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ind w:right="-162" w:hanging="0"/>
        <w:jc w:val="center"/>
        <w:rPr/>
      </w:pPr>
      <w:r>
        <w:rPr/>
        <w:object>
          <v:shape id="ole_rId2" style="width:50.25pt;height:56.25pt" o:ole="">
            <v:imagedata r:id="rId3" o:title=""/>
          </v:shape>
          <o:OLEObject Type="Embed" ProgID="" ShapeID="ole_rId2" DrawAspect="Content" ObjectID="_1328253092" r:id="rId2"/>
        </w:object>
      </w:r>
    </w:p>
    <w:p>
      <w:pPr>
        <w:pStyle w:val="Normal"/>
        <w:spacing w:lineRule="auto" w:line="276" w:before="0" w:after="200"/>
        <w:ind w:right="-162" w:hanging="0"/>
        <w:jc w:val="center"/>
        <w:rPr/>
      </w:pPr>
      <w:r>
        <w:rPr/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b/>
          <w:b/>
          <w:bCs/>
          <w:kern w:val="2"/>
          <w:sz w:val="28"/>
          <w:szCs w:val="28"/>
          <w:lang w:eastAsia="en-US"/>
        </w:rPr>
      </w:pPr>
      <w:r>
        <w:rPr>
          <w:b/>
          <w:bCs/>
          <w:kern w:val="2"/>
          <w:sz w:val="28"/>
          <w:szCs w:val="28"/>
          <w:lang w:eastAsia="en-US"/>
        </w:rPr>
        <w:t>ДЕПАРТАМЕНТ ПРОМЫШЛЕННОСТИ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b/>
          <w:b/>
          <w:bCs/>
          <w:kern w:val="2"/>
          <w:sz w:val="28"/>
          <w:szCs w:val="28"/>
          <w:lang w:eastAsia="en-US"/>
        </w:rPr>
      </w:pPr>
      <w:r>
        <w:rPr>
          <w:b/>
          <w:bCs/>
          <w:kern w:val="2"/>
          <w:sz w:val="28"/>
          <w:szCs w:val="28"/>
          <w:lang w:eastAsia="en-US"/>
        </w:rPr>
        <w:t>ХАНТЫ-МАНСИЙСКОГО АВТОНОМНОГО ОКРУГА – ЮГРЫ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b/>
          <w:b/>
          <w:bCs/>
          <w:kern w:val="2"/>
          <w:sz w:val="28"/>
          <w:szCs w:val="28"/>
          <w:lang w:eastAsia="en-US"/>
        </w:rPr>
      </w:pPr>
      <w:r>
        <w:rPr>
          <w:b/>
          <w:bCs/>
          <w:kern w:val="2"/>
          <w:sz w:val="28"/>
          <w:szCs w:val="28"/>
          <w:lang w:eastAsia="en-US"/>
        </w:rPr>
        <w:t>(ДЕППРОМЫШЛЕННОСТИ ЮГРЫ)</w:t>
      </w:r>
    </w:p>
    <w:p>
      <w:pPr>
        <w:pStyle w:val="Normal"/>
        <w:spacing w:before="12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12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>
      <w:pPr>
        <w:pStyle w:val="Normal"/>
        <w:spacing w:before="12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О внесении изменений в приказ Департамента промышленности </w:t>
        <w:br/>
        <w:t xml:space="preserve">Ханты-Мансийского автономного округа – Югры от 29 декабря 2017 года № 12-нп «Об утверждении Положения об установлении системы оплаты труда работников автономного учреждения </w:t>
        <w:br/>
        <w:t>Ханты-Мансийского автономного округа – Югры «Технопарк высоких технологий», подведомственного Департаменту промышленности Ханты-Мансийского автономного округа – Югры»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Ханты-Мансийск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«____» _________ 20___ г.</w:t>
        <w:tab/>
        <w:tab/>
        <w:tab/>
        <w:tab/>
        <w:tab/>
        <w:t xml:space="preserve">                  № ____- нп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В соответствии со статьей 3.1 Закона Ханты-Мансийского автономного округа – Югры от 9 декабря 2004 года № 77-оз «Об оплате труда работников государственных учреждений Ханты-Мансийского автономного округа – Югры, иных организаций и заключающих трудовой договор членов коллегиальных исполнительных органов организаций», постановлениями Правительства Ханты-Мансийского автономного </w:t>
        <w:br/>
        <w:t xml:space="preserve">округа – Югры от 3 ноября 2016 года № 431-п «О требованиях к системам оплаты труда работников государственных учреждений Ханты-Мансийского автономного округа </w:t>
      </w:r>
      <w:bookmarkStart w:id="0" w:name="__DdeLink__3368_2185255350"/>
      <w:r>
        <w:rPr>
          <w:sz w:val="28"/>
          <w:szCs w:val="28"/>
        </w:rPr>
        <w:t>– Югры»</w:t>
      </w:r>
      <w:bookmarkEnd w:id="0"/>
      <w:r>
        <w:rPr>
          <w:sz w:val="28"/>
          <w:szCs w:val="28"/>
        </w:rPr>
        <w:t xml:space="preserve">, от 21 декабря 2018 года </w:t>
        <w:br/>
        <w:t xml:space="preserve">№ 475-п «Об увеличении фондов оплаты труда государственных учреждений Ханты-Мансийского автономного округа – Югры», учитывая распоряжение Правительства Ханты-Мансийского автономного </w:t>
        <w:br/>
        <w:t xml:space="preserve">округа – Югры от 1 июля 2016 года № 365-рп «О ведомственной принадлежности государственных учреждений Ханты-Мансийского автономного округа – Югры и признании утратившими силу некоторых распоряжений Правительства    Ханты-Мансийского    автономного    округа  –  Югры», </w:t>
      </w:r>
      <w:r>
        <w:rPr>
          <w:b/>
          <w:sz w:val="28"/>
          <w:szCs w:val="28"/>
        </w:rPr>
        <w:t>п р и к а з ы в а ю</w:t>
      </w:r>
      <w:r>
        <w:rPr>
          <w:sz w:val="28"/>
          <w:szCs w:val="28"/>
        </w:rPr>
        <w:t>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 xml:space="preserve">1. Внести в приложение к приказу Департамента промышленности Ханты-Мансийского автономного округа – Югры от 29 декабря 2017 года </w:t>
        <w:br/>
        <w:t>№ 12-нп «Об утверждении Положения об установлении системы оплаты труда работников автономного учреждения Ханты-Мансийского автономного округа – Югры «Технопарк высоких технологий», подведомственного Департаменту промышленности Ханты-Мансийского автономного округа – Югры» следующие изменения: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Таблицу 1 изложить в следующей редакции:</w:t>
      </w:r>
    </w:p>
    <w:p>
      <w:pPr>
        <w:pStyle w:val="ConsPlusNormal"/>
        <w:numPr>
          <w:ilvl w:val="0"/>
          <w:numId w:val="0"/>
        </w:numPr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«Таблица 1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Профессиональные квалификационные группы общеотраслевых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должностей руководителей, специалистов и служащих, размеры окладов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(должностных окладов)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072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54"/>
        <w:gridCol w:w="2708"/>
        <w:gridCol w:w="3793"/>
        <w:gridCol w:w="1916"/>
      </w:tblGrid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Профессиональная квалификационная группа (квалификационный уровень)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должностей служащих (профессий рабочих)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Размер оклада (должностного оклада) (рублей)</w:t>
            </w:r>
          </w:p>
        </w:tc>
      </w:tr>
      <w:tr>
        <w:trPr>
          <w:trHeight w:val="180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9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бухгалтер, специалист по кадрам, экономист, эксперт, менеджер, юрисконсульт, документовед, инженер по защите информации, инженер по охране труда, инженер-программист (программист)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19469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21848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22822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«ведущий»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23903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5" w:hRule="atLeast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34449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ind w:left="8495" w:firstLine="1"/>
        <w:jc w:val="both"/>
        <w:rPr/>
      </w:pPr>
      <w:r>
        <w:rPr>
          <w:sz w:val="28"/>
          <w:szCs w:val="28"/>
        </w:rPr>
        <w:t>»;</w:t>
      </w:r>
    </w:p>
    <w:p>
      <w:pPr>
        <w:pStyle w:val="Normal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1.2. Таблицу 2 изложить в следующей редакции:</w:t>
      </w:r>
    </w:p>
    <w:p>
      <w:pPr>
        <w:pStyle w:val="ConsPlusNormal"/>
        <w:numPr>
          <w:ilvl w:val="0"/>
          <w:numId w:val="0"/>
        </w:numPr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«Таблица 2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28"/>
      <w:bookmarkEnd w:id="1"/>
      <w:r>
        <w:rPr>
          <w:rFonts w:cs="Times New Roman" w:ascii="Times New Roman" w:hAnsi="Times New Roman"/>
          <w:sz w:val="28"/>
          <w:szCs w:val="28"/>
        </w:rPr>
        <w:t>Профессиональные квалификационные группы должностей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педагогических работников и размеры должностных окладов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063" w:type="dxa"/>
        <w:jc w:val="left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06"/>
        <w:gridCol w:w="3334"/>
        <w:gridCol w:w="3113"/>
        <w:gridCol w:w="1909"/>
      </w:tblGrid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Размер оклада (должностного оклада) (рублей)</w:t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19469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21848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rmal"/>
        <w:ind w:left="8496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»;</w:t>
      </w:r>
    </w:p>
    <w:p>
      <w:pPr>
        <w:pStyle w:val="Normal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1.3. Таблицу 3 изложить в следующей редакции:</w:t>
      </w:r>
    </w:p>
    <w:p>
      <w:pPr>
        <w:pStyle w:val="ConsPlusNormal"/>
        <w:numPr>
          <w:ilvl w:val="0"/>
          <w:numId w:val="0"/>
        </w:numPr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«Таблица 3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Размеры окладов (должностных окладов) по должностям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руководителей, специалистов и служащих, не включенным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профессиональные квалификационные группы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139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79"/>
        <w:gridCol w:w="5624"/>
        <w:gridCol w:w="2836"/>
      </w:tblGrid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Размер оклада (должностного оклада) (рублей)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40236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34449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Начальник центра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34449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начальника отдела (центра)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27040</w:t>
            </w:r>
          </w:p>
        </w:tc>
      </w:tr>
    </w:tbl>
    <w:p>
      <w:pPr>
        <w:pStyle w:val="ConsPlusNormal"/>
        <w:ind w:left="8496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»;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1.4. Пункт 19 изложить в следующей редакции: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«19. </w:t>
      </w:r>
      <w:r>
        <w:rPr>
          <w:rFonts w:cs="Times New Roman" w:ascii="Times New Roman" w:hAnsi="Times New Roman"/>
          <w:color w:val="000000"/>
          <w:sz w:val="28"/>
          <w:szCs w:val="28"/>
        </w:rPr>
        <w:t>К стимулирующим выплатам относятся выплата за интенсивность и высокие результаты работы, премиальная выплата по итогам работы за квартал (I, II, III, IV квартал), за год.»;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</w:rPr>
        <w:t>1.5. Таблицу 5 изложить в следующей редакции:</w:t>
      </w:r>
    </w:p>
    <w:p>
      <w:pPr>
        <w:pStyle w:val="ConsPlusNormal"/>
        <w:numPr>
          <w:ilvl w:val="0"/>
          <w:numId w:val="0"/>
        </w:numPr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«Таблица 5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trike/>
          <w:sz w:val="28"/>
          <w:szCs w:val="28"/>
        </w:rPr>
      </w:pPr>
      <w:bookmarkStart w:id="2" w:name="P266"/>
      <w:bookmarkEnd w:id="2"/>
      <w:r>
        <w:rPr>
          <w:rFonts w:cs="Times New Roman" w:ascii="Times New Roman" w:hAnsi="Times New Roman"/>
          <w:sz w:val="28"/>
          <w:szCs w:val="28"/>
        </w:rPr>
        <w:t>Перечень и размеры стимулирующих выплат работникам</w:t>
      </w:r>
    </w:p>
    <w:p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cs="Times New Roman" w:ascii="Times New Roman" w:hAnsi="Times New Roman"/>
          <w:strike/>
          <w:sz w:val="28"/>
          <w:szCs w:val="28"/>
        </w:rPr>
      </w:r>
    </w:p>
    <w:tbl>
      <w:tblPr>
        <w:tblW w:w="9139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62"/>
        <w:gridCol w:w="1811"/>
        <w:gridCol w:w="2268"/>
        <w:gridCol w:w="2099"/>
        <w:gridCol w:w="2399"/>
      </w:tblGrid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Наименова-ние выплаты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Диапазон выплаты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Условия осуществления выплаты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Периодичность осуществления выплаты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Премирова-ние по итогам работы за квартал (I, II, III, IV квартал)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более 0,8 ежемесячного фонда оплаты труда работника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соответствии с примерным перечнем показателей и условий для премирования, установленных в </w:t>
            </w:r>
            <w:hyperlink w:anchor="P290">
              <w:r>
                <w:rPr>
                  <w:rStyle w:val="ListLabel65"/>
                  <w:strike w:val="false"/>
                  <w:dstrike w:val="false"/>
                </w:rPr>
                <w:t>пункте 2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>5 Положения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20 календарных дней в месяце, следующем за последним месяцем каждого квартала.</w:t>
            </w:r>
          </w:p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 IV квартал - до 29 декабря текущего года.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Премирова-ние по итогам работы за год</w:t>
            </w: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более 2 ежемесячных фондов оплаты труда работника</w:t>
            </w:r>
          </w:p>
        </w:tc>
        <w:tc>
          <w:tcPr>
            <w:tcW w:w="20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декабре текущего года, но не позднее 29 декабря текущего финансового года.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Выплата за интенсив-ность и высокие результаты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абсолютном размере, </w:t>
              <w:br/>
              <w:t>в объеме, не превышающем 100% от суммы экономии годового фонда оплаты труда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В соответствии с примерным перечнем показателей и условий для </w:t>
            </w:r>
            <w:r>
              <w:rPr>
                <w:sz w:val="28"/>
                <w:szCs w:val="28"/>
              </w:rPr>
              <w:t>выплаты</w:t>
            </w:r>
            <w:r>
              <w:rPr>
                <w:sz w:val="28"/>
                <w:szCs w:val="28"/>
              </w:rPr>
              <w:t>, установленных в пункте 24.1 Положения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Единовременно, но не позднее 29 декабря текущего финансового года.</w:t>
            </w:r>
          </w:p>
        </w:tc>
      </w:tr>
    </w:tbl>
    <w:p>
      <w:pPr>
        <w:pStyle w:val="ConsPlusNormal"/>
        <w:ind w:left="7788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»;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1.6. В пункте 24 цифры «25» заменить цифрами «29»;</w:t>
      </w:r>
    </w:p>
    <w:p>
      <w:pPr>
        <w:pStyle w:val="ConsPlusNormal"/>
        <w:ind w:firstLine="540"/>
        <w:jc w:val="both"/>
        <w:rPr>
          <w:highlight w:val="yellow"/>
        </w:rPr>
      </w:pPr>
      <w:r>
        <w:rPr>
          <w:rFonts w:cs="Times New Roman" w:ascii="Times New Roman" w:hAnsi="Times New Roman"/>
          <w:sz w:val="28"/>
          <w:szCs w:val="28"/>
        </w:rPr>
        <w:t>1.7. Дополнить пунктом 24.1 следующего содержания: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«24.1.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Выплата за интенсивность и высокие результаты работы </w:t>
      </w:r>
      <w:r>
        <w:rPr>
          <w:rFonts w:cs="Times New Roman" w:ascii="Times New Roman" w:hAnsi="Times New Roman"/>
          <w:sz w:val="28"/>
          <w:szCs w:val="28"/>
        </w:rPr>
        <w:t>характеризуется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 степенью напряженности в процессе труда и </w:t>
      </w:r>
      <w:r>
        <w:rPr>
          <w:rFonts w:cs="Times New Roman" w:ascii="Times New Roman" w:hAnsi="Times New Roman"/>
          <w:sz w:val="28"/>
          <w:szCs w:val="28"/>
        </w:rPr>
        <w:t>устанавливается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 в соответствии с таблицей 8 Положения за:</w:t>
      </w:r>
    </w:p>
    <w:p>
      <w:pPr>
        <w:pStyle w:val="Normal"/>
        <w:ind w:firstLine="53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>высокую результативность работы;</w:t>
      </w:r>
    </w:p>
    <w:p>
      <w:pPr>
        <w:pStyle w:val="Normal"/>
        <w:ind w:firstLine="53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>участие в выполнении важных работ, мероприятий;</w:t>
      </w:r>
    </w:p>
    <w:p>
      <w:pPr>
        <w:pStyle w:val="Normal"/>
        <w:ind w:firstLine="53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>обеспечение безаварийной, безотказной и бесперебойной работы всех служб учреждения.</w:t>
      </w:r>
    </w:p>
    <w:p>
      <w:pPr>
        <w:pStyle w:val="Normal"/>
        <w:ind w:firstLine="539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>Порядок установления выплаты закрепляется локальным нормативным актом учреждения. Выплата устанавливается на срок не более одного года.</w:t>
      </w:r>
    </w:p>
    <w:p>
      <w:pPr>
        <w:pStyle w:val="ConsPlusNormal"/>
        <w:ind w:firstLine="540"/>
        <w:jc w:val="both"/>
        <w:rPr/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Параметры и критерии снижения стимулирующей выплаты за интенсивность и высокие результаты работы устанавливаются локальным нормативным актом учреждения в соответствии с показателями, приведенными в таблице 6 Положения.»;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1.8. В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абзаце первом </w:t>
      </w:r>
      <w:r>
        <w:rPr>
          <w:rFonts w:cs="Times New Roman" w:ascii="Times New Roman" w:hAnsi="Times New Roman"/>
          <w:sz w:val="28"/>
          <w:szCs w:val="28"/>
        </w:rPr>
        <w:t xml:space="preserve">пункта 25 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слова «премиальных выплат» заменить словами «стимулирующей выплаты по итогам работы за квартал (I, II, III, IV квартал) и за год»;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1.9. Заголовок таблицы 6 изложить в следующей редакции: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</w:rPr>
        <w:t>«Перечень показателей, за которые производится снижение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размера стимулирующих выплат»;</w:t>
      </w:r>
    </w:p>
    <w:p>
      <w:pPr>
        <w:pStyle w:val="ConsPlusNormal"/>
        <w:tabs>
          <w:tab w:val="clear" w:pos="708"/>
          <w:tab w:val="left" w:pos="570" w:leader="none"/>
          <w:tab w:val="left" w:pos="630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1.10. Пункт 26 изложить в следующей редакции:</w:t>
      </w:r>
    </w:p>
    <w:p>
      <w:pPr>
        <w:pStyle w:val="ConsPlusNormal"/>
        <w:tabs>
          <w:tab w:val="clear" w:pos="708"/>
          <w:tab w:val="left" w:pos="630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«26. Стимулирующие выплаты по итогам работы за 12 месяцев (календарный год),  за интенсивность и высокие результаты работы не включаются в формирование фонда оплаты труда учреждения и осуществляются в конце текущего финансового года при наличии экономии средств по фонду оплаты труда за фактически отработанное время с учетом соблюдения условий, установленных в пункте 21 Положения.»;</w:t>
      </w:r>
    </w:p>
    <w:p>
      <w:pPr>
        <w:pStyle w:val="ConsPlusNormal"/>
        <w:tabs>
          <w:tab w:val="clear" w:pos="708"/>
          <w:tab w:val="left" w:pos="570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1.11. Таблицу 7 изложить в следующей редакции:</w:t>
      </w:r>
    </w:p>
    <w:p>
      <w:pPr>
        <w:pStyle w:val="ConsPlusNormal"/>
        <w:numPr>
          <w:ilvl w:val="0"/>
          <w:numId w:val="0"/>
        </w:numPr>
        <w:jc w:val="right"/>
        <w:outlineLvl w:val="2"/>
        <w:rPr/>
      </w:pPr>
      <w:r>
        <w:rPr>
          <w:rFonts w:cs="Times New Roman" w:ascii="Times New Roman" w:hAnsi="Times New Roman"/>
          <w:sz w:val="28"/>
          <w:szCs w:val="28"/>
        </w:rPr>
        <w:t>«Таблица 7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Размеры окладов (должностных окладов) по должностям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руководителя, заместителей руководителя и главного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бухгалтера, не включенным в профессиональные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квалификационные группы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139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79"/>
        <w:gridCol w:w="3924"/>
        <w:gridCol w:w="4536"/>
      </w:tblGrid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Размер оклада (должностного оклада) (рублей)</w:t>
            </w:r>
          </w:p>
        </w:tc>
      </w:tr>
      <w:tr>
        <w:trPr>
          <w:trHeight w:val="187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70304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49213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49213</w:t>
            </w:r>
          </w:p>
        </w:tc>
      </w:tr>
    </w:tbl>
    <w:p>
      <w:pPr>
        <w:pStyle w:val="ConsPlusNormal"/>
        <w:ind w:left="7788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»;</w:t>
      </w:r>
    </w:p>
    <w:p>
      <w:pPr>
        <w:pStyle w:val="ConsPlusNormal"/>
        <w:tabs>
          <w:tab w:val="clear" w:pos="708"/>
          <w:tab w:val="left" w:pos="630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1.12. Таблицу 8 изложить в следующей редакции:</w:t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«Таблица 8</w:t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jc w:val="center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Перечень целевых показателей эффективности работы учреждения</w:t>
      </w:r>
    </w:p>
    <w:p>
      <w:pPr>
        <w:pStyle w:val="Normal"/>
        <w:jc w:val="center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и критерии оценки эффективности и результативности</w:t>
      </w:r>
    </w:p>
    <w:p>
      <w:pPr>
        <w:pStyle w:val="Normal"/>
        <w:jc w:val="center"/>
        <w:rPr/>
      </w:pPr>
      <w:r>
        <w:rPr>
          <w:rFonts w:eastAsia="Calibri" w:eastAsiaTheme="minorHAnsi"/>
          <w:sz w:val="28"/>
          <w:szCs w:val="28"/>
          <w:lang w:eastAsia="en-US"/>
        </w:rPr>
        <w:t>его работы</w:t>
      </w:r>
    </w:p>
    <w:p>
      <w:pPr>
        <w:pStyle w:val="Normal"/>
        <w:jc w:val="center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tbl>
      <w:tblPr>
        <w:tblW w:w="5000" w:type="pct"/>
        <w:jc w:val="left"/>
        <w:tblInd w:w="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36"/>
        <w:gridCol w:w="1908"/>
        <w:gridCol w:w="24"/>
        <w:gridCol w:w="2057"/>
        <w:gridCol w:w="36"/>
        <w:gridCol w:w="1816"/>
        <w:gridCol w:w="1119"/>
        <w:gridCol w:w="30"/>
        <w:gridCol w:w="1644"/>
      </w:tblGrid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Критерии оценки эффективности и результативности деятельности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Условие оценки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Оцено-чный крите-рий (балл)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Источник определения целевого показателя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6</w:t>
            </w:r>
          </w:p>
        </w:tc>
      </w:tr>
      <w:tr>
        <w:trPr/>
        <w:tc>
          <w:tcPr>
            <w:tcW w:w="90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Премирование по итогам работы за 12 месяцев (календарный год)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Выполнение государственного задания</w:t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Показатель объема государственной услуги (выполнения работ)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Не менее 95%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10 баллов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Предварительный отчет о выполнении государственного задания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Качество выполнения государственного задания</w:t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Удовлетворенность потребителей (заявителей) качеством и доступностью предоставления государственными услугами (выполнением работ)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Отсутствие обоснованных жалоб, соблюдение регламентиро-ванных сроков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20 баллов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Система автоматизации электронного документооборота и делопроизводства «Дело» и (или) книга жалоб и предложений</w:t>
            </w:r>
          </w:p>
        </w:tc>
      </w:tr>
      <w:tr>
        <w:trPr/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Обеспечение информацион-ной открытости учреждения</w:t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Отсутствие нарушения сроков, информации, обязательной к размещению в информационно-телекоммуникационной сети Интернет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Не менее 100%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20 баллов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Протокол внутреннего контроля учреждения по итогам текущего года</w:t>
            </w:r>
          </w:p>
        </w:tc>
      </w:tr>
      <w:tr>
        <w:trPr/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Обеспечение функционирования информационных систем учреждения. Наличие актуализированной информации об учреждении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Не менее 100%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15 баллов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Сайт учреждения, официальный сайт для размещения информации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о государственных (муниципальных)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учреждениях</w:t>
            </w:r>
          </w:p>
        </w:tc>
      </w:tr>
      <w:tr>
        <w:trPr/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Своевременность представления бухгалтерской отчетности учреждения</w:t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Отсутствие нарушений финансово-хозяйственной деятельности, приведших к нецелевому, неправомерному и неэффективному расходованию бюджетных средств автономного округа, установленных в ходе контрольных мероприятий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Не более 30 тыс. рублей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15 баллов</w:t>
            </w:r>
          </w:p>
        </w:tc>
        <w:tc>
          <w:tcPr>
            <w:tcW w:w="16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Годовая бухгалтерская отчетность государственных бюджетных и автономных учреждений (плановые показатели)</w:t>
            </w:r>
          </w:p>
        </w:tc>
      </w:tr>
      <w:tr>
        <w:trPr/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Эффективное управление активами учреждения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Сокращение объемов материальных запасов на конец текущего периода в сравнении с предыдущим отчетным периодом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5 баллов</w:t>
            </w:r>
          </w:p>
        </w:tc>
        <w:tc>
          <w:tcPr>
            <w:tcW w:w="167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 xml:space="preserve">Эффективность использования средств бюджета автономного округа на выполнение государственного задания   </w:t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Доля совокупного объема запросов котировок цен, аукционов, конкурсов от общего объема закупок автономного учреждения в текущем году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Не менее 50%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15 баллов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Единая информационная система в сфере закупок</w:t>
            </w:r>
          </w:p>
        </w:tc>
      </w:tr>
      <w:tr>
        <w:trPr/>
        <w:tc>
          <w:tcPr>
            <w:tcW w:w="6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 xml:space="preserve">100 баллов 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90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Премирование по итогам работы за квартал (I, II, III, IV квартал)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Выполнение государственного задания</w:t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Показатель объема государственной услуги (выполнения работ)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 xml:space="preserve">Не менее 23,5% по итогам </w:t>
            </w:r>
            <w:r>
              <w:rPr>
                <w:rFonts w:eastAsia="Calibri"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="Calibri"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 w:eastAsiaTheme="minorHAnsi"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="Calibri"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 w:eastAsiaTheme="minorHAnsi"/>
                <w:sz w:val="24"/>
                <w:szCs w:val="24"/>
                <w:lang w:val="en-US" w:eastAsia="en-US"/>
              </w:rPr>
              <w:t>III</w:t>
            </w:r>
            <w:r>
              <w:rPr>
                <w:rFonts w:eastAsia="Calibri" w:eastAsiaTheme="minorHAnsi"/>
                <w:sz w:val="24"/>
                <w:szCs w:val="24"/>
                <w:lang w:eastAsia="en-US"/>
              </w:rPr>
              <w:t xml:space="preserve"> квартала, не менее 24,5 % по итогам </w:t>
            </w:r>
            <w:r>
              <w:rPr>
                <w:rFonts w:eastAsia="Calibri" w:eastAsiaTheme="minorHAnsi"/>
                <w:sz w:val="24"/>
                <w:szCs w:val="24"/>
                <w:lang w:val="en-US" w:eastAsia="en-US"/>
              </w:rPr>
              <w:t>IV</w:t>
            </w:r>
            <w:r>
              <w:rPr>
                <w:rFonts w:eastAsia="Calibri" w:eastAsiaTheme="minorHAnsi"/>
                <w:sz w:val="24"/>
                <w:szCs w:val="24"/>
                <w:lang w:eastAsia="en-US"/>
              </w:rPr>
              <w:t xml:space="preserve"> квартала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20 баллов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Ежеквартальный отчет о выполнении государственного задания. Предварительный отчет о выполнении государственного задания по итогам IV квартала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Качество выполнения государственного задания</w:t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Удовлетворенность потребителей (заявителей) качеством и доступностью предоставления государственными услугами (выполнением работ)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Отсутствие обоснованных жалоб, соблюдение регламентированных сроков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20 баллов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Система автоматизации электронного документооборота и делопроизводства «Дело» и (или) книга жалоб и предложений</w:t>
            </w:r>
          </w:p>
        </w:tc>
      </w:tr>
      <w:tr>
        <w:trPr/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Обеспечение информационной открытости учреждения</w:t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Отсутствие нарушения сроков, информации, обязательной к размещению в информационно-телекоммуникационной сети Интернет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Не менее 95%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20 баллов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Протокол внутреннего контроля учреждения по итогам квартала текущего года</w:t>
            </w:r>
          </w:p>
        </w:tc>
      </w:tr>
      <w:tr>
        <w:trPr/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1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Обеспечение функционирования информационных систем учреждения. Наличие актуализированной информации об учреждении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Не менее 95%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15 баллов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 xml:space="preserve">Сайт учреждения, официальный сайт для </w:t>
            </w:r>
            <w:bookmarkStart w:id="3" w:name="_GoBack"/>
            <w:bookmarkEnd w:id="3"/>
            <w:r>
              <w:rPr>
                <w:rFonts w:eastAsia="Calibri" w:eastAsiaTheme="minorHAnsi"/>
                <w:sz w:val="24"/>
                <w:szCs w:val="24"/>
                <w:lang w:eastAsia="en-US"/>
              </w:rPr>
              <w:t>размещения информации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о государственных (муниципальных)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учреждениях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Полнота использования средств учреждения на выполнение государственного задания</w:t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Кассовое исполнение показателей плана финансово-хозяйственной деятельности учреждения, за исключением объема денежных средств, предусмотренного на налог на имущество, и объема денежных средств, сформировавшихся в результате экономии по итогам проведения закупок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Увеличение показателя на 20% ежеквартально от уточненного годового объема плана финансово-хозяйственной деятельности учреждения, но не менее 20% по итогам I квартала, не менее 40% по итогам II квартала, не менее 60% по итогам III квартала и не менее 80% по итогам IV квартала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10 баллов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Квартальная бухгалтерская отчетность государственных бюджетных и автономных учреждений. Предварительная квартальная бухгалтерская отчетность государственных бюджетных и автономных учреждений по итогам IV квартала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 xml:space="preserve">Эффективность использования средств бюджета автономного округа на выполнение государственного задания   </w:t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Доля совокупного объема запросов котировок цен, аукционов, конкурсов от общего объема закупок автономного учреждения в отчетном периоде текущего года, с нарастающим итогом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Не менее 15% по итогам I квартала, не менее 30% по итогам II квартала, не менее 40% по итогам III квартала и не менее 50% по итогам IV квартала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15 баллов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Единая информационная система в сфере закупок</w:t>
            </w:r>
          </w:p>
        </w:tc>
      </w:tr>
      <w:tr>
        <w:trPr/>
        <w:tc>
          <w:tcPr>
            <w:tcW w:w="6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 xml:space="preserve">100 баллов 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0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outlineLvl w:val="1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Выплата за интенсивность и высокие результаты работы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Участие в важных мероприятиях, проектах федерального, регионального и муниципального уровней, участие в выполнении важных работ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Участие в стратегических сессиях, форсайтах, конференциях, семинарах, вебинарах, круглых столах, совещаниях, коллегиях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Не менее 12 мероприятий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20 баллов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Отчет отделов / центров об исполнении целевых показателей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 xml:space="preserve">Участие в работе экспертного сообщества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 xml:space="preserve">Участие в экспертных комиссиях, сессиях, жюри конкурсов федерального, регионального, муниципального уровней (при необходимости подготовка отчетной документации)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Не менее 5 мероприятий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20 баллов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 xml:space="preserve">Отчет отделов/центров об исполнении целевых показателей 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 xml:space="preserve">Реализация мероприятий по повышению эффективности работы учреждения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Создание новых рабочих процессов, оптимизация существующих рабочих процессов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Не менее 3 мероприятий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20 баллов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 xml:space="preserve">Отчет отделов/центров об исполнении целевых показателей 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 xml:space="preserve">Организация работы по привлечению дополнительных источников финансирования учреждения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 xml:space="preserve">Увеличение доходных поступлений путем привлечения дополнительных источников финансирования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Не менее 3 заключенных договоров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20 баллов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 xml:space="preserve">Отчет отделов/центров об исполнении целевых показателей </w:t>
            </w:r>
          </w:p>
        </w:tc>
      </w:tr>
      <w:tr>
        <w:trPr/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 xml:space="preserve">Вклад в реализацию научной и научно-исследовательской деятельности 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 xml:space="preserve">Написание научных работ, публикация статей, тезисов, выступления на научных конференциях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Не менее 2 работ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20 баллов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 xml:space="preserve">Отчет отделов/центров об исполнении целевых показателей </w:t>
            </w:r>
          </w:p>
        </w:tc>
      </w:tr>
      <w:tr>
        <w:trPr/>
        <w:tc>
          <w:tcPr>
            <w:tcW w:w="6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 xml:space="preserve">100 баллов </w:t>
            </w: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ind w:left="7788" w:firstLine="708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>».</w:t>
      </w:r>
    </w:p>
    <w:p>
      <w:pPr>
        <w:pStyle w:val="Normal"/>
        <w:ind w:firstLine="540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>2. Руководителю автономного учреждения Ханты-Мансийского автономного округа – Югры «Технопарк высоких технологий» привести в соответствие с настоящим приказом коллективный договор, соглашения, локальные нормативные акты, устанавливающие систему оплаты труда работников.</w:t>
      </w:r>
    </w:p>
    <w:p>
      <w:pPr>
        <w:pStyle w:val="Normal"/>
        <w:ind w:firstLine="540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>3. Настоящий приказ вступает в силу со дня его официального опубликования.</w:t>
      </w:r>
    </w:p>
    <w:p>
      <w:pPr>
        <w:pStyle w:val="Normal"/>
        <w:ind w:firstLine="540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>4. Контроль за исполнением приказа оставляю за собой.</w:t>
      </w:r>
    </w:p>
    <w:p>
      <w:pPr>
        <w:pStyle w:val="Normal"/>
        <w:ind w:firstLine="54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4" w:name="EdsBorder"/>
      <w:bookmarkStart w:id="5" w:name="EdsBorder"/>
      <w:bookmarkEnd w:id="5"/>
    </w:p>
    <w:tbl>
      <w:tblPr>
        <w:tblW w:w="9072" w:type="dxa"/>
        <w:jc w:val="left"/>
        <w:tblInd w:w="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3226"/>
        <w:gridCol w:w="3437"/>
        <w:gridCol w:w="2409"/>
      </w:tblGrid>
      <w:tr>
        <w:trPr>
          <w:trHeight w:val="1443" w:hRule="atLeast"/>
        </w:trPr>
        <w:tc>
          <w:tcPr>
            <w:tcW w:w="322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И.о. директора Департамента</w:t>
            </w:r>
          </w:p>
        </w:tc>
        <w:tc>
          <w:tcPr>
            <w:tcW w:w="3437" w:type="dxa"/>
            <w:tcBorders/>
            <w:shd w:fill="auto" w:val="clear"/>
            <w:vAlign w:val="center"/>
          </w:tcPr>
          <w:p>
            <w:pPr>
              <w:pStyle w:val="NoSpacing"/>
              <w:jc w:val="center"/>
              <w:rPr>
                <w:b/>
                <w:b/>
                <w:color w:val="D9D9D9"/>
                <w:sz w:val="18"/>
                <w:szCs w:val="18"/>
              </w:rPr>
            </w:pPr>
            <w:r>
              <w:rPr>
                <w:b/>
                <w:color w:val="D9D9D9"/>
                <w:sz w:val="18"/>
                <w:szCs w:val="18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8"/>
                <w:szCs w:val="28"/>
              </w:rPr>
              <w:t>А.В.Шиповалов</w:t>
            </w:r>
          </w:p>
        </w:tc>
      </w:tr>
    </w:tbl>
    <w:p>
      <w:pPr>
        <w:pStyle w:val="Normal"/>
        <w:ind w:firstLine="540"/>
        <w:jc w:val="both"/>
        <w:rPr/>
      </w:pPr>
      <w:r>
        <w:rPr/>
      </w:r>
    </w:p>
    <w:sectPr>
      <w:headerReference w:type="default" r:id="rId4"/>
      <w:headerReference w:type="first" r:id="rId5"/>
      <w:type w:val="nextPage"/>
      <w:pgSz w:w="11906" w:h="16838"/>
      <w:pgMar w:left="1559" w:right="1276" w:header="709" w:top="1418" w:footer="0" w:bottom="1134" w:gutter="0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Arial">
    <w:charset w:val="01"/>
    <w:family w:val="roman"/>
    <w:pitch w:val="default"/>
  </w:font>
  <w:font w:name="Albertus Extra Bold">
    <w:charset w:val="01"/>
    <w:family w:val="roman"/>
    <w:pitch w:val="default"/>
  </w:font>
  <w:font w:name="Courier New">
    <w:charset w:val="01"/>
    <w:family w:val="roman"/>
    <w:pitch w:val="default"/>
  </w:font>
  <w:font w:name="Consolas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</w:r>
  </w:p>
  <w:p>
    <w:pPr>
      <w:pStyle w:val="Style3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</w:r>
  </w:p>
  <w:p>
    <w:pPr>
      <w:pStyle w:val="Style3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5ee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e75eec"/>
    <w:pPr>
      <w:keepNext w:val="true"/>
      <w:jc w:val="right"/>
      <w:outlineLvl w:val="0"/>
    </w:pPr>
    <w:rPr>
      <w:b/>
      <w:i/>
      <w:sz w:val="24"/>
    </w:rPr>
  </w:style>
  <w:style w:type="paragraph" w:styleId="2">
    <w:name w:val="Heading 2"/>
    <w:basedOn w:val="Style24"/>
    <w:next w:val="Style2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1"/>
    <w:qFormat/>
    <w:rsid w:val="00e75eec"/>
    <w:rPr>
      <w:rFonts w:ascii="Times New Roman" w:hAnsi="Times New Roman" w:eastAsia="Times New Roman" w:cs="Times New Roman"/>
      <w:b/>
      <w:i/>
      <w:sz w:val="24"/>
      <w:szCs w:val="20"/>
    </w:rPr>
  </w:style>
  <w:style w:type="character" w:styleId="Style12" w:customStyle="1">
    <w:name w:val="Название Знак"/>
    <w:basedOn w:val="DefaultParagraphFont"/>
    <w:qFormat/>
    <w:rsid w:val="00e75eec"/>
    <w:rPr>
      <w:rFonts w:ascii="Times New Roman" w:hAnsi="Times New Roman" w:eastAsia="Times New Roman" w:cs="Times New Roman"/>
      <w:sz w:val="28"/>
      <w:szCs w:val="28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e75eec"/>
    <w:rPr>
      <w:rFonts w:ascii="Tahoma" w:hAnsi="Tahoma" w:eastAsia="Times New Roman" w:cs="Tahoma"/>
      <w:sz w:val="16"/>
      <w:szCs w:val="16"/>
      <w:lang w:eastAsia="ru-RU"/>
    </w:rPr>
  </w:style>
  <w:style w:type="character" w:styleId="Style14" w:customStyle="1">
    <w:name w:val="Интернет-ссылка"/>
    <w:basedOn w:val="DefaultParagraphFont"/>
    <w:uiPriority w:val="99"/>
    <w:unhideWhenUsed/>
    <w:rsid w:val="002c5e1e"/>
    <w:rPr>
      <w:color w:val="0000FF" w:themeColor="hyperlink"/>
      <w:u w:val="single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47141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471418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2" w:customStyle="1">
    <w:name w:val="Заголовок1 Знак"/>
    <w:basedOn w:val="DefaultParagraphFont"/>
    <w:link w:val="12"/>
    <w:qFormat/>
    <w:rsid w:val="003f4d24"/>
    <w:rPr>
      <w:rFonts w:ascii="Verdana" w:hAnsi="Verdana" w:eastAsia="" w:eastAsiaTheme="minorEastAsia"/>
      <w:b/>
      <w:sz w:val="28"/>
      <w:szCs w:val="28"/>
      <w:lang w:eastAsia="ru-RU"/>
    </w:rPr>
  </w:style>
  <w:style w:type="character" w:styleId="Style17" w:customStyle="1">
    <w:name w:val="дата место Знак"/>
    <w:basedOn w:val="DefaultParagraphFont"/>
    <w:qFormat/>
    <w:rsid w:val="003f4d24"/>
    <w:rPr>
      <w:rFonts w:ascii="Verdana" w:hAnsi="Verdana" w:eastAsia="" w:eastAsiaTheme="minorEastAsia"/>
      <w:b/>
      <w:sz w:val="24"/>
      <w:szCs w:val="24"/>
      <w:lang w:eastAsia="ru-RU"/>
    </w:rPr>
  </w:style>
  <w:style w:type="character" w:styleId="Sectiontitle2" w:customStyle="1">
    <w:name w:val="section-title2"/>
    <w:basedOn w:val="DefaultParagraphFont"/>
    <w:qFormat/>
    <w:rsid w:val="00f775cd"/>
    <w:rPr>
      <w:b/>
      <w:bCs/>
      <w:vanish w:val="false"/>
      <w:color w:val="000000"/>
      <w:sz w:val="24"/>
      <w:szCs w:val="24"/>
    </w:rPr>
  </w:style>
  <w:style w:type="character" w:styleId="FontStyle13" w:customStyle="1">
    <w:name w:val="Font Style13"/>
    <w:qFormat/>
    <w:rsid w:val="00bc4fba"/>
    <w:rPr>
      <w:rFonts w:ascii="Arial" w:hAnsi="Arial" w:eastAsia="Arial" w:cs="Arial"/>
      <w:sz w:val="20"/>
      <w:szCs w:val="20"/>
    </w:rPr>
  </w:style>
  <w:style w:type="character" w:styleId="Style18" w:customStyle="1">
    <w:name w:val="Текст примечания Знак"/>
    <w:basedOn w:val="DefaultParagraphFont"/>
    <w:uiPriority w:val="99"/>
    <w:qFormat/>
    <w:rsid w:val="00bc4fba"/>
    <w:rPr>
      <w:rFonts w:ascii="Times New Roman" w:hAnsi="Times New Roman" w:eastAsia="Calibri" w:cs="Times New Roman"/>
      <w:sz w:val="20"/>
      <w:szCs w:val="20"/>
    </w:rPr>
  </w:style>
  <w:style w:type="character" w:styleId="Style19" w:customStyle="1">
    <w:name w:val="Тема примечания Знак"/>
    <w:basedOn w:val="Style18"/>
    <w:uiPriority w:val="99"/>
    <w:semiHidden/>
    <w:qFormat/>
    <w:rsid w:val="00bc4fba"/>
    <w:rPr>
      <w:rFonts w:ascii="Times New Roman" w:hAnsi="Times New Roman" w:eastAsia="Calibri" w:cs="Times New Roman"/>
      <w:b/>
      <w:bCs/>
      <w:sz w:val="20"/>
      <w:szCs w:val="20"/>
    </w:rPr>
  </w:style>
  <w:style w:type="character" w:styleId="Style20" w:customStyle="1">
    <w:name w:val="Основной текст с отступом Знак"/>
    <w:basedOn w:val="DefaultParagraphFont"/>
    <w:qFormat/>
    <w:rsid w:val="00bc4fba"/>
    <w:rPr>
      <w:rFonts w:ascii="Times New Roman" w:hAnsi="Times New Roman" w:eastAsia="Times New Roman" w:cs="Times New Roman"/>
      <w:sz w:val="26"/>
      <w:szCs w:val="24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8151b"/>
    <w:rPr>
      <w:sz w:val="16"/>
      <w:szCs w:val="16"/>
    </w:rPr>
  </w:style>
  <w:style w:type="character" w:styleId="Style21" w:customStyle="1">
    <w:name w:val="Текст сноски Знак"/>
    <w:basedOn w:val="DefaultParagraphFont"/>
    <w:uiPriority w:val="99"/>
    <w:semiHidden/>
    <w:qFormat/>
    <w:rsid w:val="00691fd3"/>
    <w:rPr>
      <w:sz w:val="20"/>
      <w:szCs w:val="20"/>
    </w:rPr>
  </w:style>
  <w:style w:type="character" w:styleId="Style22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691fd3"/>
    <w:rPr>
      <w:vertAlign w:val="superscript"/>
    </w:rPr>
  </w:style>
  <w:style w:type="character" w:styleId="ListLabel1" w:customStyle="1">
    <w:name w:val="ListLabel 1"/>
    <w:qFormat/>
    <w:rPr>
      <w:rFonts w:eastAsia="Times New Roman" w:cs="Times New Roman"/>
    </w:rPr>
  </w:style>
  <w:style w:type="character" w:styleId="ListLabel2" w:customStyle="1">
    <w:name w:val="ListLabel 2"/>
    <w:qFormat/>
    <w:rPr>
      <w:b w:val="false"/>
    </w:rPr>
  </w:style>
  <w:style w:type="character" w:styleId="ListLabel3" w:customStyle="1">
    <w:name w:val="ListLabel 3"/>
    <w:qFormat/>
    <w:rPr>
      <w:rFonts w:eastAsia="Calibri" w:cs="Times New Roman"/>
      <w:b/>
    </w:rPr>
  </w:style>
  <w:style w:type="character" w:styleId="ListLabel4" w:customStyle="1">
    <w:name w:val="ListLabel 4"/>
    <w:qFormat/>
    <w:rPr>
      <w:b w:val="false"/>
    </w:rPr>
  </w:style>
  <w:style w:type="character" w:styleId="ListLabel5" w:customStyle="1">
    <w:name w:val="ListLabel 5"/>
    <w:qFormat/>
    <w:rPr>
      <w:b w:val="false"/>
    </w:rPr>
  </w:style>
  <w:style w:type="character" w:styleId="ListLabel6" w:customStyle="1">
    <w:name w:val="ListLabel 6"/>
    <w:qFormat/>
    <w:rPr>
      <w:b w:val="false"/>
    </w:rPr>
  </w:style>
  <w:style w:type="character" w:styleId="ListLabel7" w:customStyle="1">
    <w:name w:val="ListLabel 7"/>
    <w:qFormat/>
    <w:rPr>
      <w:b w:val="false"/>
    </w:rPr>
  </w:style>
  <w:style w:type="character" w:styleId="ListLabel8" w:customStyle="1">
    <w:name w:val="ListLabel 8"/>
    <w:qFormat/>
    <w:rPr>
      <w:b w:val="false"/>
    </w:rPr>
  </w:style>
  <w:style w:type="character" w:styleId="ListLabel9" w:customStyle="1">
    <w:name w:val="ListLabel 9"/>
    <w:qFormat/>
    <w:rPr>
      <w:b w:val="false"/>
    </w:rPr>
  </w:style>
  <w:style w:type="character" w:styleId="ListLabel10" w:customStyle="1">
    <w:name w:val="ListLabel 10"/>
    <w:qFormat/>
    <w:rPr>
      <w:b w:val="false"/>
    </w:rPr>
  </w:style>
  <w:style w:type="character" w:styleId="ListLabel11" w:customStyle="1">
    <w:name w:val="ListLabel 11"/>
    <w:qFormat/>
    <w:rPr>
      <w:b w:val="false"/>
    </w:rPr>
  </w:style>
  <w:style w:type="character" w:styleId="ListLabel12" w:customStyle="1">
    <w:name w:val="ListLabel 12"/>
    <w:qFormat/>
    <w:rPr>
      <w:b w:val="false"/>
    </w:rPr>
  </w:style>
  <w:style w:type="character" w:styleId="ListLabel13" w:customStyle="1">
    <w:name w:val="ListLabel 13"/>
    <w:qFormat/>
    <w:rPr>
      <w:b w:val="false"/>
    </w:rPr>
  </w:style>
  <w:style w:type="character" w:styleId="ListLabel14" w:customStyle="1">
    <w:name w:val="ListLabel 14"/>
    <w:qFormat/>
    <w:rPr>
      <w:b w:val="false"/>
    </w:rPr>
  </w:style>
  <w:style w:type="character" w:styleId="ListLabel15" w:customStyle="1">
    <w:name w:val="ListLabel 15"/>
    <w:qFormat/>
    <w:rPr>
      <w:b w:val="false"/>
    </w:rPr>
  </w:style>
  <w:style w:type="character" w:styleId="ListLabel16" w:customStyle="1">
    <w:name w:val="ListLabel 16"/>
    <w:qFormat/>
    <w:rPr>
      <w:b w:val="false"/>
    </w:rPr>
  </w:style>
  <w:style w:type="character" w:styleId="ListLabel17" w:customStyle="1">
    <w:name w:val="ListLabel 17"/>
    <w:qFormat/>
    <w:rPr>
      <w:b w:val="false"/>
    </w:rPr>
  </w:style>
  <w:style w:type="character" w:styleId="ListLabel18" w:customStyle="1">
    <w:name w:val="ListLabel 18"/>
    <w:qFormat/>
    <w:rPr>
      <w:b w:val="false"/>
    </w:rPr>
  </w:style>
  <w:style w:type="character" w:styleId="ListLabel19" w:customStyle="1">
    <w:name w:val="ListLabel 19"/>
    <w:qFormat/>
    <w:rPr>
      <w:b w:val="false"/>
    </w:rPr>
  </w:style>
  <w:style w:type="character" w:styleId="ListLabel20" w:customStyle="1">
    <w:name w:val="ListLabel 20"/>
    <w:qFormat/>
    <w:rPr>
      <w:b w:val="false"/>
    </w:rPr>
  </w:style>
  <w:style w:type="character" w:styleId="ListLabel21" w:customStyle="1">
    <w:name w:val="ListLabel 21"/>
    <w:qFormat/>
    <w:rPr>
      <w:b w:val="false"/>
    </w:rPr>
  </w:style>
  <w:style w:type="character" w:styleId="ListLabel22" w:customStyle="1">
    <w:name w:val="ListLabel 22"/>
    <w:qFormat/>
    <w:rPr>
      <w:b w:val="false"/>
    </w:rPr>
  </w:style>
  <w:style w:type="character" w:styleId="ListLabel23" w:customStyle="1">
    <w:name w:val="ListLabel 23"/>
    <w:qFormat/>
    <w:rPr>
      <w:b w:val="false"/>
    </w:rPr>
  </w:style>
  <w:style w:type="character" w:styleId="ListLabel24" w:customStyle="1">
    <w:name w:val="ListLabel 24"/>
    <w:qFormat/>
    <w:rPr>
      <w:b w:val="false"/>
    </w:rPr>
  </w:style>
  <w:style w:type="character" w:styleId="ListLabel25" w:customStyle="1">
    <w:name w:val="ListLabel 25"/>
    <w:qFormat/>
    <w:rPr>
      <w:b w:val="false"/>
    </w:rPr>
  </w:style>
  <w:style w:type="character" w:styleId="ListLabel26" w:customStyle="1">
    <w:name w:val="ListLabel 26"/>
    <w:qFormat/>
    <w:rPr>
      <w:b w:val="false"/>
    </w:rPr>
  </w:style>
  <w:style w:type="character" w:styleId="ListLabel27" w:customStyle="1">
    <w:name w:val="ListLabel 27"/>
    <w:qFormat/>
    <w:rPr>
      <w:b w:val="false"/>
    </w:rPr>
  </w:style>
  <w:style w:type="character" w:styleId="ListLabel28" w:customStyle="1">
    <w:name w:val="ListLabel 28"/>
    <w:qFormat/>
    <w:rPr>
      <w:b w:val="false"/>
    </w:rPr>
  </w:style>
  <w:style w:type="character" w:styleId="ListLabel29" w:customStyle="1">
    <w:name w:val="ListLabel 29"/>
    <w:qFormat/>
    <w:rPr>
      <w:rFonts w:eastAsia="Calibri" w:cs="Times New Roman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b w:val="false"/>
    </w:rPr>
  </w:style>
  <w:style w:type="character" w:styleId="ListLabel34" w:customStyle="1">
    <w:name w:val="ListLabel 34"/>
    <w:qFormat/>
    <w:rPr>
      <w:b w:val="false"/>
    </w:rPr>
  </w:style>
  <w:style w:type="character" w:styleId="ListLabel35" w:customStyle="1">
    <w:name w:val="ListLabel 35"/>
    <w:qFormat/>
    <w:rPr>
      <w:b w:val="false"/>
    </w:rPr>
  </w:style>
  <w:style w:type="character" w:styleId="ListLabel36" w:customStyle="1">
    <w:name w:val="ListLabel 36"/>
    <w:qFormat/>
    <w:rPr>
      <w:b w:val="false"/>
    </w:rPr>
  </w:style>
  <w:style w:type="character" w:styleId="ListLabel37" w:customStyle="1">
    <w:name w:val="ListLabel 37"/>
    <w:qFormat/>
    <w:rPr>
      <w:b w:val="false"/>
    </w:rPr>
  </w:style>
  <w:style w:type="character" w:styleId="ListLabel38" w:customStyle="1">
    <w:name w:val="ListLabel 38"/>
    <w:qFormat/>
    <w:rPr>
      <w:b w:val="false"/>
    </w:rPr>
  </w:style>
  <w:style w:type="character" w:styleId="ListLabel39" w:customStyle="1">
    <w:name w:val="ListLabel 39"/>
    <w:qFormat/>
    <w:rPr>
      <w:b w:val="false"/>
    </w:rPr>
  </w:style>
  <w:style w:type="character" w:styleId="ListLabel40" w:customStyle="1">
    <w:name w:val="ListLabel 40"/>
    <w:qFormat/>
    <w:rPr>
      <w:b w:val="false"/>
    </w:rPr>
  </w:style>
  <w:style w:type="character" w:styleId="ListLabel41" w:customStyle="1">
    <w:name w:val="ListLabel 41"/>
    <w:qFormat/>
    <w:rPr>
      <w:b w:val="false"/>
    </w:rPr>
  </w:style>
  <w:style w:type="character" w:styleId="ListLabel42" w:customStyle="1">
    <w:name w:val="ListLabel 42"/>
    <w:qFormat/>
    <w:rPr>
      <w:b w:val="false"/>
    </w:rPr>
  </w:style>
  <w:style w:type="character" w:styleId="ListLabel43" w:customStyle="1">
    <w:name w:val="ListLabel 43"/>
    <w:qFormat/>
    <w:rPr>
      <w:b w:val="false"/>
    </w:rPr>
  </w:style>
  <w:style w:type="character" w:styleId="ListLabel44" w:customStyle="1">
    <w:name w:val="ListLabel 44"/>
    <w:qFormat/>
    <w:rPr>
      <w:sz w:val="20"/>
    </w:rPr>
  </w:style>
  <w:style w:type="character" w:styleId="ListLabel45" w:customStyle="1">
    <w:name w:val="ListLabel 45"/>
    <w:qFormat/>
    <w:rPr>
      <w:sz w:val="20"/>
    </w:rPr>
  </w:style>
  <w:style w:type="character" w:styleId="ListLabel46" w:customStyle="1">
    <w:name w:val="ListLabel 46"/>
    <w:qFormat/>
    <w:rPr>
      <w:sz w:val="20"/>
    </w:rPr>
  </w:style>
  <w:style w:type="character" w:styleId="ListLabel47" w:customStyle="1">
    <w:name w:val="ListLabel 47"/>
    <w:qFormat/>
    <w:rPr>
      <w:sz w:val="20"/>
    </w:rPr>
  </w:style>
  <w:style w:type="character" w:styleId="ListLabel48" w:customStyle="1">
    <w:name w:val="ListLabel 48"/>
    <w:qFormat/>
    <w:rPr>
      <w:sz w:val="20"/>
    </w:rPr>
  </w:style>
  <w:style w:type="character" w:styleId="ListLabel49" w:customStyle="1">
    <w:name w:val="ListLabel 49"/>
    <w:qFormat/>
    <w:rPr>
      <w:sz w:val="20"/>
    </w:rPr>
  </w:style>
  <w:style w:type="character" w:styleId="ListLabel50" w:customStyle="1">
    <w:name w:val="ListLabel 50"/>
    <w:qFormat/>
    <w:rPr>
      <w:sz w:val="20"/>
    </w:rPr>
  </w:style>
  <w:style w:type="character" w:styleId="ListLabel51" w:customStyle="1">
    <w:name w:val="ListLabel 51"/>
    <w:qFormat/>
    <w:rPr>
      <w:sz w:val="20"/>
    </w:rPr>
  </w:style>
  <w:style w:type="character" w:styleId="ListLabel52" w:customStyle="1">
    <w:name w:val="ListLabel 52"/>
    <w:qFormat/>
    <w:rPr>
      <w:sz w:val="20"/>
    </w:rPr>
  </w:style>
  <w:style w:type="character" w:styleId="ListLabel53" w:customStyle="1">
    <w:name w:val="ListLabel 53"/>
    <w:qFormat/>
    <w:rPr>
      <w:b w:val="false"/>
    </w:rPr>
  </w:style>
  <w:style w:type="character" w:styleId="ListLabel54" w:customStyle="1">
    <w:name w:val="ListLabel 54"/>
    <w:qFormat/>
    <w:rPr>
      <w:sz w:val="20"/>
    </w:rPr>
  </w:style>
  <w:style w:type="character" w:styleId="ListLabel55" w:customStyle="1">
    <w:name w:val="ListLabel 55"/>
    <w:qFormat/>
    <w:rPr>
      <w:sz w:val="20"/>
    </w:rPr>
  </w:style>
  <w:style w:type="character" w:styleId="ListLabel56" w:customStyle="1">
    <w:name w:val="ListLabel 56"/>
    <w:qFormat/>
    <w:rPr>
      <w:sz w:val="20"/>
    </w:rPr>
  </w:style>
  <w:style w:type="character" w:styleId="ListLabel57" w:customStyle="1">
    <w:name w:val="ListLabel 57"/>
    <w:qFormat/>
    <w:rPr>
      <w:sz w:val="20"/>
    </w:rPr>
  </w:style>
  <w:style w:type="character" w:styleId="ListLabel58" w:customStyle="1">
    <w:name w:val="ListLabel 58"/>
    <w:qFormat/>
    <w:rPr>
      <w:sz w:val="20"/>
    </w:rPr>
  </w:style>
  <w:style w:type="character" w:styleId="ListLabel59" w:customStyle="1">
    <w:name w:val="ListLabel 59"/>
    <w:qFormat/>
    <w:rPr>
      <w:sz w:val="20"/>
    </w:rPr>
  </w:style>
  <w:style w:type="character" w:styleId="ListLabel60" w:customStyle="1">
    <w:name w:val="ListLabel 60"/>
    <w:qFormat/>
    <w:rPr>
      <w:sz w:val="20"/>
    </w:rPr>
  </w:style>
  <w:style w:type="character" w:styleId="ListLabel61" w:customStyle="1">
    <w:name w:val="ListLabel 61"/>
    <w:qFormat/>
    <w:rPr>
      <w:sz w:val="20"/>
    </w:rPr>
  </w:style>
  <w:style w:type="character" w:styleId="ListLabel62" w:customStyle="1">
    <w:name w:val="ListLabel 62"/>
    <w:qFormat/>
    <w:rPr>
      <w:sz w:val="20"/>
    </w:rPr>
  </w:style>
  <w:style w:type="character" w:styleId="ListLabel63" w:customStyle="1">
    <w:name w:val="ListLabel 63"/>
    <w:qFormat/>
    <w:rPr>
      <w:rFonts w:eastAsia="Calibri"/>
    </w:rPr>
  </w:style>
  <w:style w:type="character" w:styleId="ListLabel64" w:customStyle="1">
    <w:name w:val="ListLabel 64"/>
    <w:qFormat/>
    <w:rPr>
      <w:rFonts w:ascii="Times New Roman" w:hAnsi="Times New Roman" w:cs="Times New Roman"/>
      <w:sz w:val="28"/>
      <w:szCs w:val="28"/>
    </w:rPr>
  </w:style>
  <w:style w:type="character" w:styleId="ListLabel65" w:customStyle="1">
    <w:name w:val="ListLabel 65"/>
    <w:qFormat/>
    <w:rPr>
      <w:rFonts w:ascii="Times New Roman" w:hAnsi="Times New Roman" w:cs="Times New Roman"/>
      <w:strike/>
      <w:sz w:val="28"/>
      <w:szCs w:val="28"/>
    </w:rPr>
  </w:style>
  <w:style w:type="character" w:styleId="ListLabel66" w:customStyle="1">
    <w:name w:val="ListLabel 66"/>
    <w:qFormat/>
    <w:rPr>
      <w:rFonts w:eastAsia="Calibri" w:eastAsiaTheme="minorHAnsi"/>
      <w:sz w:val="28"/>
      <w:szCs w:val="28"/>
      <w:lang w:eastAsia="en-US"/>
    </w:rPr>
  </w:style>
  <w:style w:type="character" w:styleId="ListLabel67" w:customStyle="1">
    <w:name w:val="ListLabel 67"/>
    <w:qFormat/>
    <w:rPr>
      <w:rFonts w:eastAsia="Calibri" w:eastAsiaTheme="minorHAnsi"/>
      <w:strike/>
      <w:sz w:val="28"/>
      <w:szCs w:val="28"/>
      <w:lang w:eastAsia="en-US"/>
    </w:rPr>
  </w:style>
  <w:style w:type="character" w:styleId="ListLabel68" w:customStyle="1">
    <w:name w:val="ListLabel 68"/>
    <w:qFormat/>
    <w:rPr>
      <w:rFonts w:ascii="Times New Roman" w:hAnsi="Times New Roman" w:cs="Times New Roman"/>
      <w:sz w:val="28"/>
      <w:szCs w:val="28"/>
    </w:rPr>
  </w:style>
  <w:style w:type="character" w:styleId="ListLabel69" w:customStyle="1">
    <w:name w:val="ListLabel 69"/>
    <w:qFormat/>
    <w:rPr>
      <w:rFonts w:ascii="Times New Roman" w:hAnsi="Times New Roman" w:cs="Times New Roman"/>
      <w:strike/>
      <w:sz w:val="28"/>
      <w:szCs w:val="28"/>
    </w:rPr>
  </w:style>
  <w:style w:type="character" w:styleId="ListLabel70" w:customStyle="1">
    <w:name w:val="ListLabel 70"/>
    <w:qFormat/>
    <w:rPr>
      <w:rFonts w:ascii="Times New Roman" w:hAnsi="Times New Roman" w:cs="Times New Roman"/>
      <w:sz w:val="28"/>
      <w:szCs w:val="28"/>
    </w:rPr>
  </w:style>
  <w:style w:type="character" w:styleId="ListLabel71" w:customStyle="1">
    <w:name w:val="ListLabel 71"/>
    <w:qFormat/>
    <w:rPr>
      <w:rFonts w:eastAsia="Calibri" w:eastAsiaTheme="minorHAnsi"/>
      <w:sz w:val="28"/>
      <w:szCs w:val="28"/>
      <w:lang w:eastAsia="en-US"/>
    </w:rPr>
  </w:style>
  <w:style w:type="character" w:styleId="ListLabel72" w:customStyle="1">
    <w:name w:val="ListLabel 72"/>
    <w:qFormat/>
    <w:rPr>
      <w:rFonts w:eastAsia="Calibri" w:eastAsiaTheme="minorHAnsi"/>
      <w:sz w:val="28"/>
      <w:szCs w:val="28"/>
      <w:lang w:eastAsia="en-US"/>
    </w:rPr>
  </w:style>
  <w:style w:type="character" w:styleId="ListLabel73" w:customStyle="1">
    <w:name w:val="ListLabel 73"/>
    <w:qFormat/>
    <w:rPr>
      <w:rFonts w:eastAsia="Calibri" w:eastAsiaTheme="minorHAnsi"/>
      <w:strike/>
      <w:sz w:val="28"/>
      <w:szCs w:val="28"/>
      <w:lang w:eastAsia="en-US"/>
    </w:rPr>
  </w:style>
  <w:style w:type="character" w:styleId="ListLabel74" w:customStyle="1">
    <w:name w:val="ListLabel 74"/>
    <w:qFormat/>
    <w:rPr>
      <w:rFonts w:eastAsia="Calibri" w:eastAsiaTheme="minorHAnsi"/>
      <w:strike/>
      <w:sz w:val="28"/>
      <w:szCs w:val="28"/>
      <w:lang w:eastAsia="en-US"/>
    </w:rPr>
  </w:style>
  <w:style w:type="character" w:styleId="ListLabel75" w:customStyle="1">
    <w:name w:val="ListLabel 75"/>
    <w:qFormat/>
    <w:rPr>
      <w:rFonts w:ascii="Times New Roman" w:hAnsi="Times New Roman" w:cs="Times New Roman"/>
      <w:sz w:val="28"/>
      <w:szCs w:val="28"/>
    </w:rPr>
  </w:style>
  <w:style w:type="character" w:styleId="ListLabel76" w:customStyle="1">
    <w:name w:val="ListLabel 76"/>
    <w:qFormat/>
    <w:rPr>
      <w:rFonts w:ascii="Times New Roman" w:hAnsi="Times New Roman" w:cs="Times New Roman"/>
      <w:strike/>
      <w:sz w:val="28"/>
      <w:szCs w:val="28"/>
    </w:rPr>
  </w:style>
  <w:style w:type="character" w:styleId="ListLabel77" w:customStyle="1">
    <w:name w:val="ListLabel 77"/>
    <w:qFormat/>
    <w:rPr>
      <w:rFonts w:ascii="Times New Roman" w:hAnsi="Times New Roman" w:cs="Times New Roman"/>
      <w:sz w:val="28"/>
      <w:szCs w:val="28"/>
    </w:rPr>
  </w:style>
  <w:style w:type="character" w:styleId="ListLabel78" w:customStyle="1">
    <w:name w:val="ListLabel 78"/>
    <w:qFormat/>
    <w:rPr>
      <w:rFonts w:eastAsia="Calibri" w:eastAsiaTheme="minorHAnsi"/>
      <w:sz w:val="28"/>
      <w:szCs w:val="28"/>
      <w:lang w:eastAsia="en-US"/>
    </w:rPr>
  </w:style>
  <w:style w:type="character" w:styleId="ListLabel79" w:customStyle="1">
    <w:name w:val="ListLabel 79"/>
    <w:qFormat/>
    <w:rPr>
      <w:rFonts w:eastAsia="Calibri" w:eastAsiaTheme="minorHAnsi"/>
      <w:sz w:val="28"/>
      <w:szCs w:val="28"/>
      <w:lang w:eastAsia="en-US"/>
    </w:rPr>
  </w:style>
  <w:style w:type="character" w:styleId="ListLabel80" w:customStyle="1">
    <w:name w:val="ListLabel 80"/>
    <w:qFormat/>
    <w:rPr>
      <w:rFonts w:eastAsia="Calibri" w:eastAsiaTheme="minorHAnsi"/>
      <w:strike/>
      <w:sz w:val="28"/>
      <w:szCs w:val="28"/>
      <w:lang w:eastAsia="en-US"/>
    </w:rPr>
  </w:style>
  <w:style w:type="character" w:styleId="ListLabel81" w:customStyle="1">
    <w:name w:val="ListLabel 81"/>
    <w:qFormat/>
    <w:rPr>
      <w:rFonts w:eastAsia="Calibri" w:eastAsiaTheme="minorHAnsi"/>
      <w:strike/>
      <w:sz w:val="28"/>
      <w:szCs w:val="28"/>
      <w:lang w:eastAsia="en-US"/>
    </w:rPr>
  </w:style>
  <w:style w:type="character" w:styleId="ListLabel82" w:customStyle="1">
    <w:name w:val="ListLabel 82"/>
    <w:qFormat/>
    <w:rPr>
      <w:rFonts w:ascii="Times New Roman" w:hAnsi="Times New Roman" w:cs="Times New Roman"/>
      <w:sz w:val="28"/>
      <w:szCs w:val="28"/>
    </w:rPr>
  </w:style>
  <w:style w:type="character" w:styleId="ListLabel83" w:customStyle="1">
    <w:name w:val="ListLabel 83"/>
    <w:qFormat/>
    <w:rPr>
      <w:rFonts w:ascii="Times New Roman" w:hAnsi="Times New Roman" w:cs="Times New Roman"/>
      <w:strike/>
      <w:sz w:val="28"/>
      <w:szCs w:val="28"/>
    </w:rPr>
  </w:style>
  <w:style w:type="character" w:styleId="ListLabel84" w:customStyle="1">
    <w:name w:val="ListLabel 84"/>
    <w:qFormat/>
    <w:rPr>
      <w:rFonts w:ascii="Times New Roman" w:hAnsi="Times New Roman" w:cs="Times New Roman"/>
      <w:sz w:val="28"/>
      <w:szCs w:val="28"/>
    </w:rPr>
  </w:style>
  <w:style w:type="character" w:styleId="ListLabel85" w:customStyle="1">
    <w:name w:val="ListLabel 85"/>
    <w:qFormat/>
    <w:rPr>
      <w:rFonts w:eastAsia="Calibri" w:eastAsiaTheme="minorHAnsi"/>
      <w:sz w:val="28"/>
      <w:szCs w:val="28"/>
      <w:lang w:eastAsia="en-US"/>
    </w:rPr>
  </w:style>
  <w:style w:type="character" w:styleId="ListLabel86" w:customStyle="1">
    <w:name w:val="ListLabel 86"/>
    <w:qFormat/>
    <w:rPr>
      <w:rFonts w:eastAsia="Calibri" w:eastAsiaTheme="minorHAnsi"/>
      <w:sz w:val="28"/>
      <w:szCs w:val="28"/>
      <w:lang w:eastAsia="en-US"/>
    </w:rPr>
  </w:style>
  <w:style w:type="character" w:styleId="ListLabel87" w:customStyle="1">
    <w:name w:val="ListLabel 87"/>
    <w:qFormat/>
    <w:rPr>
      <w:rFonts w:eastAsia="Calibri" w:eastAsiaTheme="minorHAnsi"/>
      <w:strike/>
      <w:sz w:val="28"/>
      <w:szCs w:val="28"/>
      <w:lang w:eastAsia="en-US"/>
    </w:rPr>
  </w:style>
  <w:style w:type="character" w:styleId="ListLabel88" w:customStyle="1">
    <w:name w:val="ListLabel 88"/>
    <w:qFormat/>
    <w:rPr>
      <w:rFonts w:eastAsia="Calibri" w:eastAsiaTheme="minorHAnsi"/>
      <w:strike/>
      <w:sz w:val="28"/>
      <w:szCs w:val="28"/>
      <w:lang w:eastAsia="en-US"/>
    </w:rPr>
  </w:style>
  <w:style w:type="character" w:styleId="ListLabel89" w:customStyle="1">
    <w:name w:val="ListLabel 89"/>
    <w:qFormat/>
    <w:rPr>
      <w:rFonts w:ascii="Times New Roman" w:hAnsi="Times New Roman" w:cs="Times New Roman"/>
      <w:sz w:val="28"/>
      <w:szCs w:val="28"/>
    </w:rPr>
  </w:style>
  <w:style w:type="character" w:styleId="ListLabel90" w:customStyle="1">
    <w:name w:val="ListLabel 90"/>
    <w:qFormat/>
    <w:rPr>
      <w:rFonts w:ascii="Times New Roman" w:hAnsi="Times New Roman" w:cs="Times New Roman"/>
      <w:strike w:val="false"/>
      <w:dstrike w:val="false"/>
      <w:sz w:val="28"/>
      <w:szCs w:val="28"/>
    </w:rPr>
  </w:style>
  <w:style w:type="character" w:styleId="ListLabel91" w:customStyle="1">
    <w:name w:val="ListLabel 91"/>
    <w:qFormat/>
    <w:rPr>
      <w:rFonts w:ascii="Times New Roman" w:hAnsi="Times New Roman" w:cs="Times New Roman"/>
      <w:sz w:val="28"/>
      <w:szCs w:val="28"/>
    </w:rPr>
  </w:style>
  <w:style w:type="character" w:styleId="ListLabel92" w:customStyle="1">
    <w:name w:val="ListLabel 92"/>
    <w:qFormat/>
    <w:rPr>
      <w:rFonts w:ascii="Times New Roman" w:hAnsi="Times New Roman" w:cs="Times New Roman"/>
      <w:strike/>
      <w:sz w:val="28"/>
      <w:szCs w:val="28"/>
    </w:rPr>
  </w:style>
  <w:style w:type="character" w:styleId="ListLabel93" w:customStyle="1">
    <w:name w:val="ListLabel 93"/>
    <w:qFormat/>
    <w:rPr>
      <w:rFonts w:eastAsia="Calibri" w:eastAsiaTheme="minorHAnsi"/>
      <w:sz w:val="28"/>
      <w:szCs w:val="28"/>
      <w:lang w:eastAsia="en-US"/>
    </w:rPr>
  </w:style>
  <w:style w:type="character" w:styleId="ListLabel94" w:customStyle="1">
    <w:name w:val="ListLabel 94"/>
    <w:qFormat/>
    <w:rPr>
      <w:rFonts w:eastAsia="Calibri" w:eastAsiaTheme="minorHAnsi"/>
      <w:sz w:val="28"/>
      <w:szCs w:val="28"/>
      <w:lang w:eastAsia="en-US"/>
    </w:rPr>
  </w:style>
  <w:style w:type="character" w:styleId="ListLabel95" w:customStyle="1">
    <w:name w:val="ListLabel 95"/>
    <w:qFormat/>
    <w:rPr>
      <w:rFonts w:eastAsia="Calibri" w:eastAsiaTheme="minorHAnsi"/>
      <w:strike/>
      <w:sz w:val="28"/>
      <w:szCs w:val="28"/>
      <w:lang w:eastAsia="en-US"/>
    </w:rPr>
  </w:style>
  <w:style w:type="character" w:styleId="ListLabel96" w:customStyle="1">
    <w:name w:val="ListLabel 96"/>
    <w:qFormat/>
    <w:rPr>
      <w:rFonts w:eastAsia="Calibri" w:eastAsiaTheme="minorHAnsi"/>
      <w:strike/>
      <w:sz w:val="28"/>
      <w:szCs w:val="28"/>
      <w:lang w:eastAsia="en-US"/>
    </w:rPr>
  </w:style>
  <w:style w:type="character" w:styleId="ListLabel97" w:customStyle="1">
    <w:name w:val="ListLabel 97"/>
    <w:qFormat/>
    <w:rPr>
      <w:rFonts w:ascii="Times New Roman" w:hAnsi="Times New Roman" w:cs="Times New Roman"/>
      <w:sz w:val="28"/>
      <w:szCs w:val="28"/>
    </w:rPr>
  </w:style>
  <w:style w:type="character" w:styleId="ListLabel98" w:customStyle="1">
    <w:name w:val="ListLabel 98"/>
    <w:qFormat/>
    <w:rPr>
      <w:rFonts w:ascii="Times New Roman" w:hAnsi="Times New Roman" w:cs="Times New Roman"/>
      <w:strike w:val="false"/>
      <w:dstrike w:val="false"/>
      <w:sz w:val="28"/>
      <w:szCs w:val="28"/>
    </w:rPr>
  </w:style>
  <w:style w:type="character" w:styleId="ListLabel99" w:customStyle="1">
    <w:name w:val="ListLabel 99"/>
    <w:qFormat/>
    <w:rPr>
      <w:rFonts w:ascii="Times New Roman" w:hAnsi="Times New Roman" w:cs="Times New Roman"/>
      <w:sz w:val="28"/>
      <w:szCs w:val="28"/>
    </w:rPr>
  </w:style>
  <w:style w:type="character" w:styleId="ListLabel100" w:customStyle="1">
    <w:name w:val="ListLabel 100"/>
    <w:qFormat/>
    <w:rPr>
      <w:rFonts w:eastAsia="Calibri" w:eastAsiaTheme="minorHAnsi"/>
      <w:sz w:val="28"/>
      <w:szCs w:val="28"/>
      <w:lang w:eastAsia="en-US"/>
    </w:rPr>
  </w:style>
  <w:style w:type="character" w:styleId="ListLabel101" w:customStyle="1">
    <w:name w:val="ListLabel 101"/>
    <w:qFormat/>
    <w:rPr>
      <w:rFonts w:eastAsia="Calibri" w:eastAsiaTheme="minorHAnsi"/>
      <w:sz w:val="28"/>
      <w:szCs w:val="28"/>
      <w:lang w:eastAsia="en-US"/>
    </w:rPr>
  </w:style>
  <w:style w:type="character" w:styleId="ListLabel102" w:customStyle="1">
    <w:name w:val="ListLabel 102"/>
    <w:qFormat/>
    <w:rPr>
      <w:rFonts w:eastAsia="Calibri" w:eastAsiaTheme="minorHAnsi"/>
      <w:strike w:val="false"/>
      <w:dstrike w:val="false"/>
      <w:sz w:val="28"/>
      <w:szCs w:val="28"/>
      <w:lang w:eastAsia="en-US"/>
    </w:rPr>
  </w:style>
  <w:style w:type="character" w:styleId="ListLabel103" w:customStyle="1">
    <w:name w:val="ListLabel 103"/>
    <w:qFormat/>
    <w:rPr>
      <w:rFonts w:eastAsia="Calibri" w:eastAsiaTheme="minorHAnsi"/>
      <w:strike w:val="false"/>
      <w:dstrike w:val="false"/>
      <w:sz w:val="28"/>
      <w:szCs w:val="28"/>
      <w:lang w:eastAsia="en-US"/>
    </w:rPr>
  </w:style>
  <w:style w:type="character" w:styleId="ListLabel104" w:customStyle="1">
    <w:name w:val="ListLabel 104"/>
    <w:qFormat/>
    <w:rPr>
      <w:rFonts w:ascii="Times New Roman" w:hAnsi="Times New Roman" w:cs="Times New Roman"/>
      <w:sz w:val="28"/>
      <w:szCs w:val="28"/>
    </w:rPr>
  </w:style>
  <w:style w:type="character" w:styleId="ListLabel105" w:customStyle="1">
    <w:name w:val="ListLabel 105"/>
    <w:qFormat/>
    <w:rPr>
      <w:rFonts w:ascii="Times New Roman" w:hAnsi="Times New Roman" w:cs="Times New Roman"/>
      <w:strike w:val="false"/>
      <w:dstrike w:val="false"/>
      <w:sz w:val="28"/>
      <w:szCs w:val="28"/>
    </w:rPr>
  </w:style>
  <w:style w:type="character" w:styleId="ListLabel106" w:customStyle="1">
    <w:name w:val="ListLabel 106"/>
    <w:qFormat/>
    <w:rPr>
      <w:rFonts w:ascii="Times New Roman" w:hAnsi="Times New Roman" w:cs="Times New Roman"/>
      <w:sz w:val="28"/>
      <w:szCs w:val="28"/>
    </w:rPr>
  </w:style>
  <w:style w:type="character" w:styleId="ListLabel107" w:customStyle="1">
    <w:name w:val="ListLabel 107"/>
    <w:qFormat/>
    <w:rPr>
      <w:rFonts w:eastAsia="Calibri" w:eastAsiaTheme="minorHAnsi"/>
      <w:sz w:val="28"/>
      <w:szCs w:val="28"/>
      <w:lang w:eastAsia="en-US"/>
    </w:rPr>
  </w:style>
  <w:style w:type="character" w:styleId="ListLabel108" w:customStyle="1">
    <w:name w:val="ListLabel 108"/>
    <w:qFormat/>
    <w:rPr>
      <w:rFonts w:eastAsia="Calibri" w:eastAsiaTheme="minorHAnsi"/>
      <w:sz w:val="28"/>
      <w:szCs w:val="28"/>
      <w:lang w:eastAsia="en-US"/>
    </w:rPr>
  </w:style>
  <w:style w:type="character" w:styleId="ListLabel109" w:customStyle="1">
    <w:name w:val="ListLabel 109"/>
    <w:qFormat/>
    <w:rPr>
      <w:rFonts w:eastAsia="Calibri" w:eastAsiaTheme="minorHAnsi"/>
      <w:strike w:val="false"/>
      <w:dstrike w:val="false"/>
      <w:sz w:val="28"/>
      <w:szCs w:val="28"/>
      <w:lang w:eastAsia="en-US"/>
    </w:rPr>
  </w:style>
  <w:style w:type="character" w:styleId="ListLabel110" w:customStyle="1">
    <w:name w:val="ListLabel 110"/>
    <w:qFormat/>
    <w:rPr>
      <w:rFonts w:eastAsia="Calibri" w:eastAsiaTheme="minorHAnsi"/>
      <w:strike w:val="false"/>
      <w:dstrike w:val="false"/>
      <w:sz w:val="28"/>
      <w:szCs w:val="28"/>
      <w:lang w:eastAsia="en-US"/>
    </w:rPr>
  </w:style>
  <w:style w:type="character" w:styleId="ListLabel111" w:customStyle="1">
    <w:name w:val="ListLabel 111"/>
    <w:qFormat/>
    <w:rPr>
      <w:rFonts w:ascii="Times New Roman" w:hAnsi="Times New Roman" w:cs="Times New Roman"/>
      <w:sz w:val="28"/>
      <w:szCs w:val="28"/>
    </w:rPr>
  </w:style>
  <w:style w:type="character" w:styleId="ListLabel112" w:customStyle="1">
    <w:name w:val="ListLabel 112"/>
    <w:qFormat/>
    <w:rPr>
      <w:rFonts w:ascii="Times New Roman" w:hAnsi="Times New Roman" w:cs="Times New Roman"/>
      <w:strike w:val="false"/>
      <w:dstrike w:val="false"/>
      <w:sz w:val="28"/>
      <w:szCs w:val="28"/>
    </w:rPr>
  </w:style>
  <w:style w:type="character" w:styleId="ListLabel113" w:customStyle="1">
    <w:name w:val="ListLabel 113"/>
    <w:qFormat/>
    <w:rPr>
      <w:rFonts w:ascii="Times New Roman" w:hAnsi="Times New Roman" w:cs="Times New Roman"/>
      <w:sz w:val="28"/>
      <w:szCs w:val="28"/>
    </w:rPr>
  </w:style>
  <w:style w:type="character" w:styleId="ListLabel114" w:customStyle="1">
    <w:name w:val="ListLabel 114"/>
    <w:qFormat/>
    <w:rPr>
      <w:rFonts w:eastAsia="Calibri" w:eastAsiaTheme="minorHAnsi"/>
      <w:sz w:val="28"/>
      <w:szCs w:val="28"/>
      <w:lang w:eastAsia="en-US"/>
    </w:rPr>
  </w:style>
  <w:style w:type="character" w:styleId="ListLabel115" w:customStyle="1">
    <w:name w:val="ListLabel 115"/>
    <w:qFormat/>
    <w:rPr>
      <w:rFonts w:eastAsia="Calibri" w:eastAsiaTheme="minorHAnsi"/>
      <w:sz w:val="28"/>
      <w:szCs w:val="28"/>
      <w:lang w:eastAsia="en-US"/>
    </w:rPr>
  </w:style>
  <w:style w:type="character" w:styleId="ListLabel116" w:customStyle="1">
    <w:name w:val="ListLabel 116"/>
    <w:qFormat/>
    <w:rPr>
      <w:rFonts w:eastAsia="Calibri" w:eastAsiaTheme="minorHAnsi"/>
      <w:strike w:val="false"/>
      <w:dstrike w:val="false"/>
      <w:sz w:val="28"/>
      <w:szCs w:val="28"/>
      <w:lang w:eastAsia="en-US"/>
    </w:rPr>
  </w:style>
  <w:style w:type="character" w:styleId="ListLabel117" w:customStyle="1">
    <w:name w:val="ListLabel 117"/>
    <w:qFormat/>
    <w:rPr>
      <w:rFonts w:eastAsia="Calibri" w:eastAsiaTheme="minorHAnsi"/>
      <w:strike w:val="false"/>
      <w:dstrike w:val="false"/>
      <w:sz w:val="28"/>
      <w:szCs w:val="28"/>
      <w:lang w:eastAsia="en-US"/>
    </w:rPr>
  </w:style>
  <w:style w:type="character" w:styleId="ListLabel118" w:customStyle="1">
    <w:name w:val="ListLabel 118"/>
    <w:qFormat/>
    <w:rPr>
      <w:rFonts w:ascii="Times New Roman" w:hAnsi="Times New Roman" w:cs="Times New Roman"/>
      <w:sz w:val="28"/>
      <w:szCs w:val="28"/>
    </w:rPr>
  </w:style>
  <w:style w:type="character" w:styleId="ListLabel119" w:customStyle="1">
    <w:name w:val="ListLabel 119"/>
    <w:qFormat/>
    <w:rPr>
      <w:rFonts w:ascii="Times New Roman" w:hAnsi="Times New Roman" w:cs="Times New Roman"/>
      <w:strike w:val="false"/>
      <w:dstrike w:val="false"/>
      <w:sz w:val="28"/>
      <w:szCs w:val="28"/>
    </w:rPr>
  </w:style>
  <w:style w:type="character" w:styleId="ListLabel120" w:customStyle="1">
    <w:name w:val="ListLabel 120"/>
    <w:qFormat/>
    <w:rPr>
      <w:rFonts w:ascii="Times New Roman" w:hAnsi="Times New Roman" w:cs="Times New Roman"/>
      <w:sz w:val="28"/>
      <w:szCs w:val="28"/>
    </w:rPr>
  </w:style>
  <w:style w:type="character" w:styleId="ListLabel121" w:customStyle="1">
    <w:name w:val="ListLabel 121"/>
    <w:qFormat/>
    <w:rPr>
      <w:rFonts w:eastAsia="Calibri" w:eastAsiaTheme="minorHAnsi"/>
      <w:sz w:val="28"/>
      <w:szCs w:val="28"/>
      <w:lang w:eastAsia="en-US"/>
    </w:rPr>
  </w:style>
  <w:style w:type="character" w:styleId="ListLabel122" w:customStyle="1">
    <w:name w:val="ListLabel 122"/>
    <w:qFormat/>
    <w:rPr>
      <w:rFonts w:eastAsia="Calibri" w:eastAsiaTheme="minorHAnsi"/>
      <w:sz w:val="28"/>
      <w:szCs w:val="28"/>
      <w:lang w:eastAsia="en-US"/>
    </w:rPr>
  </w:style>
  <w:style w:type="character" w:styleId="ListLabel123" w:customStyle="1">
    <w:name w:val="ListLabel 123"/>
    <w:qFormat/>
    <w:rPr>
      <w:rFonts w:eastAsia="Calibri" w:eastAsiaTheme="minorHAnsi"/>
      <w:strike w:val="false"/>
      <w:dstrike w:val="false"/>
      <w:sz w:val="28"/>
      <w:szCs w:val="28"/>
      <w:lang w:eastAsia="en-US"/>
    </w:rPr>
  </w:style>
  <w:style w:type="character" w:styleId="ListLabel124" w:customStyle="1">
    <w:name w:val="ListLabel 124"/>
    <w:qFormat/>
    <w:rPr>
      <w:rFonts w:eastAsia="Calibri" w:eastAsiaTheme="minorHAnsi"/>
      <w:strike w:val="false"/>
      <w:dstrike w:val="false"/>
      <w:sz w:val="28"/>
      <w:szCs w:val="28"/>
      <w:lang w:eastAsia="en-US"/>
    </w:rPr>
  </w:style>
  <w:style w:type="character" w:styleId="ListLabel125" w:customStyle="1">
    <w:name w:val="ListLabel 125"/>
    <w:qFormat/>
    <w:rPr>
      <w:rFonts w:ascii="Times New Roman" w:hAnsi="Times New Roman" w:cs="Times New Roman"/>
      <w:sz w:val="28"/>
      <w:szCs w:val="28"/>
    </w:rPr>
  </w:style>
  <w:style w:type="character" w:styleId="ListLabel126" w:customStyle="1">
    <w:name w:val="ListLabel 126"/>
    <w:qFormat/>
    <w:rPr>
      <w:rFonts w:ascii="Times New Roman" w:hAnsi="Times New Roman" w:cs="Times New Roman"/>
      <w:strike w:val="false"/>
      <w:dstrike w:val="false"/>
      <w:sz w:val="28"/>
      <w:szCs w:val="28"/>
    </w:rPr>
  </w:style>
  <w:style w:type="character" w:styleId="ListLabel127" w:customStyle="1">
    <w:name w:val="ListLabel 127"/>
    <w:qFormat/>
    <w:rPr>
      <w:rFonts w:ascii="Times New Roman" w:hAnsi="Times New Roman" w:cs="Times New Roman"/>
      <w:sz w:val="28"/>
      <w:szCs w:val="28"/>
    </w:rPr>
  </w:style>
  <w:style w:type="character" w:styleId="ListLabel128" w:customStyle="1">
    <w:name w:val="ListLabel 128"/>
    <w:qFormat/>
    <w:rPr>
      <w:rFonts w:eastAsia="Calibri" w:eastAsiaTheme="minorHAnsi"/>
      <w:sz w:val="28"/>
      <w:szCs w:val="28"/>
      <w:lang w:eastAsia="en-US"/>
    </w:rPr>
  </w:style>
  <w:style w:type="character" w:styleId="ListLabel129" w:customStyle="1">
    <w:name w:val="ListLabel 129"/>
    <w:qFormat/>
    <w:rPr>
      <w:rFonts w:eastAsia="Calibri" w:eastAsiaTheme="minorHAnsi"/>
      <w:sz w:val="28"/>
      <w:szCs w:val="28"/>
      <w:lang w:eastAsia="en-US"/>
    </w:rPr>
  </w:style>
  <w:style w:type="character" w:styleId="ListLabel130" w:customStyle="1">
    <w:name w:val="ListLabel 130"/>
    <w:qFormat/>
    <w:rPr>
      <w:rFonts w:eastAsia="Calibri" w:eastAsiaTheme="minorHAnsi"/>
      <w:strike w:val="false"/>
      <w:dstrike w:val="false"/>
      <w:sz w:val="28"/>
      <w:szCs w:val="28"/>
      <w:lang w:eastAsia="en-US"/>
    </w:rPr>
  </w:style>
  <w:style w:type="character" w:styleId="ListLabel131" w:customStyle="1">
    <w:name w:val="ListLabel 131"/>
    <w:qFormat/>
    <w:rPr>
      <w:rFonts w:eastAsia="Calibri" w:eastAsiaTheme="minorHAnsi"/>
      <w:strike w:val="false"/>
      <w:dstrike w:val="false"/>
      <w:sz w:val="28"/>
      <w:szCs w:val="28"/>
      <w:lang w:eastAsia="en-US"/>
    </w:rPr>
  </w:style>
  <w:style w:type="character" w:styleId="ListLabel132" w:customStyle="1">
    <w:name w:val="ListLabel 132"/>
    <w:qFormat/>
    <w:rPr>
      <w:rFonts w:ascii="Times New Roman" w:hAnsi="Times New Roman" w:cs="Times New Roman"/>
      <w:sz w:val="28"/>
      <w:szCs w:val="28"/>
    </w:rPr>
  </w:style>
  <w:style w:type="character" w:styleId="ListLabel133" w:customStyle="1">
    <w:name w:val="ListLabel 133"/>
    <w:qFormat/>
    <w:rPr>
      <w:rFonts w:ascii="Times New Roman" w:hAnsi="Times New Roman" w:cs="Times New Roman"/>
      <w:strike w:val="false"/>
      <w:dstrike w:val="false"/>
      <w:sz w:val="28"/>
      <w:szCs w:val="28"/>
    </w:rPr>
  </w:style>
  <w:style w:type="character" w:styleId="ListLabel134" w:customStyle="1">
    <w:name w:val="ListLabel 134"/>
    <w:qFormat/>
    <w:rPr>
      <w:rFonts w:ascii="Times New Roman" w:hAnsi="Times New Roman" w:cs="Times New Roman"/>
      <w:sz w:val="28"/>
      <w:szCs w:val="28"/>
    </w:rPr>
  </w:style>
  <w:style w:type="character" w:styleId="ListLabel135" w:customStyle="1">
    <w:name w:val="ListLabel 135"/>
    <w:qFormat/>
    <w:rPr>
      <w:rFonts w:eastAsia="Calibri" w:eastAsiaTheme="minorHAnsi"/>
      <w:sz w:val="28"/>
      <w:szCs w:val="28"/>
      <w:lang w:eastAsia="en-US"/>
    </w:rPr>
  </w:style>
  <w:style w:type="character" w:styleId="ListLabel136" w:customStyle="1">
    <w:name w:val="ListLabel 136"/>
    <w:qFormat/>
    <w:rPr>
      <w:rFonts w:eastAsia="Calibri" w:eastAsiaTheme="minorHAnsi"/>
      <w:sz w:val="28"/>
      <w:szCs w:val="28"/>
      <w:lang w:eastAsia="en-US"/>
    </w:rPr>
  </w:style>
  <w:style w:type="character" w:styleId="ListLabel137" w:customStyle="1">
    <w:name w:val="ListLabel 137"/>
    <w:qFormat/>
    <w:rPr>
      <w:rFonts w:eastAsia="Calibri" w:eastAsiaTheme="minorHAnsi"/>
      <w:strike w:val="false"/>
      <w:dstrike w:val="false"/>
      <w:sz w:val="28"/>
      <w:szCs w:val="28"/>
      <w:lang w:eastAsia="en-US"/>
    </w:rPr>
  </w:style>
  <w:style w:type="character" w:styleId="ListLabel138" w:customStyle="1">
    <w:name w:val="ListLabel 138"/>
    <w:qFormat/>
    <w:rPr>
      <w:rFonts w:eastAsia="Calibri" w:eastAsiaTheme="minorHAnsi"/>
      <w:strike w:val="false"/>
      <w:dstrike w:val="false"/>
      <w:sz w:val="28"/>
      <w:szCs w:val="28"/>
      <w:lang w:eastAsia="en-US"/>
    </w:rPr>
  </w:style>
  <w:style w:type="character" w:styleId="ListLabel139" w:customStyle="1">
    <w:name w:val="ListLabel 139"/>
    <w:qFormat/>
    <w:rPr>
      <w:rFonts w:ascii="Times New Roman" w:hAnsi="Times New Roman" w:cs="Times New Roman"/>
      <w:sz w:val="28"/>
      <w:szCs w:val="28"/>
    </w:rPr>
  </w:style>
  <w:style w:type="character" w:styleId="ListLabel140" w:customStyle="1">
    <w:name w:val="ListLabel 140"/>
    <w:qFormat/>
    <w:rPr>
      <w:rFonts w:ascii="Times New Roman" w:hAnsi="Times New Roman" w:cs="Times New Roman"/>
      <w:strike w:val="false"/>
      <w:dstrike w:val="false"/>
      <w:sz w:val="28"/>
      <w:szCs w:val="28"/>
    </w:rPr>
  </w:style>
  <w:style w:type="character" w:styleId="ListLabel141" w:customStyle="1">
    <w:name w:val="ListLabel 141"/>
    <w:qFormat/>
    <w:rPr>
      <w:rFonts w:ascii="Times New Roman" w:hAnsi="Times New Roman" w:cs="Times New Roman"/>
      <w:sz w:val="28"/>
      <w:szCs w:val="28"/>
    </w:rPr>
  </w:style>
  <w:style w:type="character" w:styleId="ListLabel142" w:customStyle="1">
    <w:name w:val="ListLabel 142"/>
    <w:qFormat/>
    <w:rPr>
      <w:rFonts w:eastAsia="Calibri" w:eastAsiaTheme="minorHAnsi"/>
      <w:sz w:val="28"/>
      <w:szCs w:val="28"/>
      <w:lang w:eastAsia="en-US"/>
    </w:rPr>
  </w:style>
  <w:style w:type="character" w:styleId="ListLabel143" w:customStyle="1">
    <w:name w:val="ListLabel 143"/>
    <w:qFormat/>
    <w:rPr>
      <w:rFonts w:eastAsia="Calibri" w:eastAsiaTheme="minorHAnsi"/>
      <w:sz w:val="28"/>
      <w:szCs w:val="28"/>
      <w:lang w:eastAsia="en-US"/>
    </w:rPr>
  </w:style>
  <w:style w:type="character" w:styleId="ListLabel144" w:customStyle="1">
    <w:name w:val="ListLabel 144"/>
    <w:qFormat/>
    <w:rPr>
      <w:rFonts w:eastAsia="Calibri" w:eastAsiaTheme="minorHAnsi"/>
      <w:strike w:val="false"/>
      <w:dstrike w:val="false"/>
      <w:sz w:val="28"/>
      <w:szCs w:val="28"/>
      <w:lang w:eastAsia="en-US"/>
    </w:rPr>
  </w:style>
  <w:style w:type="character" w:styleId="ListLabel145" w:customStyle="1">
    <w:name w:val="ListLabel 145"/>
    <w:qFormat/>
    <w:rPr>
      <w:rFonts w:eastAsia="Calibri" w:eastAsiaTheme="minorHAnsi"/>
      <w:strike w:val="false"/>
      <w:dstrike w:val="false"/>
      <w:sz w:val="28"/>
      <w:szCs w:val="28"/>
      <w:lang w:eastAsia="en-US"/>
    </w:rPr>
  </w:style>
  <w:style w:type="character" w:styleId="ListLabel146" w:customStyle="1">
    <w:name w:val="ListLabel 146"/>
    <w:qFormat/>
    <w:rPr>
      <w:rFonts w:ascii="Times New Roman" w:hAnsi="Times New Roman" w:cs="Times New Roman"/>
      <w:sz w:val="28"/>
      <w:szCs w:val="28"/>
    </w:rPr>
  </w:style>
  <w:style w:type="character" w:styleId="ListLabel147" w:customStyle="1">
    <w:name w:val="ListLabel 147"/>
    <w:qFormat/>
    <w:rPr>
      <w:rFonts w:ascii="Times New Roman" w:hAnsi="Times New Roman" w:cs="Times New Roman"/>
      <w:strike w:val="false"/>
      <w:dstrike w:val="false"/>
      <w:sz w:val="28"/>
      <w:szCs w:val="28"/>
    </w:rPr>
  </w:style>
  <w:style w:type="character" w:styleId="ListLabel148" w:customStyle="1">
    <w:name w:val="ListLabel 148"/>
    <w:qFormat/>
    <w:rPr>
      <w:strike w:val="false"/>
      <w:dstrike w:val="false"/>
    </w:rPr>
  </w:style>
  <w:style w:type="character" w:styleId="ListLabel149" w:customStyle="1">
    <w:name w:val="ListLabel 149"/>
    <w:qFormat/>
    <w:rPr>
      <w:rFonts w:eastAsia="Calibri" w:eastAsiaTheme="minorHAnsi"/>
      <w:sz w:val="28"/>
      <w:szCs w:val="28"/>
      <w:lang w:eastAsia="en-US"/>
    </w:rPr>
  </w:style>
  <w:style w:type="character" w:styleId="ListLabel150" w:customStyle="1">
    <w:name w:val="ListLabel 150"/>
    <w:qFormat/>
    <w:rPr>
      <w:rFonts w:eastAsia="Calibri" w:eastAsiaTheme="minorHAnsi"/>
      <w:sz w:val="28"/>
      <w:szCs w:val="28"/>
      <w:lang w:eastAsia="en-US"/>
    </w:rPr>
  </w:style>
  <w:style w:type="character" w:styleId="ListLabel151" w:customStyle="1">
    <w:name w:val="ListLabel 151"/>
    <w:qFormat/>
    <w:rPr>
      <w:rFonts w:eastAsia="Calibri" w:eastAsiaTheme="minorHAnsi"/>
      <w:strike w:val="false"/>
      <w:dstrike w:val="false"/>
      <w:sz w:val="28"/>
      <w:szCs w:val="28"/>
      <w:lang w:eastAsia="en-US"/>
    </w:rPr>
  </w:style>
  <w:style w:type="character" w:styleId="ListLabel152" w:customStyle="1">
    <w:name w:val="ListLabel 152"/>
    <w:qFormat/>
    <w:rPr>
      <w:rFonts w:eastAsia="Calibri" w:eastAsiaTheme="minorHAnsi"/>
      <w:strike w:val="false"/>
      <w:dstrike w:val="false"/>
      <w:sz w:val="28"/>
      <w:szCs w:val="28"/>
      <w:lang w:eastAsia="en-US"/>
    </w:rPr>
  </w:style>
  <w:style w:type="character" w:styleId="ListLabel153" w:customStyle="1">
    <w:name w:val="ListLabel 153"/>
    <w:qFormat/>
    <w:rPr>
      <w:rFonts w:ascii="Times New Roman" w:hAnsi="Times New Roman" w:cs="Times New Roman"/>
      <w:sz w:val="28"/>
      <w:szCs w:val="28"/>
    </w:rPr>
  </w:style>
  <w:style w:type="character" w:styleId="ListLabel154" w:customStyle="1">
    <w:name w:val="ListLabel 154"/>
    <w:qFormat/>
    <w:rPr>
      <w:rFonts w:ascii="Times New Roman" w:hAnsi="Times New Roman" w:cs="Times New Roman"/>
      <w:strike w:val="false"/>
      <w:dstrike w:val="false"/>
      <w:sz w:val="28"/>
      <w:szCs w:val="28"/>
    </w:rPr>
  </w:style>
  <w:style w:type="character" w:styleId="ListLabel155" w:customStyle="1">
    <w:name w:val="ListLabel 155"/>
    <w:qFormat/>
    <w:rPr>
      <w:strike w:val="false"/>
      <w:dstrike w:val="false"/>
    </w:rPr>
  </w:style>
  <w:style w:type="character" w:styleId="ListLabel156" w:customStyle="1">
    <w:name w:val="ListLabel 156"/>
    <w:qFormat/>
    <w:rPr>
      <w:rFonts w:eastAsia="Calibri" w:eastAsiaTheme="minorHAnsi"/>
      <w:sz w:val="28"/>
      <w:szCs w:val="28"/>
      <w:lang w:eastAsia="en-US"/>
    </w:rPr>
  </w:style>
  <w:style w:type="character" w:styleId="ListLabel157" w:customStyle="1">
    <w:name w:val="ListLabel 157"/>
    <w:qFormat/>
    <w:rPr>
      <w:rFonts w:eastAsia="Calibri" w:eastAsiaTheme="minorHAnsi"/>
      <w:sz w:val="28"/>
      <w:szCs w:val="28"/>
      <w:lang w:eastAsia="en-US"/>
    </w:rPr>
  </w:style>
  <w:style w:type="character" w:styleId="ListLabel158" w:customStyle="1">
    <w:name w:val="ListLabel 158"/>
    <w:qFormat/>
    <w:rPr>
      <w:rFonts w:eastAsia="Calibri" w:eastAsiaTheme="minorHAnsi"/>
      <w:strike w:val="false"/>
      <w:dstrike w:val="false"/>
      <w:sz w:val="28"/>
      <w:szCs w:val="28"/>
      <w:lang w:eastAsia="en-US"/>
    </w:rPr>
  </w:style>
  <w:style w:type="character" w:styleId="ListLabel159" w:customStyle="1">
    <w:name w:val="ListLabel 159"/>
    <w:qFormat/>
    <w:rPr>
      <w:rFonts w:eastAsia="Calibri" w:eastAsiaTheme="minorHAnsi"/>
      <w:strike w:val="false"/>
      <w:dstrike w:val="false"/>
      <w:sz w:val="28"/>
      <w:szCs w:val="28"/>
      <w:lang w:eastAsia="en-US"/>
    </w:rPr>
  </w:style>
  <w:style w:type="character" w:styleId="ListLabel160" w:customStyle="1">
    <w:name w:val="ListLabel 160"/>
    <w:qFormat/>
    <w:rPr>
      <w:rFonts w:ascii="Times New Roman" w:hAnsi="Times New Roman" w:cs="Times New Roman"/>
      <w:sz w:val="28"/>
      <w:szCs w:val="28"/>
    </w:rPr>
  </w:style>
  <w:style w:type="character" w:styleId="ListLabel161" w:customStyle="1">
    <w:name w:val="ListLabel 161"/>
    <w:qFormat/>
    <w:rPr>
      <w:rFonts w:ascii="Times New Roman" w:hAnsi="Times New Roman" w:cs="Times New Roman"/>
      <w:strike w:val="false"/>
      <w:dstrike w:val="false"/>
      <w:sz w:val="28"/>
      <w:szCs w:val="28"/>
    </w:rPr>
  </w:style>
  <w:style w:type="character" w:styleId="ListLabel162" w:customStyle="1">
    <w:name w:val="ListLabel 162"/>
    <w:qFormat/>
    <w:rPr>
      <w:strike w:val="false"/>
      <w:dstrike w:val="false"/>
    </w:rPr>
  </w:style>
  <w:style w:type="character" w:styleId="ListLabel163" w:customStyle="1">
    <w:name w:val="ListLabel 163"/>
    <w:qFormat/>
    <w:rPr>
      <w:rFonts w:eastAsia="Calibri" w:eastAsiaTheme="minorHAnsi"/>
      <w:sz w:val="28"/>
      <w:szCs w:val="28"/>
      <w:lang w:eastAsia="en-US"/>
    </w:rPr>
  </w:style>
  <w:style w:type="character" w:styleId="ListLabel164" w:customStyle="1">
    <w:name w:val="ListLabel 164"/>
    <w:qFormat/>
    <w:rPr>
      <w:rFonts w:eastAsia="Calibri" w:eastAsiaTheme="minorHAnsi"/>
      <w:sz w:val="28"/>
      <w:szCs w:val="28"/>
      <w:lang w:eastAsia="en-US"/>
    </w:rPr>
  </w:style>
  <w:style w:type="character" w:styleId="ListLabel165" w:customStyle="1">
    <w:name w:val="ListLabel 165"/>
    <w:qFormat/>
    <w:rPr>
      <w:rFonts w:eastAsia="Calibri" w:eastAsiaTheme="minorHAnsi"/>
      <w:strike w:val="false"/>
      <w:dstrike w:val="false"/>
      <w:sz w:val="28"/>
      <w:szCs w:val="28"/>
      <w:lang w:eastAsia="en-US"/>
    </w:rPr>
  </w:style>
  <w:style w:type="character" w:styleId="ListLabel166" w:customStyle="1">
    <w:name w:val="ListLabel 166"/>
    <w:qFormat/>
    <w:rPr>
      <w:rFonts w:eastAsia="Calibri" w:eastAsiaTheme="minorHAnsi"/>
      <w:strike w:val="false"/>
      <w:dstrike w:val="false"/>
      <w:sz w:val="28"/>
      <w:szCs w:val="28"/>
      <w:lang w:eastAsia="en-US"/>
    </w:rPr>
  </w:style>
  <w:style w:type="character" w:styleId="ListLabel167" w:customStyle="1">
    <w:name w:val="ListLabel 167"/>
    <w:qFormat/>
    <w:rPr>
      <w:rFonts w:ascii="Times New Roman" w:hAnsi="Times New Roman" w:cs="Times New Roman"/>
      <w:sz w:val="28"/>
      <w:szCs w:val="28"/>
    </w:rPr>
  </w:style>
  <w:style w:type="character" w:styleId="ListLabel168" w:customStyle="1">
    <w:name w:val="ListLabel 168"/>
    <w:qFormat/>
    <w:rPr>
      <w:rFonts w:ascii="Times New Roman" w:hAnsi="Times New Roman" w:cs="Times New Roman"/>
      <w:strike w:val="false"/>
      <w:dstrike w:val="false"/>
      <w:sz w:val="28"/>
      <w:szCs w:val="28"/>
    </w:rPr>
  </w:style>
  <w:style w:type="character" w:styleId="ListLabel169" w:customStyle="1">
    <w:name w:val="ListLabel 169"/>
    <w:qFormat/>
    <w:rPr>
      <w:rFonts w:ascii="Times New Roman" w:hAnsi="Times New Roman" w:eastAsia="Calibri" w:cs="Times New Roman" w:eastAsiaTheme="minorHAnsi"/>
      <w:b w:val="false"/>
      <w:bCs w:val="false"/>
      <w:strike w:val="false"/>
      <w:dstrike w:val="false"/>
      <w:sz w:val="28"/>
      <w:szCs w:val="28"/>
      <w:lang w:eastAsia="en-US"/>
    </w:rPr>
  </w:style>
  <w:style w:type="character" w:styleId="ListLabel170" w:customStyle="1">
    <w:name w:val="ListLabel 170"/>
    <w:qFormat/>
    <w:rPr>
      <w:rFonts w:eastAsia="Calibri" w:eastAsiaTheme="minorHAnsi"/>
      <w:sz w:val="28"/>
      <w:szCs w:val="28"/>
      <w:lang w:eastAsia="en-US"/>
    </w:rPr>
  </w:style>
  <w:style w:type="character" w:styleId="ListLabel171" w:customStyle="1">
    <w:name w:val="ListLabel 171"/>
    <w:qFormat/>
    <w:rPr>
      <w:rFonts w:eastAsia="Calibri" w:eastAsiaTheme="minorHAnsi"/>
      <w:sz w:val="28"/>
      <w:szCs w:val="28"/>
      <w:lang w:eastAsia="en-US"/>
    </w:rPr>
  </w:style>
  <w:style w:type="character" w:styleId="ListLabel172" w:customStyle="1">
    <w:name w:val="ListLabel 172"/>
    <w:qFormat/>
    <w:rPr>
      <w:rFonts w:eastAsia="Calibri" w:eastAsiaTheme="minorHAnsi"/>
      <w:strike w:val="false"/>
      <w:dstrike w:val="false"/>
      <w:sz w:val="28"/>
      <w:szCs w:val="28"/>
      <w:lang w:eastAsia="en-US"/>
    </w:rPr>
  </w:style>
  <w:style w:type="character" w:styleId="ListLabel173" w:customStyle="1">
    <w:name w:val="ListLabel 173"/>
    <w:qFormat/>
    <w:rPr>
      <w:rFonts w:eastAsia="Calibri" w:eastAsiaTheme="minorHAnsi"/>
      <w:strike w:val="false"/>
      <w:dstrike w:val="false"/>
      <w:sz w:val="28"/>
      <w:szCs w:val="28"/>
      <w:lang w:eastAsia="en-US"/>
    </w:rPr>
  </w:style>
  <w:style w:type="character" w:styleId="ListLabel174" w:customStyle="1">
    <w:name w:val="ListLabel 174"/>
    <w:qFormat/>
    <w:rPr>
      <w:rFonts w:ascii="Times New Roman" w:hAnsi="Times New Roman" w:cs="Times New Roman"/>
      <w:sz w:val="28"/>
      <w:szCs w:val="28"/>
    </w:rPr>
  </w:style>
  <w:style w:type="character" w:styleId="ListLabel175" w:customStyle="1">
    <w:name w:val="ListLabel 175"/>
    <w:qFormat/>
    <w:rPr>
      <w:rFonts w:ascii="Times New Roman" w:hAnsi="Times New Roman" w:cs="Times New Roman"/>
      <w:strike w:val="false"/>
      <w:dstrike w:val="false"/>
      <w:sz w:val="28"/>
      <w:szCs w:val="28"/>
    </w:rPr>
  </w:style>
  <w:style w:type="character" w:styleId="ListLabel176" w:customStyle="1">
    <w:name w:val="ListLabel 176"/>
    <w:qFormat/>
    <w:rPr>
      <w:rFonts w:ascii="Times New Roman" w:hAnsi="Times New Roman" w:eastAsia="Calibri" w:cs="Times New Roman" w:eastAsiaTheme="minorHAnsi"/>
      <w:b w:val="false"/>
      <w:bCs w:val="false"/>
      <w:strike w:val="false"/>
      <w:dstrike w:val="false"/>
      <w:sz w:val="28"/>
      <w:szCs w:val="28"/>
      <w:lang w:eastAsia="en-US"/>
    </w:rPr>
  </w:style>
  <w:style w:type="character" w:styleId="ListLabel177" w:customStyle="1">
    <w:name w:val="ListLabel 177"/>
    <w:qFormat/>
    <w:rPr>
      <w:rFonts w:eastAsia="Calibri" w:eastAsiaTheme="minorHAnsi"/>
      <w:sz w:val="28"/>
      <w:szCs w:val="28"/>
      <w:lang w:eastAsia="en-US"/>
    </w:rPr>
  </w:style>
  <w:style w:type="character" w:styleId="ListLabel178" w:customStyle="1">
    <w:name w:val="ListLabel 178"/>
    <w:qFormat/>
    <w:rPr>
      <w:rFonts w:eastAsia="Calibri" w:eastAsiaTheme="minorHAnsi"/>
      <w:sz w:val="28"/>
      <w:szCs w:val="28"/>
      <w:lang w:eastAsia="en-US"/>
    </w:rPr>
  </w:style>
  <w:style w:type="character" w:styleId="ListLabel179" w:customStyle="1">
    <w:name w:val="ListLabel 179"/>
    <w:qFormat/>
    <w:rPr>
      <w:rFonts w:eastAsia="Calibri" w:eastAsiaTheme="minorHAnsi"/>
      <w:strike w:val="false"/>
      <w:dstrike w:val="false"/>
      <w:sz w:val="28"/>
      <w:szCs w:val="28"/>
      <w:lang w:eastAsia="en-US"/>
    </w:rPr>
  </w:style>
  <w:style w:type="character" w:styleId="ListLabel180" w:customStyle="1">
    <w:name w:val="ListLabel 180"/>
    <w:qFormat/>
    <w:rPr>
      <w:rFonts w:eastAsia="Calibri" w:eastAsiaTheme="minorHAnsi"/>
      <w:strike w:val="false"/>
      <w:dstrike w:val="false"/>
      <w:sz w:val="28"/>
      <w:szCs w:val="28"/>
      <w:lang w:eastAsia="en-US"/>
    </w:rPr>
  </w:style>
  <w:style w:type="character" w:styleId="ListLabel181" w:customStyle="1">
    <w:name w:val="ListLabel 181"/>
    <w:qFormat/>
    <w:rPr>
      <w:rFonts w:ascii="Times New Roman" w:hAnsi="Times New Roman" w:cs="Times New Roman"/>
      <w:sz w:val="28"/>
      <w:szCs w:val="28"/>
    </w:rPr>
  </w:style>
  <w:style w:type="character" w:styleId="ListLabel182" w:customStyle="1">
    <w:name w:val="ListLabel 182"/>
    <w:qFormat/>
    <w:rPr>
      <w:rFonts w:ascii="Times New Roman" w:hAnsi="Times New Roman" w:cs="Times New Roman"/>
      <w:strike w:val="false"/>
      <w:dstrike w:val="false"/>
      <w:sz w:val="28"/>
      <w:szCs w:val="28"/>
    </w:rPr>
  </w:style>
  <w:style w:type="character" w:styleId="ListLabel183" w:customStyle="1">
    <w:name w:val="ListLabel 183"/>
    <w:qFormat/>
    <w:rPr>
      <w:rFonts w:ascii="Times New Roman" w:hAnsi="Times New Roman" w:eastAsia="Calibri" w:cs="Times New Roman" w:eastAsiaTheme="minorHAnsi"/>
      <w:b w:val="false"/>
      <w:bCs w:val="false"/>
      <w:strike w:val="false"/>
      <w:dstrike w:val="false"/>
      <w:sz w:val="28"/>
      <w:szCs w:val="28"/>
      <w:lang w:eastAsia="en-US"/>
    </w:rPr>
  </w:style>
  <w:style w:type="character" w:styleId="ListLabel184" w:customStyle="1">
    <w:name w:val="ListLabel 184"/>
    <w:qFormat/>
    <w:rPr>
      <w:rFonts w:eastAsia="Calibri" w:eastAsiaTheme="minorHAnsi"/>
      <w:sz w:val="28"/>
      <w:szCs w:val="28"/>
      <w:lang w:eastAsia="en-US"/>
    </w:rPr>
  </w:style>
  <w:style w:type="character" w:styleId="ListLabel185" w:customStyle="1">
    <w:name w:val="ListLabel 185"/>
    <w:qFormat/>
    <w:rPr>
      <w:rFonts w:eastAsia="Calibri" w:eastAsiaTheme="minorHAnsi"/>
      <w:sz w:val="28"/>
      <w:szCs w:val="28"/>
      <w:lang w:eastAsia="en-US"/>
    </w:rPr>
  </w:style>
  <w:style w:type="character" w:styleId="ListLabel186" w:customStyle="1">
    <w:name w:val="ListLabel 186"/>
    <w:qFormat/>
    <w:rPr>
      <w:rFonts w:eastAsia="Calibri" w:eastAsiaTheme="minorHAnsi"/>
      <w:strike w:val="false"/>
      <w:dstrike w:val="false"/>
      <w:sz w:val="28"/>
      <w:szCs w:val="28"/>
      <w:lang w:eastAsia="en-US"/>
    </w:rPr>
  </w:style>
  <w:style w:type="character" w:styleId="ListLabel187" w:customStyle="1">
    <w:name w:val="ListLabel 187"/>
    <w:qFormat/>
    <w:rPr>
      <w:rFonts w:eastAsia="Calibri" w:eastAsiaTheme="minorHAnsi"/>
      <w:strike w:val="false"/>
      <w:dstrike w:val="false"/>
      <w:sz w:val="28"/>
      <w:szCs w:val="28"/>
      <w:lang w:eastAsia="en-US"/>
    </w:rPr>
  </w:style>
  <w:style w:type="character" w:styleId="ListLabel188" w:customStyle="1">
    <w:name w:val="ListLabel 188"/>
    <w:qFormat/>
    <w:rPr>
      <w:rFonts w:ascii="Times New Roman" w:hAnsi="Times New Roman" w:cs="Times New Roman"/>
      <w:sz w:val="28"/>
      <w:szCs w:val="28"/>
    </w:rPr>
  </w:style>
  <w:style w:type="character" w:styleId="ListLabel189" w:customStyle="1">
    <w:name w:val="ListLabel 189"/>
    <w:qFormat/>
    <w:rPr>
      <w:rFonts w:ascii="Times New Roman" w:hAnsi="Times New Roman" w:cs="Times New Roman"/>
      <w:strike w:val="false"/>
      <w:dstrike w:val="false"/>
      <w:sz w:val="28"/>
      <w:szCs w:val="28"/>
    </w:rPr>
  </w:style>
  <w:style w:type="character" w:styleId="ListLabel190" w:customStyle="1">
    <w:name w:val="ListLabel 190"/>
    <w:qFormat/>
    <w:rPr>
      <w:rFonts w:ascii="Times New Roman" w:hAnsi="Times New Roman" w:eastAsia="Calibri" w:cs="Times New Roman" w:eastAsiaTheme="minorHAnsi"/>
      <w:b w:val="false"/>
      <w:bCs w:val="false"/>
      <w:strike w:val="false"/>
      <w:dstrike w:val="false"/>
      <w:sz w:val="28"/>
      <w:szCs w:val="28"/>
      <w:lang w:eastAsia="en-US"/>
    </w:rPr>
  </w:style>
  <w:style w:type="character" w:styleId="ListLabel191" w:customStyle="1">
    <w:name w:val="ListLabel 191"/>
    <w:qFormat/>
    <w:rPr>
      <w:rFonts w:eastAsia="Calibri" w:eastAsiaTheme="minorHAnsi"/>
      <w:sz w:val="28"/>
      <w:szCs w:val="28"/>
      <w:lang w:eastAsia="en-US"/>
    </w:rPr>
  </w:style>
  <w:style w:type="character" w:styleId="ListLabel192" w:customStyle="1">
    <w:name w:val="ListLabel 192"/>
    <w:qFormat/>
    <w:rPr>
      <w:rFonts w:eastAsia="Calibri" w:eastAsiaTheme="minorHAnsi"/>
      <w:sz w:val="28"/>
      <w:szCs w:val="28"/>
      <w:lang w:eastAsia="en-US"/>
    </w:rPr>
  </w:style>
  <w:style w:type="character" w:styleId="ListLabel193" w:customStyle="1">
    <w:name w:val="ListLabel 193"/>
    <w:qFormat/>
    <w:rPr>
      <w:rFonts w:eastAsia="Calibri" w:eastAsiaTheme="minorHAnsi"/>
      <w:strike w:val="false"/>
      <w:dstrike w:val="false"/>
      <w:sz w:val="28"/>
      <w:szCs w:val="28"/>
      <w:lang w:eastAsia="en-US"/>
    </w:rPr>
  </w:style>
  <w:style w:type="character" w:styleId="ListLabel194" w:customStyle="1">
    <w:name w:val="ListLabel 194"/>
    <w:qFormat/>
    <w:rPr>
      <w:rFonts w:eastAsia="Calibri" w:eastAsiaTheme="minorHAnsi"/>
      <w:strike w:val="false"/>
      <w:dstrike w:val="false"/>
      <w:sz w:val="28"/>
      <w:szCs w:val="28"/>
      <w:lang w:eastAsia="en-US"/>
    </w:rPr>
  </w:style>
  <w:style w:type="character" w:styleId="ListLabel195" w:customStyle="1">
    <w:name w:val="ListLabel 195"/>
    <w:qFormat/>
    <w:rPr>
      <w:strike/>
      <w:color w:val="FF0000"/>
    </w:rPr>
  </w:style>
  <w:style w:type="character" w:styleId="ListLabel196" w:customStyle="1">
    <w:name w:val="ListLabel 196"/>
    <w:qFormat/>
    <w:rPr>
      <w:strike w:val="false"/>
      <w:dstrike w:val="false"/>
    </w:rPr>
  </w:style>
  <w:style w:type="character" w:styleId="ListLabel197" w:customStyle="1">
    <w:name w:val="ListLabel 197"/>
    <w:qFormat/>
    <w:rPr>
      <w:rFonts w:eastAsia="Calibri" w:eastAsiaTheme="minorHAnsi"/>
      <w:strike/>
      <w:color w:val="FF0000"/>
      <w:lang w:eastAsia="en-US"/>
    </w:rPr>
  </w:style>
  <w:style w:type="character" w:styleId="ListLabel198" w:customStyle="1">
    <w:name w:val="ListLabel 198"/>
    <w:qFormat/>
    <w:rPr>
      <w:strike w:val="false"/>
      <w:dstrike w:val="false"/>
      <w:color w:val="FF0000"/>
    </w:rPr>
  </w:style>
  <w:style w:type="character" w:styleId="ListLabel199" w:customStyle="1">
    <w:name w:val="ListLabel 199"/>
    <w:qFormat/>
    <w:rPr>
      <w:rFonts w:eastAsia="Calibri" w:eastAsiaTheme="minorHAnsi"/>
      <w:strike/>
      <w:color w:val="FF0000"/>
    </w:rPr>
  </w:style>
  <w:style w:type="character" w:styleId="ListLabel200" w:customStyle="1">
    <w:name w:val="ListLabel 200"/>
    <w:qFormat/>
    <w:rPr>
      <w:rFonts w:eastAsia="Calibri" w:eastAsiaTheme="minorHAnsi"/>
      <w:strike/>
      <w:color w:val="FF0000"/>
      <w:sz w:val="28"/>
      <w:szCs w:val="28"/>
      <w:lang w:eastAsia="en-US"/>
    </w:rPr>
  </w:style>
  <w:style w:type="character" w:styleId="ListLabel201" w:customStyle="1">
    <w:name w:val="ListLabel 201"/>
    <w:qFormat/>
    <w:rPr>
      <w:strike w:val="false"/>
      <w:dstrike w:val="false"/>
      <w:color w:val="FF0000"/>
    </w:rPr>
  </w:style>
  <w:style w:type="character" w:styleId="ListLabel202" w:customStyle="1">
    <w:name w:val="ListLabel 202"/>
    <w:qFormat/>
    <w:rPr>
      <w:strike w:val="false"/>
      <w:dstrike w:val="false"/>
      <w:color w:val="FF0000"/>
    </w:rPr>
  </w:style>
  <w:style w:type="character" w:styleId="ListLabel203" w:customStyle="1">
    <w:name w:val="ListLabel 203"/>
    <w:qFormat/>
    <w:rPr>
      <w:strike/>
      <w:color w:val="FF0000"/>
    </w:rPr>
  </w:style>
  <w:style w:type="character" w:styleId="ListLabel204" w:customStyle="1">
    <w:name w:val="ListLabel 204"/>
    <w:qFormat/>
    <w:rPr>
      <w:strike w:val="false"/>
      <w:dstrike w:val="false"/>
    </w:rPr>
  </w:style>
  <w:style w:type="character" w:styleId="ListLabel205" w:customStyle="1">
    <w:name w:val="ListLabel 205"/>
    <w:qFormat/>
    <w:rPr>
      <w:rFonts w:eastAsia="Calibri" w:eastAsiaTheme="minorHAnsi"/>
      <w:strike/>
      <w:color w:val="FF0000"/>
      <w:lang w:eastAsia="en-US"/>
    </w:rPr>
  </w:style>
  <w:style w:type="character" w:styleId="ListLabel206" w:customStyle="1">
    <w:name w:val="ListLabel 206"/>
    <w:qFormat/>
    <w:rPr>
      <w:strike w:val="false"/>
      <w:dstrike w:val="false"/>
      <w:color w:val="FF0000"/>
    </w:rPr>
  </w:style>
  <w:style w:type="character" w:styleId="ListLabel207" w:customStyle="1">
    <w:name w:val="ListLabel 207"/>
    <w:qFormat/>
    <w:rPr>
      <w:rFonts w:eastAsia="Calibri" w:eastAsiaTheme="minorHAnsi"/>
      <w:strike/>
      <w:color w:val="FF0000"/>
    </w:rPr>
  </w:style>
  <w:style w:type="character" w:styleId="ListLabel208" w:customStyle="1">
    <w:name w:val="ListLabel 208"/>
    <w:qFormat/>
    <w:rPr>
      <w:rFonts w:eastAsia="Calibri" w:eastAsiaTheme="minorHAnsi"/>
      <w:strike/>
      <w:color w:val="FF0000"/>
      <w:sz w:val="28"/>
      <w:szCs w:val="28"/>
      <w:lang w:eastAsia="en-US"/>
    </w:rPr>
  </w:style>
  <w:style w:type="character" w:styleId="ListLabel209" w:customStyle="1">
    <w:name w:val="ListLabel 209"/>
    <w:qFormat/>
    <w:rPr>
      <w:strike w:val="false"/>
      <w:dstrike w:val="false"/>
      <w:color w:val="FF0000"/>
    </w:rPr>
  </w:style>
  <w:style w:type="character" w:styleId="ListLabel210" w:customStyle="1">
    <w:name w:val="ListLabel 210"/>
    <w:qFormat/>
    <w:rPr>
      <w:strike w:val="false"/>
      <w:dstrike w:val="false"/>
      <w:color w:val="FF0000"/>
    </w:rPr>
  </w:style>
  <w:style w:type="character" w:styleId="Style23" w:customStyle="1">
    <w:name w:val="Символ нумерации"/>
    <w:qFormat/>
    <w:rPr/>
  </w:style>
  <w:style w:type="character" w:styleId="ListLabel211">
    <w:name w:val="ListLabel 211"/>
    <w:qFormat/>
    <w:rPr>
      <w:strike w:val="false"/>
      <w:dstrike w:val="false"/>
    </w:rPr>
  </w:style>
  <w:style w:type="character" w:styleId="ListLabel212">
    <w:name w:val="ListLabel 212"/>
    <w:qFormat/>
    <w:rPr>
      <w:strike w:val="false"/>
      <w:dstrike w:val="false"/>
    </w:rPr>
  </w:style>
  <w:style w:type="paragraph" w:styleId="Style24" w:customStyle="1">
    <w:name w:val="Заголовок"/>
    <w:basedOn w:val="Normal"/>
    <w:next w:val="Style25"/>
    <w:qFormat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Style25">
    <w:name w:val="Body Text"/>
    <w:basedOn w:val="Normal"/>
    <w:pPr>
      <w:spacing w:lineRule="auto" w:line="276" w:before="0" w:after="140"/>
    </w:pPr>
    <w:rPr/>
  </w:style>
  <w:style w:type="paragraph" w:styleId="Style26">
    <w:name w:val="List"/>
    <w:basedOn w:val="Style25"/>
    <w:pPr/>
    <w:rPr>
      <w:rFonts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9">
    <w:name w:val="Title"/>
    <w:basedOn w:val="Normal"/>
    <w:qFormat/>
    <w:rsid w:val="00e75eec"/>
    <w:pPr>
      <w:jc w:val="center"/>
    </w:pPr>
    <w:rPr>
      <w:sz w:val="28"/>
      <w:szCs w:val="28"/>
    </w:rPr>
  </w:style>
  <w:style w:type="paragraph" w:styleId="21" w:customStyle="1">
    <w:name w:val="заголовок 2"/>
    <w:basedOn w:val="Normal"/>
    <w:next w:val="Normal"/>
    <w:qFormat/>
    <w:rsid w:val="00e75eec"/>
    <w:pPr>
      <w:keepNext w:val="true"/>
      <w:widowControl w:val="false"/>
      <w:spacing w:before="120" w:after="0"/>
      <w:jc w:val="both"/>
    </w:pPr>
    <w:rPr>
      <w:rFonts w:ascii="Albertus Extra Bold" w:hAnsi="Albertus Extra Bold"/>
      <w:b/>
      <w:sz w:val="38"/>
    </w:rPr>
  </w:style>
  <w:style w:type="paragraph" w:styleId="BalloonText">
    <w:name w:val="Balloon Text"/>
    <w:basedOn w:val="Normal"/>
    <w:uiPriority w:val="99"/>
    <w:semiHidden/>
    <w:unhideWhenUsed/>
    <w:qFormat/>
    <w:rsid w:val="00e75eec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2c5e1e"/>
    <w:pPr>
      <w:widowControl w:val="false"/>
      <w:bidi w:val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2c5e1e"/>
    <w:pPr>
      <w:widowControl w:val="false"/>
      <w:bidi w:val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2c5e1e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ru-RU" w:eastAsia="en-US" w:bidi="ar-SA"/>
    </w:rPr>
  </w:style>
  <w:style w:type="paragraph" w:styleId="Style30">
    <w:name w:val="Header"/>
    <w:basedOn w:val="Normal"/>
    <w:uiPriority w:val="99"/>
    <w:unhideWhenUsed/>
    <w:rsid w:val="0047141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uiPriority w:val="99"/>
    <w:unhideWhenUsed/>
    <w:rsid w:val="0047141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3f4d24"/>
    <w:pPr>
      <w:spacing w:lineRule="auto" w:line="360" w:before="240" w:after="0"/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styleId="Default" w:customStyle="1">
    <w:name w:val="Default"/>
    <w:qFormat/>
    <w:rsid w:val="003f4d24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13" w:customStyle="1">
    <w:name w:val="Заголовок1"/>
    <w:basedOn w:val="Normal"/>
    <w:link w:val="10"/>
    <w:qFormat/>
    <w:rsid w:val="003f4d24"/>
    <w:pPr>
      <w:spacing w:lineRule="auto" w:line="276"/>
    </w:pPr>
    <w:rPr>
      <w:rFonts w:ascii="Verdana" w:hAnsi="Verdana" w:eastAsia="" w:cs="" w:cstheme="minorBidi" w:eastAsiaTheme="minorEastAsia"/>
      <w:b/>
      <w:sz w:val="28"/>
      <w:szCs w:val="28"/>
    </w:rPr>
  </w:style>
  <w:style w:type="paragraph" w:styleId="Style32" w:customStyle="1">
    <w:name w:val="дата место"/>
    <w:basedOn w:val="Normal"/>
    <w:qFormat/>
    <w:rsid w:val="003f4d24"/>
    <w:pPr>
      <w:spacing w:lineRule="auto" w:line="276"/>
    </w:pPr>
    <w:rPr>
      <w:rFonts w:ascii="Verdana" w:hAnsi="Verdana" w:eastAsia="" w:cs="" w:cstheme="minorBidi" w:eastAsiaTheme="minorEastAsia"/>
      <w:b/>
      <w:sz w:val="24"/>
      <w:szCs w:val="24"/>
    </w:rPr>
  </w:style>
  <w:style w:type="paragraph" w:styleId="ConsPlusNonformat" w:customStyle="1">
    <w:name w:val="ConsPlusNonformat"/>
    <w:qFormat/>
    <w:rsid w:val="00c45ca8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qFormat/>
    <w:rsid w:val="00bc4fba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auto"/>
      <w:kern w:val="0"/>
      <w:sz w:val="20"/>
      <w:szCs w:val="20"/>
      <w:lang w:val="ru-RU" w:eastAsia="ru-RU" w:bidi="ar-SA"/>
    </w:rPr>
  </w:style>
  <w:style w:type="paragraph" w:styleId="Annotationtext">
    <w:name w:val="annotation text"/>
    <w:basedOn w:val="Normal"/>
    <w:uiPriority w:val="99"/>
    <w:unhideWhenUsed/>
    <w:qFormat/>
    <w:rsid w:val="00bc4fba"/>
    <w:pPr>
      <w:spacing w:lineRule="auto" w:line="276" w:before="0" w:after="200"/>
    </w:pPr>
    <w:rPr>
      <w:rFonts w:eastAsia="Calibri"/>
      <w:lang w:eastAsia="en-US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bc4fba"/>
    <w:pPr/>
    <w:rPr>
      <w:b/>
      <w:bCs/>
    </w:rPr>
  </w:style>
  <w:style w:type="paragraph" w:styleId="Style33">
    <w:name w:val="Body Text Indent"/>
    <w:basedOn w:val="Normal"/>
    <w:rsid w:val="00bc4fba"/>
    <w:pPr>
      <w:ind w:firstLine="708"/>
      <w:jc w:val="both"/>
    </w:pPr>
    <w:rPr>
      <w:sz w:val="26"/>
      <w:szCs w:val="24"/>
    </w:rPr>
  </w:style>
  <w:style w:type="paragraph" w:styleId="Assignment6" w:customStyle="1">
    <w:name w:val="assignment_6"/>
    <w:basedOn w:val="Normal"/>
    <w:qFormat/>
    <w:rsid w:val="00837f9d"/>
    <w:pPr>
      <w:spacing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bd6319"/>
    <w:pPr>
      <w:spacing w:beforeAutospacing="1" w:afterAutospacing="1"/>
    </w:pPr>
    <w:rPr>
      <w:sz w:val="24"/>
      <w:szCs w:val="24"/>
    </w:rPr>
  </w:style>
  <w:style w:type="paragraph" w:styleId="Style34">
    <w:name w:val="Footnote Text"/>
    <w:basedOn w:val="Normal"/>
    <w:uiPriority w:val="99"/>
    <w:semiHidden/>
    <w:unhideWhenUsed/>
    <w:rsid w:val="00691fd3"/>
    <w:pPr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ConsPlusDocList" w:customStyle="1">
    <w:name w:val="ConsPlusDocList"/>
    <w:qFormat/>
    <w:rsid w:val="006a25d0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Page" w:customStyle="1">
    <w:name w:val="ConsPlusTitlePage"/>
    <w:qFormat/>
    <w:rsid w:val="006a25d0"/>
    <w:pPr>
      <w:widowControl w:val="false"/>
      <w:bidi w:val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ConsPlusJurTerm" w:customStyle="1">
    <w:name w:val="ConsPlusJurTerm"/>
    <w:qFormat/>
    <w:rsid w:val="006a25d0"/>
    <w:pPr>
      <w:widowControl w:val="false"/>
      <w:bidi w:val="0"/>
      <w:jc w:val="left"/>
    </w:pPr>
    <w:rPr>
      <w:rFonts w:ascii="Tahoma" w:hAnsi="Tahoma" w:eastAsia="Times New Roman" w:cs="Tahoma"/>
      <w:color w:val="auto"/>
      <w:kern w:val="0"/>
      <w:sz w:val="26"/>
      <w:szCs w:val="20"/>
      <w:lang w:val="ru-RU" w:eastAsia="ru-RU" w:bidi="ar-SA"/>
    </w:rPr>
  </w:style>
  <w:style w:type="paragraph" w:styleId="ConsPlusTextList" w:customStyle="1">
    <w:name w:val="ConsPlusTextList"/>
    <w:qFormat/>
    <w:rsid w:val="006a25d0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110" w:customStyle="1">
    <w:name w:val="Style1"/>
    <w:basedOn w:val="Normal"/>
    <w:uiPriority w:val="99"/>
    <w:qFormat/>
    <w:rsid w:val="00563968"/>
    <w:pPr>
      <w:widowControl w:val="false"/>
      <w:spacing w:lineRule="exact" w:line="222"/>
      <w:ind w:firstLine="547"/>
      <w:jc w:val="both"/>
    </w:pPr>
    <w:rPr>
      <w:rFonts w:ascii="Consolas" w:hAnsi="Consolas"/>
      <w:sz w:val="24"/>
      <w:szCs w:val="24"/>
      <w:lang w:eastAsia="ar-SA"/>
    </w:rPr>
  </w:style>
  <w:style w:type="paragraph" w:styleId="Style35" w:customStyle="1">
    <w:name w:val="Содержимое таблицы"/>
    <w:basedOn w:val="Normal"/>
    <w:qFormat/>
    <w:pPr>
      <w:suppressLineNumbers/>
    </w:pPr>
    <w:rPr/>
  </w:style>
  <w:style w:type="paragraph" w:styleId="Style36" w:customStyle="1">
    <w:name w:val="Заголовок таблицы"/>
    <w:basedOn w:val="Style35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Grid"/>
    <w:basedOn w:val="a3"/>
    <w:uiPriority w:val="59"/>
    <w:rsid w:val="00aa117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A9FB2-9DCB-4371-8271-588F332A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LibreOffice/6.1.1.2$Windows_X86_64 LibreOffice_project/5d19a1bfa650b796764388cd8b33a5af1f5baa1b</Application>
  <Pages>11</Pages>
  <Words>1750</Words>
  <Characters>12451</Characters>
  <CharactersWithSpaces>13999</CharactersWithSpaces>
  <Paragraphs>295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2018-12-26T05:41:00Z</dcterms:created>
  <dc:creator>Grents</dc:creator>
  <dc:description/>
  <dc:language>ru-RU</dc:language>
  <cp:lastModifiedBy/>
  <cp:lastPrinted>2018-12-27T15:08:19Z</cp:lastPrinted>
  <dcterms:modified xsi:type="dcterms:W3CDTF">2018-12-27T15:07:02Z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