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D9" w:rsidRPr="00BC5208" w:rsidRDefault="004B09D9" w:rsidP="004B09D9">
      <w:pPr>
        <w:pStyle w:val="a3"/>
        <w:jc w:val="center"/>
        <w:rPr>
          <w:rFonts w:ascii="Times New Roman" w:hAnsi="Times New Roman" w:cs="Times New Roman"/>
          <w:w w:val="89"/>
        </w:rPr>
      </w:pPr>
      <w:r w:rsidRPr="00BC5208">
        <w:rPr>
          <w:rFonts w:ascii="Times New Roman" w:hAnsi="Times New Roman" w:cs="Times New Roman"/>
          <w:spacing w:val="-13"/>
          <w:w w:val="96"/>
        </w:rPr>
        <w:t>У</w:t>
      </w:r>
      <w:r w:rsidRPr="00BC5208">
        <w:rPr>
          <w:rFonts w:ascii="Times New Roman" w:hAnsi="Times New Roman" w:cs="Times New Roman"/>
          <w:w w:val="96"/>
        </w:rPr>
        <w:t>п</w:t>
      </w:r>
      <w:r w:rsidRPr="00BC5208">
        <w:rPr>
          <w:rFonts w:ascii="Times New Roman" w:hAnsi="Times New Roman" w:cs="Times New Roman"/>
          <w:spacing w:val="-4"/>
          <w:w w:val="96"/>
        </w:rPr>
        <w:t>о</w:t>
      </w:r>
      <w:r w:rsidRPr="00BC5208">
        <w:rPr>
          <w:rFonts w:ascii="Times New Roman" w:hAnsi="Times New Roman" w:cs="Times New Roman"/>
          <w:w w:val="96"/>
        </w:rPr>
        <w:t>лном</w:t>
      </w:r>
      <w:r w:rsidRPr="00BC5208">
        <w:rPr>
          <w:rFonts w:ascii="Times New Roman" w:hAnsi="Times New Roman" w:cs="Times New Roman"/>
          <w:spacing w:val="-4"/>
          <w:w w:val="96"/>
        </w:rPr>
        <w:t>о</w:t>
      </w:r>
      <w:r w:rsidRPr="00BC5208">
        <w:rPr>
          <w:rFonts w:ascii="Times New Roman" w:hAnsi="Times New Roman" w:cs="Times New Roman"/>
          <w:w w:val="96"/>
        </w:rPr>
        <w:t>ченный</w:t>
      </w:r>
      <w:r w:rsidRPr="00BC5208">
        <w:rPr>
          <w:rFonts w:ascii="Times New Roman" w:hAnsi="Times New Roman" w:cs="Times New Roman"/>
          <w:spacing w:val="18"/>
          <w:w w:val="96"/>
        </w:rPr>
        <w:t xml:space="preserve"> </w:t>
      </w:r>
      <w:r w:rsidRPr="00BC5208">
        <w:rPr>
          <w:rFonts w:ascii="Times New Roman" w:hAnsi="Times New Roman" w:cs="Times New Roman"/>
        </w:rPr>
        <w:t>по</w:t>
      </w:r>
      <w:r w:rsidRPr="00BC5208">
        <w:rPr>
          <w:rFonts w:ascii="Times New Roman" w:hAnsi="Times New Roman" w:cs="Times New Roman"/>
          <w:spacing w:val="3"/>
        </w:rPr>
        <w:t xml:space="preserve"> </w:t>
      </w:r>
      <w:r w:rsidRPr="00BC5208">
        <w:rPr>
          <w:rFonts w:ascii="Times New Roman" w:hAnsi="Times New Roman" w:cs="Times New Roman"/>
          <w:w w:val="95"/>
        </w:rPr>
        <w:t>правам</w:t>
      </w:r>
      <w:r w:rsidRPr="00BC5208">
        <w:rPr>
          <w:rFonts w:ascii="Times New Roman" w:hAnsi="Times New Roman" w:cs="Times New Roman"/>
          <w:spacing w:val="3"/>
          <w:w w:val="95"/>
        </w:rPr>
        <w:t xml:space="preserve"> </w:t>
      </w:r>
      <w:r w:rsidRPr="00BC5208">
        <w:rPr>
          <w:rFonts w:ascii="Times New Roman" w:hAnsi="Times New Roman" w:cs="Times New Roman"/>
          <w:w w:val="98"/>
        </w:rPr>
        <w:t>ребен</w:t>
      </w:r>
      <w:r w:rsidRPr="00BC5208">
        <w:rPr>
          <w:rFonts w:ascii="Times New Roman" w:hAnsi="Times New Roman" w:cs="Times New Roman"/>
          <w:spacing w:val="-4"/>
          <w:w w:val="98"/>
        </w:rPr>
        <w:t>к</w:t>
      </w:r>
      <w:r w:rsidRPr="00BC5208">
        <w:rPr>
          <w:rFonts w:ascii="Times New Roman" w:hAnsi="Times New Roman" w:cs="Times New Roman"/>
          <w:w w:val="89"/>
        </w:rPr>
        <w:t>а</w:t>
      </w:r>
    </w:p>
    <w:p w:rsidR="004B09D9" w:rsidRPr="00BC5208" w:rsidRDefault="004B09D9" w:rsidP="004B09D9">
      <w:pPr>
        <w:pStyle w:val="a3"/>
        <w:jc w:val="center"/>
        <w:rPr>
          <w:rFonts w:ascii="Times New Roman" w:hAnsi="Times New Roman" w:cs="Times New Roman"/>
          <w:w w:val="99"/>
        </w:rPr>
      </w:pPr>
      <w:r w:rsidRPr="00BC5208">
        <w:rPr>
          <w:rFonts w:ascii="Times New Roman" w:hAnsi="Times New Roman" w:cs="Times New Roman"/>
        </w:rPr>
        <w:t>в</w:t>
      </w:r>
      <w:r w:rsidRPr="00BC5208">
        <w:rPr>
          <w:rFonts w:ascii="Times New Roman" w:hAnsi="Times New Roman" w:cs="Times New Roman"/>
          <w:spacing w:val="-9"/>
        </w:rPr>
        <w:t xml:space="preserve"> </w:t>
      </w:r>
      <w:r w:rsidRPr="00BC5208">
        <w:rPr>
          <w:rFonts w:ascii="Times New Roman" w:hAnsi="Times New Roman" w:cs="Times New Roman"/>
          <w:w w:val="97"/>
        </w:rPr>
        <w:t>Ханты-Мансийс</w:t>
      </w:r>
      <w:r w:rsidRPr="00BC5208">
        <w:rPr>
          <w:rFonts w:ascii="Times New Roman" w:hAnsi="Times New Roman" w:cs="Times New Roman"/>
          <w:spacing w:val="-10"/>
          <w:w w:val="97"/>
        </w:rPr>
        <w:t>к</w:t>
      </w:r>
      <w:r w:rsidRPr="00BC5208">
        <w:rPr>
          <w:rFonts w:ascii="Times New Roman" w:hAnsi="Times New Roman" w:cs="Times New Roman"/>
          <w:w w:val="97"/>
        </w:rPr>
        <w:t>ом</w:t>
      </w:r>
      <w:r w:rsidRPr="00BC5208">
        <w:rPr>
          <w:rFonts w:ascii="Times New Roman" w:hAnsi="Times New Roman" w:cs="Times New Roman"/>
          <w:spacing w:val="5"/>
          <w:w w:val="97"/>
        </w:rPr>
        <w:t xml:space="preserve"> </w:t>
      </w:r>
      <w:r w:rsidRPr="00BC5208">
        <w:rPr>
          <w:rFonts w:ascii="Times New Roman" w:hAnsi="Times New Roman" w:cs="Times New Roman"/>
          <w:w w:val="97"/>
        </w:rPr>
        <w:t>а</w:t>
      </w:r>
      <w:r w:rsidRPr="00BC5208">
        <w:rPr>
          <w:rFonts w:ascii="Times New Roman" w:hAnsi="Times New Roman" w:cs="Times New Roman"/>
          <w:spacing w:val="-4"/>
          <w:w w:val="97"/>
        </w:rPr>
        <w:t>в</w:t>
      </w:r>
      <w:r w:rsidRPr="00BC5208">
        <w:rPr>
          <w:rFonts w:ascii="Times New Roman" w:hAnsi="Times New Roman" w:cs="Times New Roman"/>
          <w:spacing w:val="-10"/>
          <w:w w:val="97"/>
        </w:rPr>
        <w:t>т</w:t>
      </w:r>
      <w:r w:rsidRPr="00BC5208">
        <w:rPr>
          <w:rFonts w:ascii="Times New Roman" w:hAnsi="Times New Roman" w:cs="Times New Roman"/>
          <w:w w:val="97"/>
        </w:rPr>
        <w:t>ономном</w:t>
      </w:r>
      <w:r w:rsidRPr="00BC5208">
        <w:rPr>
          <w:rFonts w:ascii="Times New Roman" w:hAnsi="Times New Roman" w:cs="Times New Roman"/>
          <w:spacing w:val="5"/>
          <w:w w:val="97"/>
        </w:rPr>
        <w:t xml:space="preserve"> </w:t>
      </w:r>
      <w:r w:rsidRPr="00BC5208">
        <w:rPr>
          <w:rFonts w:ascii="Times New Roman" w:hAnsi="Times New Roman" w:cs="Times New Roman"/>
        </w:rPr>
        <w:t>ок</w:t>
      </w:r>
      <w:r w:rsidRPr="00BC5208">
        <w:rPr>
          <w:rFonts w:ascii="Times New Roman" w:hAnsi="Times New Roman" w:cs="Times New Roman"/>
          <w:spacing w:val="-10"/>
        </w:rPr>
        <w:t>р</w:t>
      </w:r>
      <w:r w:rsidRPr="00BC5208">
        <w:rPr>
          <w:rFonts w:ascii="Times New Roman" w:hAnsi="Times New Roman" w:cs="Times New Roman"/>
        </w:rPr>
        <w:t>уге</w:t>
      </w:r>
      <w:r w:rsidRPr="00BC5208">
        <w:rPr>
          <w:rFonts w:ascii="Times New Roman" w:hAnsi="Times New Roman" w:cs="Times New Roman"/>
          <w:spacing w:val="12"/>
        </w:rPr>
        <w:t xml:space="preserve"> </w:t>
      </w:r>
      <w:r w:rsidRPr="00BC5208">
        <w:rPr>
          <w:rFonts w:ascii="Times New Roman" w:hAnsi="Times New Roman" w:cs="Times New Roman"/>
        </w:rPr>
        <w:t>–</w:t>
      </w:r>
      <w:r w:rsidRPr="00BC5208">
        <w:rPr>
          <w:rFonts w:ascii="Times New Roman" w:hAnsi="Times New Roman" w:cs="Times New Roman"/>
          <w:spacing w:val="-16"/>
        </w:rPr>
        <w:t xml:space="preserve"> </w:t>
      </w:r>
      <w:r w:rsidRPr="00BC5208">
        <w:rPr>
          <w:rFonts w:ascii="Times New Roman" w:hAnsi="Times New Roman" w:cs="Times New Roman"/>
          <w:w w:val="99"/>
        </w:rPr>
        <w:t>Югре</w:t>
      </w: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w w:val="99"/>
          <w:lang w:val="ru-RU"/>
        </w:rPr>
      </w:pPr>
    </w:p>
    <w:p w:rsidR="004B09D9" w:rsidRPr="00BC5208" w:rsidRDefault="004B09D9" w:rsidP="004B09D9">
      <w:pPr>
        <w:pStyle w:val="BasicParagraph"/>
        <w:jc w:val="center"/>
        <w:rPr>
          <w:rFonts w:ascii="Times New Roman" w:hAnsi="Times New Roman" w:cs="Times New Roman"/>
          <w:color w:val="1E5F9C"/>
          <w:w w:val="99"/>
          <w:lang w:val="ru-RU"/>
        </w:rPr>
      </w:pPr>
    </w:p>
    <w:p w:rsidR="004B09D9" w:rsidRPr="00BC5208" w:rsidRDefault="004B09D9" w:rsidP="004B09D9">
      <w:pPr>
        <w:pStyle w:val="a4"/>
        <w:rPr>
          <w:rFonts w:ascii="Times New Roman" w:hAnsi="Times New Roman" w:cs="Times New Roman"/>
          <w:spacing w:val="-11"/>
          <w:sz w:val="44"/>
          <w:szCs w:val="44"/>
          <w:lang w:val="ru-RU"/>
        </w:rPr>
      </w:pPr>
      <w:r w:rsidRPr="00BC5208">
        <w:rPr>
          <w:rFonts w:ascii="Times New Roman" w:hAnsi="Times New Roman" w:cs="Times New Roman"/>
          <w:sz w:val="44"/>
          <w:szCs w:val="44"/>
          <w:lang w:val="ru-RU"/>
        </w:rPr>
        <w:t>О СО</w:t>
      </w:r>
      <w:r w:rsidRPr="00BC5208">
        <w:rPr>
          <w:rFonts w:ascii="Times New Roman" w:hAnsi="Times New Roman" w:cs="Times New Roman"/>
          <w:spacing w:val="-7"/>
          <w:sz w:val="44"/>
          <w:szCs w:val="44"/>
          <w:lang w:val="ru-RU"/>
        </w:rPr>
        <w:t>Б</w:t>
      </w:r>
      <w:r w:rsidRPr="00BC5208">
        <w:rPr>
          <w:rFonts w:ascii="Times New Roman" w:hAnsi="Times New Roman" w:cs="Times New Roman"/>
          <w:sz w:val="44"/>
          <w:szCs w:val="44"/>
          <w:lang w:val="ru-RU"/>
        </w:rPr>
        <w:t>Л</w:t>
      </w:r>
      <w:r w:rsidRPr="00BC5208">
        <w:rPr>
          <w:rFonts w:ascii="Times New Roman" w:hAnsi="Times New Roman" w:cs="Times New Roman"/>
          <w:spacing w:val="-7"/>
          <w:sz w:val="44"/>
          <w:szCs w:val="44"/>
          <w:lang w:val="ru-RU"/>
        </w:rPr>
        <w:t>Ю</w:t>
      </w:r>
      <w:r w:rsidRPr="00BC5208">
        <w:rPr>
          <w:rFonts w:ascii="Times New Roman" w:hAnsi="Times New Roman" w:cs="Times New Roman"/>
          <w:sz w:val="44"/>
          <w:szCs w:val="44"/>
          <w:lang w:val="ru-RU"/>
        </w:rPr>
        <w:t>ДЕНИИ</w:t>
      </w:r>
      <w:r w:rsidRPr="00BC5208">
        <w:rPr>
          <w:rFonts w:ascii="Times New Roman" w:hAnsi="Times New Roman" w:cs="Times New Roman"/>
          <w:spacing w:val="-47"/>
          <w:sz w:val="44"/>
          <w:szCs w:val="44"/>
          <w:lang w:val="ru-RU"/>
        </w:rPr>
        <w:t xml:space="preserve"> </w:t>
      </w:r>
      <w:r w:rsidRPr="00BC5208">
        <w:rPr>
          <w:rFonts w:ascii="Times New Roman" w:hAnsi="Times New Roman" w:cs="Times New Roman"/>
          <w:sz w:val="44"/>
          <w:szCs w:val="44"/>
          <w:lang w:val="ru-RU"/>
        </w:rPr>
        <w:t>П</w:t>
      </w:r>
      <w:r w:rsidRPr="00BC5208">
        <w:rPr>
          <w:rFonts w:ascii="Times New Roman" w:hAnsi="Times New Roman" w:cs="Times New Roman"/>
          <w:spacing w:val="-24"/>
          <w:sz w:val="44"/>
          <w:szCs w:val="44"/>
          <w:lang w:val="ru-RU"/>
        </w:rPr>
        <w:t>Р</w:t>
      </w:r>
      <w:r w:rsidRPr="00BC5208">
        <w:rPr>
          <w:rFonts w:ascii="Times New Roman" w:hAnsi="Times New Roman" w:cs="Times New Roman"/>
          <w:sz w:val="44"/>
          <w:szCs w:val="44"/>
          <w:lang w:val="ru-RU"/>
        </w:rPr>
        <w:t>АВ,</w:t>
      </w:r>
      <w:r w:rsidRPr="00BC5208">
        <w:rPr>
          <w:rFonts w:ascii="Times New Roman" w:hAnsi="Times New Roman" w:cs="Times New Roman"/>
          <w:spacing w:val="-31"/>
          <w:sz w:val="44"/>
          <w:szCs w:val="44"/>
          <w:lang w:val="ru-RU"/>
        </w:rPr>
        <w:t xml:space="preserve"> </w:t>
      </w:r>
      <w:r w:rsidRPr="00BC5208">
        <w:rPr>
          <w:rFonts w:ascii="Times New Roman" w:hAnsi="Times New Roman" w:cs="Times New Roman"/>
          <w:sz w:val="44"/>
          <w:szCs w:val="44"/>
          <w:lang w:val="ru-RU"/>
        </w:rPr>
        <w:t>СВОБ</w:t>
      </w:r>
      <w:r w:rsidRPr="00BC5208">
        <w:rPr>
          <w:rFonts w:ascii="Times New Roman" w:hAnsi="Times New Roman" w:cs="Times New Roman"/>
          <w:spacing w:val="-7"/>
          <w:sz w:val="44"/>
          <w:szCs w:val="44"/>
          <w:lang w:val="ru-RU"/>
        </w:rPr>
        <w:t>О</w:t>
      </w:r>
      <w:r w:rsidRPr="00BC5208">
        <w:rPr>
          <w:rFonts w:ascii="Times New Roman" w:hAnsi="Times New Roman" w:cs="Times New Roman"/>
          <w:sz w:val="44"/>
          <w:szCs w:val="44"/>
          <w:lang w:val="ru-RU"/>
        </w:rPr>
        <w:t>Д</w:t>
      </w:r>
      <w:r w:rsidRPr="00BC5208">
        <w:rPr>
          <w:rFonts w:ascii="Times New Roman" w:hAnsi="Times New Roman" w:cs="Times New Roman"/>
          <w:spacing w:val="-11"/>
          <w:sz w:val="44"/>
          <w:szCs w:val="44"/>
          <w:lang w:val="ru-RU"/>
        </w:rPr>
        <w:t xml:space="preserve"> </w:t>
      </w:r>
    </w:p>
    <w:p w:rsidR="004B09D9" w:rsidRPr="00BC5208" w:rsidRDefault="004B09D9" w:rsidP="004B09D9">
      <w:pPr>
        <w:pStyle w:val="a4"/>
        <w:rPr>
          <w:rFonts w:ascii="Times New Roman" w:hAnsi="Times New Roman" w:cs="Times New Roman"/>
          <w:spacing w:val="-44"/>
          <w:sz w:val="44"/>
          <w:szCs w:val="44"/>
          <w:lang w:val="ru-RU"/>
        </w:rPr>
      </w:pPr>
      <w:r w:rsidRPr="00BC5208">
        <w:rPr>
          <w:rFonts w:ascii="Times New Roman" w:hAnsi="Times New Roman" w:cs="Times New Roman"/>
          <w:w w:val="97"/>
          <w:sz w:val="44"/>
          <w:szCs w:val="44"/>
          <w:lang w:val="ru-RU"/>
        </w:rPr>
        <w:t>И</w:t>
      </w:r>
      <w:r w:rsidRPr="00BC5208">
        <w:rPr>
          <w:rFonts w:ascii="Times New Roman" w:hAnsi="Times New Roman" w:cs="Times New Roman"/>
          <w:sz w:val="44"/>
          <w:szCs w:val="44"/>
          <w:lang w:val="ru-RU"/>
        </w:rPr>
        <w:t xml:space="preserve"> </w:t>
      </w:r>
      <w:r w:rsidRPr="00BC5208">
        <w:rPr>
          <w:rFonts w:ascii="Times New Roman" w:hAnsi="Times New Roman" w:cs="Times New Roman"/>
          <w:spacing w:val="-7"/>
          <w:w w:val="97"/>
          <w:sz w:val="44"/>
          <w:szCs w:val="44"/>
          <w:lang w:val="ru-RU"/>
        </w:rPr>
        <w:t>З</w:t>
      </w:r>
      <w:r w:rsidRPr="00BC5208">
        <w:rPr>
          <w:rFonts w:ascii="Times New Roman" w:hAnsi="Times New Roman" w:cs="Times New Roman"/>
          <w:w w:val="97"/>
          <w:sz w:val="44"/>
          <w:szCs w:val="44"/>
          <w:lang w:val="ru-RU"/>
        </w:rPr>
        <w:t>А</w:t>
      </w:r>
      <w:r w:rsidRPr="00BC5208">
        <w:rPr>
          <w:rFonts w:ascii="Times New Roman" w:hAnsi="Times New Roman" w:cs="Times New Roman"/>
          <w:spacing w:val="-16"/>
          <w:w w:val="97"/>
          <w:sz w:val="44"/>
          <w:szCs w:val="44"/>
          <w:lang w:val="ru-RU"/>
        </w:rPr>
        <w:t>К</w:t>
      </w:r>
      <w:r w:rsidRPr="00BC5208">
        <w:rPr>
          <w:rFonts w:ascii="Times New Roman" w:hAnsi="Times New Roman" w:cs="Times New Roman"/>
          <w:w w:val="97"/>
          <w:sz w:val="44"/>
          <w:szCs w:val="44"/>
          <w:lang w:val="ru-RU"/>
        </w:rPr>
        <w:t>ОННЫХ</w:t>
      </w:r>
      <w:r w:rsidRPr="00BC5208">
        <w:rPr>
          <w:rFonts w:ascii="Times New Roman" w:hAnsi="Times New Roman" w:cs="Times New Roman"/>
          <w:spacing w:val="-1"/>
          <w:w w:val="97"/>
          <w:sz w:val="44"/>
          <w:szCs w:val="44"/>
          <w:lang w:val="ru-RU"/>
        </w:rPr>
        <w:t xml:space="preserve"> </w:t>
      </w:r>
      <w:r w:rsidRPr="00BC5208">
        <w:rPr>
          <w:rFonts w:ascii="Times New Roman" w:hAnsi="Times New Roman" w:cs="Times New Roman"/>
          <w:w w:val="97"/>
          <w:sz w:val="44"/>
          <w:szCs w:val="44"/>
          <w:lang w:val="ru-RU"/>
        </w:rPr>
        <w:t>ИНТЕРЕСОВ</w:t>
      </w:r>
      <w:r w:rsidRPr="00BC5208">
        <w:rPr>
          <w:rFonts w:ascii="Times New Roman" w:hAnsi="Times New Roman" w:cs="Times New Roman"/>
          <w:spacing w:val="29"/>
          <w:w w:val="97"/>
          <w:sz w:val="44"/>
          <w:szCs w:val="44"/>
          <w:lang w:val="ru-RU"/>
        </w:rPr>
        <w:t xml:space="preserve"> </w:t>
      </w:r>
      <w:r w:rsidRPr="00BC5208">
        <w:rPr>
          <w:rFonts w:ascii="Times New Roman" w:hAnsi="Times New Roman" w:cs="Times New Roman"/>
          <w:sz w:val="44"/>
          <w:szCs w:val="44"/>
          <w:lang w:val="ru-RU"/>
        </w:rPr>
        <w:t>РЕБЕН</w:t>
      </w:r>
      <w:r w:rsidRPr="00BC5208">
        <w:rPr>
          <w:rFonts w:ascii="Times New Roman" w:hAnsi="Times New Roman" w:cs="Times New Roman"/>
          <w:spacing w:val="-16"/>
          <w:sz w:val="44"/>
          <w:szCs w:val="44"/>
          <w:lang w:val="ru-RU"/>
        </w:rPr>
        <w:t>К</w:t>
      </w:r>
      <w:r w:rsidRPr="00BC5208">
        <w:rPr>
          <w:rFonts w:ascii="Times New Roman" w:hAnsi="Times New Roman" w:cs="Times New Roman"/>
          <w:sz w:val="44"/>
          <w:szCs w:val="44"/>
          <w:lang w:val="ru-RU"/>
        </w:rPr>
        <w:t>А</w:t>
      </w:r>
      <w:r w:rsidRPr="00BC5208">
        <w:rPr>
          <w:rFonts w:ascii="Times New Roman" w:hAnsi="Times New Roman" w:cs="Times New Roman"/>
          <w:spacing w:val="-44"/>
          <w:sz w:val="44"/>
          <w:szCs w:val="44"/>
          <w:lang w:val="ru-RU"/>
        </w:rPr>
        <w:t xml:space="preserve"> </w:t>
      </w:r>
    </w:p>
    <w:p w:rsidR="004B09D9" w:rsidRPr="00BC5208" w:rsidRDefault="004B09D9" w:rsidP="004B09D9">
      <w:pPr>
        <w:pStyle w:val="a4"/>
        <w:rPr>
          <w:rFonts w:ascii="Times New Roman" w:hAnsi="Times New Roman" w:cs="Times New Roman"/>
          <w:sz w:val="44"/>
          <w:szCs w:val="44"/>
          <w:lang w:val="ru-RU"/>
        </w:rPr>
      </w:pPr>
      <w:r w:rsidRPr="00BC5208">
        <w:rPr>
          <w:rFonts w:ascii="Times New Roman" w:hAnsi="Times New Roman" w:cs="Times New Roman"/>
          <w:w w:val="96"/>
          <w:sz w:val="44"/>
          <w:szCs w:val="44"/>
          <w:lang w:val="ru-RU"/>
        </w:rPr>
        <w:t>В</w:t>
      </w:r>
      <w:r w:rsidRPr="00BC5208">
        <w:rPr>
          <w:rFonts w:ascii="Times New Roman" w:hAnsi="Times New Roman" w:cs="Times New Roman"/>
          <w:sz w:val="44"/>
          <w:szCs w:val="44"/>
          <w:lang w:val="ru-RU"/>
        </w:rPr>
        <w:t xml:space="preserve"> </w:t>
      </w:r>
      <w:r w:rsidRPr="00BC5208">
        <w:rPr>
          <w:rFonts w:ascii="Times New Roman" w:hAnsi="Times New Roman" w:cs="Times New Roman"/>
          <w:spacing w:val="-7"/>
          <w:sz w:val="44"/>
          <w:szCs w:val="44"/>
          <w:lang w:val="ru-RU"/>
        </w:rPr>
        <w:t>Х</w:t>
      </w:r>
      <w:r w:rsidRPr="00BC5208">
        <w:rPr>
          <w:rFonts w:ascii="Times New Roman" w:hAnsi="Times New Roman" w:cs="Times New Roman"/>
          <w:w w:val="98"/>
          <w:sz w:val="44"/>
          <w:szCs w:val="44"/>
          <w:lang w:val="ru-RU"/>
        </w:rPr>
        <w:t>АНТЫ-МАНСИЙС</w:t>
      </w:r>
      <w:r w:rsidRPr="00BC5208">
        <w:rPr>
          <w:rFonts w:ascii="Times New Roman" w:hAnsi="Times New Roman" w:cs="Times New Roman"/>
          <w:spacing w:val="-16"/>
          <w:w w:val="98"/>
          <w:sz w:val="44"/>
          <w:szCs w:val="44"/>
          <w:lang w:val="ru-RU"/>
        </w:rPr>
        <w:t>К</w:t>
      </w:r>
      <w:r w:rsidRPr="00BC5208">
        <w:rPr>
          <w:rFonts w:ascii="Times New Roman" w:hAnsi="Times New Roman" w:cs="Times New Roman"/>
          <w:sz w:val="44"/>
          <w:szCs w:val="44"/>
          <w:lang w:val="ru-RU"/>
        </w:rPr>
        <w:t xml:space="preserve">ОМ </w:t>
      </w:r>
    </w:p>
    <w:p w:rsidR="004B09D9" w:rsidRPr="00BC5208" w:rsidRDefault="004B09D9" w:rsidP="004B09D9">
      <w:pPr>
        <w:pStyle w:val="a4"/>
        <w:rPr>
          <w:rFonts w:ascii="Times New Roman" w:hAnsi="Times New Roman" w:cs="Times New Roman"/>
          <w:w w:val="98"/>
          <w:sz w:val="44"/>
          <w:szCs w:val="44"/>
          <w:lang w:val="ru-RU"/>
        </w:rPr>
      </w:pPr>
      <w:r w:rsidRPr="00BC5208">
        <w:rPr>
          <w:rFonts w:ascii="Times New Roman" w:hAnsi="Times New Roman" w:cs="Times New Roman"/>
          <w:sz w:val="44"/>
          <w:szCs w:val="44"/>
          <w:lang w:val="ru-RU"/>
        </w:rPr>
        <w:t>А</w:t>
      </w:r>
      <w:r w:rsidRPr="00BC5208">
        <w:rPr>
          <w:rFonts w:ascii="Times New Roman" w:hAnsi="Times New Roman" w:cs="Times New Roman"/>
          <w:spacing w:val="-7"/>
          <w:sz w:val="44"/>
          <w:szCs w:val="44"/>
          <w:lang w:val="ru-RU"/>
        </w:rPr>
        <w:t>В</w:t>
      </w:r>
      <w:r w:rsidRPr="00BC5208">
        <w:rPr>
          <w:rFonts w:ascii="Times New Roman" w:hAnsi="Times New Roman" w:cs="Times New Roman"/>
          <w:spacing w:val="-24"/>
          <w:sz w:val="44"/>
          <w:szCs w:val="44"/>
          <w:lang w:val="ru-RU"/>
        </w:rPr>
        <w:t>Т</w:t>
      </w:r>
      <w:r w:rsidRPr="00BC5208">
        <w:rPr>
          <w:rFonts w:ascii="Times New Roman" w:hAnsi="Times New Roman" w:cs="Times New Roman"/>
          <w:sz w:val="44"/>
          <w:szCs w:val="44"/>
          <w:lang w:val="ru-RU"/>
        </w:rPr>
        <w:t>ОНОМНОМ</w:t>
      </w:r>
      <w:r w:rsidRPr="00BC5208">
        <w:rPr>
          <w:rFonts w:ascii="Times New Roman" w:hAnsi="Times New Roman" w:cs="Times New Roman"/>
          <w:spacing w:val="-43"/>
          <w:sz w:val="44"/>
          <w:szCs w:val="44"/>
          <w:lang w:val="ru-RU"/>
        </w:rPr>
        <w:t xml:space="preserve"> </w:t>
      </w:r>
      <w:r w:rsidRPr="00BC5208">
        <w:rPr>
          <w:rFonts w:ascii="Times New Roman" w:hAnsi="Times New Roman" w:cs="Times New Roman"/>
          <w:sz w:val="44"/>
          <w:szCs w:val="44"/>
          <w:lang w:val="ru-RU"/>
        </w:rPr>
        <w:t>ОК</w:t>
      </w:r>
      <w:r w:rsidRPr="00BC5208">
        <w:rPr>
          <w:rFonts w:ascii="Times New Roman" w:hAnsi="Times New Roman" w:cs="Times New Roman"/>
          <w:spacing w:val="-7"/>
          <w:sz w:val="44"/>
          <w:szCs w:val="44"/>
          <w:lang w:val="ru-RU"/>
        </w:rPr>
        <w:t>Р</w:t>
      </w:r>
      <w:r w:rsidRPr="00BC5208">
        <w:rPr>
          <w:rFonts w:ascii="Times New Roman" w:hAnsi="Times New Roman" w:cs="Times New Roman"/>
          <w:sz w:val="44"/>
          <w:szCs w:val="44"/>
          <w:lang w:val="ru-RU"/>
        </w:rPr>
        <w:t>УГЕ</w:t>
      </w:r>
      <w:r w:rsidRPr="00BC5208">
        <w:rPr>
          <w:rFonts w:ascii="Times New Roman" w:hAnsi="Times New Roman" w:cs="Times New Roman"/>
          <w:spacing w:val="-22"/>
          <w:sz w:val="44"/>
          <w:szCs w:val="44"/>
          <w:lang w:val="ru-RU"/>
        </w:rPr>
        <w:t xml:space="preserve"> </w:t>
      </w:r>
      <w:r w:rsidRPr="00BC5208">
        <w:rPr>
          <w:rFonts w:ascii="Times New Roman" w:hAnsi="Times New Roman" w:cs="Times New Roman"/>
          <w:sz w:val="44"/>
          <w:szCs w:val="44"/>
          <w:lang w:val="ru-RU"/>
        </w:rPr>
        <w:t xml:space="preserve">– </w:t>
      </w:r>
      <w:r w:rsidRPr="00BC5208">
        <w:rPr>
          <w:rFonts w:ascii="Times New Roman" w:hAnsi="Times New Roman" w:cs="Times New Roman"/>
          <w:w w:val="98"/>
          <w:sz w:val="44"/>
          <w:szCs w:val="44"/>
          <w:lang w:val="ru-RU"/>
        </w:rPr>
        <w:t>ЮГРЕ</w:t>
      </w:r>
    </w:p>
    <w:p w:rsidR="004B09D9" w:rsidRPr="00BC5208" w:rsidRDefault="004B09D9" w:rsidP="004B09D9">
      <w:pPr>
        <w:pStyle w:val="a4"/>
        <w:rPr>
          <w:rFonts w:ascii="Times New Roman" w:hAnsi="Times New Roman" w:cs="Times New Roman"/>
          <w:w w:val="97"/>
          <w:sz w:val="44"/>
          <w:szCs w:val="44"/>
          <w:lang w:val="ru-RU"/>
        </w:rPr>
      </w:pPr>
      <w:r w:rsidRPr="00BC5208">
        <w:rPr>
          <w:rFonts w:ascii="Times New Roman" w:hAnsi="Times New Roman" w:cs="Times New Roman"/>
          <w:sz w:val="44"/>
          <w:szCs w:val="44"/>
          <w:lang w:val="ru-RU"/>
        </w:rPr>
        <w:t>В</w:t>
      </w:r>
      <w:r w:rsidRPr="00BC5208">
        <w:rPr>
          <w:rFonts w:ascii="Times New Roman" w:hAnsi="Times New Roman" w:cs="Times New Roman"/>
          <w:spacing w:val="-11"/>
          <w:sz w:val="44"/>
          <w:szCs w:val="44"/>
          <w:lang w:val="ru-RU"/>
        </w:rPr>
        <w:t xml:space="preserve"> </w:t>
      </w:r>
      <w:r w:rsidRPr="00BC5208">
        <w:rPr>
          <w:rFonts w:ascii="Times New Roman" w:hAnsi="Times New Roman" w:cs="Times New Roman"/>
          <w:sz w:val="44"/>
          <w:szCs w:val="44"/>
          <w:lang w:val="ru-RU"/>
        </w:rPr>
        <w:t xml:space="preserve">2018 </w:t>
      </w:r>
      <w:r w:rsidRPr="00BC5208">
        <w:rPr>
          <w:rFonts w:ascii="Times New Roman" w:hAnsi="Times New Roman" w:cs="Times New Roman"/>
          <w:spacing w:val="-32"/>
          <w:w w:val="96"/>
          <w:sz w:val="44"/>
          <w:szCs w:val="44"/>
          <w:lang w:val="ru-RU"/>
        </w:rPr>
        <w:t>Г</w:t>
      </w:r>
      <w:r w:rsidRPr="00BC5208">
        <w:rPr>
          <w:rFonts w:ascii="Times New Roman" w:hAnsi="Times New Roman" w:cs="Times New Roman"/>
          <w:spacing w:val="-7"/>
          <w:sz w:val="44"/>
          <w:szCs w:val="44"/>
          <w:lang w:val="ru-RU"/>
        </w:rPr>
        <w:t>О</w:t>
      </w:r>
      <w:r w:rsidRPr="00BC5208">
        <w:rPr>
          <w:rFonts w:ascii="Times New Roman" w:hAnsi="Times New Roman" w:cs="Times New Roman"/>
          <w:spacing w:val="-40"/>
          <w:w w:val="105"/>
          <w:sz w:val="44"/>
          <w:szCs w:val="44"/>
          <w:lang w:val="ru-RU"/>
        </w:rPr>
        <w:t>Д</w:t>
      </w:r>
      <w:r w:rsidRPr="00BC5208">
        <w:rPr>
          <w:rFonts w:ascii="Times New Roman" w:hAnsi="Times New Roman" w:cs="Times New Roman"/>
          <w:w w:val="97"/>
          <w:sz w:val="44"/>
          <w:szCs w:val="44"/>
          <w:lang w:val="ru-RU"/>
        </w:rPr>
        <w:t>У</w:t>
      </w:r>
    </w:p>
    <w:p w:rsidR="004B09D9" w:rsidRPr="00BC5208" w:rsidRDefault="004B09D9" w:rsidP="004B09D9">
      <w:pPr>
        <w:pStyle w:val="BasicParagraph"/>
        <w:jc w:val="center"/>
        <w:rPr>
          <w:rFonts w:ascii="Times New Roman" w:hAnsi="Times New Roman" w:cs="Times New Roman"/>
          <w:b/>
          <w:bCs/>
          <w:color w:val="23418E"/>
          <w:w w:val="97"/>
          <w:sz w:val="40"/>
          <w:szCs w:val="40"/>
          <w:lang w:val="ru-RU"/>
        </w:rPr>
      </w:pPr>
    </w:p>
    <w:p w:rsidR="004B09D9" w:rsidRPr="00BC5208" w:rsidRDefault="004B09D9" w:rsidP="004B09D9">
      <w:pPr>
        <w:pStyle w:val="BasicParagraph"/>
        <w:jc w:val="center"/>
        <w:rPr>
          <w:rFonts w:ascii="Times New Roman" w:hAnsi="Times New Roman" w:cs="Times New Roman"/>
          <w:b/>
          <w:bCs/>
          <w:color w:val="23418E"/>
          <w:w w:val="97"/>
          <w:sz w:val="40"/>
          <w:szCs w:val="40"/>
          <w:lang w:val="ru-RU"/>
        </w:rPr>
      </w:pPr>
    </w:p>
    <w:p w:rsidR="004B09D9" w:rsidRPr="00BC5208" w:rsidRDefault="004B09D9" w:rsidP="004B09D9">
      <w:pPr>
        <w:pStyle w:val="BasicParagraph"/>
        <w:jc w:val="center"/>
        <w:rPr>
          <w:rFonts w:ascii="Times New Roman" w:hAnsi="Times New Roman" w:cs="Times New Roman"/>
          <w:b/>
          <w:bCs/>
          <w:color w:val="23418E"/>
          <w:w w:val="97"/>
          <w:sz w:val="40"/>
          <w:szCs w:val="40"/>
          <w:lang w:val="ru-RU"/>
        </w:rPr>
      </w:pPr>
    </w:p>
    <w:p w:rsidR="004B09D9" w:rsidRPr="00BC5208" w:rsidRDefault="004B09D9" w:rsidP="004B09D9">
      <w:pPr>
        <w:pStyle w:val="a3"/>
        <w:jc w:val="center"/>
        <w:rPr>
          <w:rFonts w:ascii="Times New Roman" w:hAnsi="Times New Roman" w:cs="Times New Roman"/>
          <w:b/>
          <w:bCs/>
          <w:sz w:val="48"/>
          <w:szCs w:val="48"/>
        </w:rPr>
      </w:pPr>
      <w:r w:rsidRPr="00BC5208">
        <w:rPr>
          <w:rFonts w:ascii="Times New Roman" w:hAnsi="Times New Roman" w:cs="Times New Roman"/>
          <w:b/>
          <w:bCs/>
          <w:sz w:val="48"/>
          <w:szCs w:val="48"/>
        </w:rPr>
        <w:t>Доклад</w:t>
      </w:r>
    </w:p>
    <w:p w:rsidR="004B09D9" w:rsidRPr="00BC5208" w:rsidRDefault="004B09D9" w:rsidP="004B09D9">
      <w:pPr>
        <w:pStyle w:val="BasicParagraph"/>
        <w:jc w:val="center"/>
        <w:rPr>
          <w:rFonts w:ascii="Times New Roman" w:hAnsi="Times New Roman" w:cs="Times New Roman"/>
          <w:b/>
          <w:bCs/>
          <w:w w:val="94"/>
          <w:sz w:val="48"/>
          <w:szCs w:val="48"/>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BasicParagraph"/>
        <w:jc w:val="center"/>
        <w:rPr>
          <w:rFonts w:ascii="Times New Roman" w:hAnsi="Times New Roman" w:cs="Times New Roman"/>
          <w:w w:val="94"/>
          <w:sz w:val="42"/>
          <w:szCs w:val="42"/>
          <w:lang w:val="ru-RU"/>
        </w:rPr>
      </w:pPr>
    </w:p>
    <w:p w:rsidR="004B09D9" w:rsidRPr="00BC5208" w:rsidRDefault="004B09D9" w:rsidP="004B09D9">
      <w:pPr>
        <w:pStyle w:val="a3"/>
        <w:jc w:val="center"/>
        <w:rPr>
          <w:rFonts w:ascii="Times New Roman" w:hAnsi="Times New Roman" w:cs="Times New Roman"/>
          <w:w w:val="97"/>
        </w:rPr>
      </w:pPr>
      <w:r w:rsidRPr="00BC5208">
        <w:rPr>
          <w:rFonts w:ascii="Times New Roman" w:hAnsi="Times New Roman" w:cs="Times New Roman"/>
          <w:w w:val="97"/>
        </w:rPr>
        <w:t>Ханты-Мансийск</w:t>
      </w:r>
    </w:p>
    <w:p w:rsidR="004B09D9" w:rsidRPr="00BC5208" w:rsidRDefault="004B09D9" w:rsidP="004B09D9">
      <w:pPr>
        <w:pStyle w:val="a3"/>
        <w:jc w:val="center"/>
        <w:rPr>
          <w:rFonts w:ascii="Times New Roman" w:hAnsi="Times New Roman" w:cs="Times New Roman"/>
        </w:rPr>
      </w:pPr>
      <w:r w:rsidRPr="00BC5208">
        <w:rPr>
          <w:rFonts w:ascii="Times New Roman" w:hAnsi="Times New Roman" w:cs="Times New Roman"/>
        </w:rPr>
        <w:t>2019</w:t>
      </w:r>
    </w:p>
    <w:p w:rsidR="004B09D9" w:rsidRPr="00BC5208" w:rsidRDefault="004B09D9" w:rsidP="004B09D9">
      <w:pPr>
        <w:pStyle w:val="BasicParagraph"/>
        <w:jc w:val="center"/>
        <w:rPr>
          <w:rFonts w:ascii="Times New Roman" w:hAnsi="Times New Roman" w:cs="Times New Roman"/>
          <w:sz w:val="26"/>
          <w:szCs w:val="26"/>
          <w:lang w:val="ru-RU"/>
        </w:rPr>
      </w:pPr>
    </w:p>
    <w:p w:rsidR="004B09D9" w:rsidRPr="00BC5208" w:rsidRDefault="004B09D9">
      <w:pPr>
        <w:rPr>
          <w:rFonts w:ascii="Times New Roman" w:hAnsi="Times New Roman" w:cs="Times New Roman"/>
        </w:rPr>
      </w:pPr>
      <w:r w:rsidRPr="00BC5208">
        <w:rPr>
          <w:rFonts w:ascii="Times New Roman" w:hAnsi="Times New Roman" w:cs="Times New Roman"/>
        </w:rPr>
        <w:br w:type="page"/>
      </w:r>
    </w:p>
    <w:p w:rsidR="004B09D9" w:rsidRPr="004B09D9" w:rsidRDefault="004B09D9" w:rsidP="004B09D9">
      <w:pPr>
        <w:autoSpaceDE w:val="0"/>
        <w:autoSpaceDN w:val="0"/>
        <w:adjustRightInd w:val="0"/>
        <w:spacing w:after="0" w:line="288" w:lineRule="auto"/>
        <w:jc w:val="right"/>
        <w:textAlignment w:val="center"/>
        <w:rPr>
          <w:rFonts w:ascii="Times New Roman" w:hAnsi="Times New Roman" w:cs="Times New Roman"/>
          <w:b/>
          <w:bCs/>
          <w:color w:val="1E5F9C"/>
          <w:sz w:val="34"/>
          <w:szCs w:val="34"/>
        </w:rPr>
      </w:pPr>
      <w:r w:rsidRPr="004B09D9">
        <w:rPr>
          <w:rFonts w:ascii="Times New Roman" w:hAnsi="Times New Roman" w:cs="Times New Roman"/>
          <w:b/>
          <w:bCs/>
          <w:color w:val="1E5F9C"/>
          <w:sz w:val="34"/>
          <w:szCs w:val="34"/>
        </w:rPr>
        <w:lastRenderedPageBreak/>
        <w:t>ВВЕДЕНИЕ</w:t>
      </w:r>
    </w:p>
    <w:p w:rsidR="004B09D9" w:rsidRPr="004B09D9" w:rsidRDefault="004B09D9" w:rsidP="004B09D9">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
    <w:p w:rsidR="004B09D9" w:rsidRPr="004B09D9"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 xml:space="preserve"> Семья и благополучие детей определены в качестве важнейших приоритетов государственной национальной политики Российской Федерации.</w:t>
      </w:r>
    </w:p>
    <w:p w:rsidR="004B09D9" w:rsidRPr="004B09D9"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 xml:space="preserve">Значительным событием 2018 года стало вступление в Десятилетие детства, объявленное в России Указом Президента Российской Федерации от 29 мая 2017 года № 240, в целях совершенствования государственной политики в сфере защиты детства. </w:t>
      </w:r>
    </w:p>
    <w:p w:rsidR="004B09D9" w:rsidRPr="004B09D9"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Благополучие семьи, безопасное взросление детей, их здоровье, гармоничное развитие, воспитание</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 сфера особой заботы не только государства, но и общества. И</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успех здесь зависит от</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эффективного взаимодействия всех, кто по</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долгу службы и</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велению сердца занимается этой многотрудной работой. Поэтому силы и ресурсы всех уровней власти и общественности должны быть объединены и мобилизованы для того, чтобы мероприятия Десятилетия детства были наполнены реальными действиями и каждые нуждающиеся семья и ребенок получили необходимую адресную помощь от</w:t>
      </w:r>
      <w:r w:rsidRPr="00BC5208">
        <w:rPr>
          <w:rFonts w:ascii="Times New Roman" w:hAnsi="Times New Roman" w:cs="Times New Roman"/>
          <w:color w:val="000000"/>
          <w:sz w:val="26"/>
          <w:szCs w:val="26"/>
        </w:rPr>
        <w:t xml:space="preserve"> </w:t>
      </w:r>
      <w:r w:rsidRPr="004B09D9">
        <w:rPr>
          <w:rFonts w:ascii="Times New Roman" w:hAnsi="Times New Roman" w:cs="Times New Roman"/>
          <w:color w:val="000000"/>
          <w:sz w:val="26"/>
          <w:szCs w:val="26"/>
        </w:rPr>
        <w:t>государства.</w:t>
      </w:r>
    </w:p>
    <w:p w:rsidR="004B09D9" w:rsidRPr="004B09D9"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 xml:space="preserve">В соответствии с Законом Ханты-Мансийского автономного округа – Югры «Об Уполномоченном по правам ребенка в Ханты-Мансийском автономном округе – Югре» Уполномоченный по правам ребенка представляет Губернатору Ханты-Мансийского автономного округа – Югры, в Думу Ханты-Мансийского автономного округа – Югры Доклад о соблюдении прав, свобод и законных интересов ребенка в автономном округе за отчетный период (далее - ежегодный доклад). </w:t>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 xml:space="preserve">Очередной, девятый ежегодный доклад отражает не все аспекты деятельности Уполномоченного по правам ребенка в 2018 году, а лишь привлекшие особое внимание в связи со своей значимостью и необходимостью оперативного разрешения. Ежегодный доклад ставит своей целью информировать Губернатора Ханты-Мансийского автономного округа – Югры, депутатов Думы Ханты-Мансийского автономного округа – Югры о состоянии и проблемах реализации прав и законных интересов детей в Ханты-Мансийском автономном округе - Югре в 2018 году, предложить пути совершенствования, а в отдельных случаях - разработки новых механизмов обеспечения их защиты с учетом современных вызовов и угроз. </w:t>
      </w:r>
    </w:p>
    <w:p w:rsidR="004B09D9" w:rsidRPr="004B09D9"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t>В представленном Ежегодном докладе сохраняется преемственность с докладами прошлых лет. В основу ежегодного доклада положен анализ и обобщение письменных и устных обращений граждан; результатов посещений различных детских учреждений; официальных статистических данных; информации органов государственной власти и местного самоуправления, общественных объединений, средств массовой информации; сведений, полученных Уполномоченным в ходе участия в совещаниях, встречах, конференциях, круглых столах, на которых обсуждались вопросы соблюдения и защиты прав и законных интересов детей.</w:t>
      </w:r>
    </w:p>
    <w:p w:rsidR="004B09D9" w:rsidRPr="004B09D9" w:rsidRDefault="004B09D9" w:rsidP="004B09D9">
      <w:pPr>
        <w:suppressAutoHyphens/>
        <w:autoSpaceDE w:val="0"/>
        <w:autoSpaceDN w:val="0"/>
        <w:adjustRightInd w:val="0"/>
        <w:spacing w:after="0" w:line="288" w:lineRule="auto"/>
        <w:ind w:firstLine="553"/>
        <w:jc w:val="both"/>
        <w:textAlignment w:val="center"/>
        <w:rPr>
          <w:rFonts w:ascii="Times New Roman" w:hAnsi="Times New Roman" w:cs="Times New Roman"/>
          <w:color w:val="000000"/>
          <w:sz w:val="26"/>
          <w:szCs w:val="26"/>
        </w:rPr>
      </w:pPr>
      <w:r w:rsidRPr="004B09D9">
        <w:rPr>
          <w:rFonts w:ascii="Times New Roman" w:hAnsi="Times New Roman" w:cs="Times New Roman"/>
          <w:color w:val="000000"/>
          <w:sz w:val="26"/>
          <w:szCs w:val="26"/>
        </w:rPr>
        <w:lastRenderedPageBreak/>
        <w:t>Ежегодный доклад содержит информацию о наиболее актуальных проблемах, связанных с соблюдением прав и законных интересов несовершеннолетних граждан Югры, выявленных Уполномоч</w:t>
      </w:r>
      <w:r w:rsidRPr="00BC5208">
        <w:rPr>
          <w:rFonts w:ascii="Times New Roman" w:hAnsi="Times New Roman" w:cs="Times New Roman"/>
          <w:color w:val="000000"/>
          <w:sz w:val="26"/>
          <w:szCs w:val="26"/>
        </w:rPr>
        <w:t xml:space="preserve">енным в ходе его деятельности, </w:t>
      </w:r>
      <w:r w:rsidRPr="004B09D9">
        <w:rPr>
          <w:rFonts w:ascii="Times New Roman" w:hAnsi="Times New Roman" w:cs="Times New Roman"/>
          <w:color w:val="000000"/>
          <w:sz w:val="26"/>
          <w:szCs w:val="26"/>
        </w:rPr>
        <w:t>о проблемах межведомственного взаимодействия с учетом сложившейся ситуации в округе и первоочередных задач в области детства, о принятых им мерах по восстановлению нарушенных прав детей, а также о развитии сотрудничества с органами власти всех уровней, социально ориентированными некоммерческими объединениями и иными институтами гражданского общества,  о правовом просвещении населения.</w:t>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Уполномоченный выражает надежду, что материалы ежегодного доклада будут использованы и учтены при совершенствовании региональной государственной национальной политики в сфере детства, и благодарит </w:t>
      </w:r>
      <w:r w:rsidRPr="00BC5208">
        <w:rPr>
          <w:rFonts w:ascii="Times New Roman" w:hAnsi="Times New Roman" w:cs="Times New Roman"/>
          <w:color w:val="231F20"/>
          <w:spacing w:val="-3"/>
          <w:sz w:val="26"/>
          <w:szCs w:val="26"/>
        </w:rPr>
        <w:t>Губернатора</w:t>
      </w:r>
      <w:r w:rsidRPr="00BC5208">
        <w:rPr>
          <w:rFonts w:ascii="Times New Roman" w:hAnsi="Times New Roman" w:cs="Times New Roman"/>
          <w:color w:val="231F20"/>
          <w:spacing w:val="40"/>
          <w:sz w:val="26"/>
          <w:szCs w:val="26"/>
        </w:rPr>
        <w:t xml:space="preserve"> </w:t>
      </w:r>
      <w:r w:rsidRPr="00BC5208">
        <w:rPr>
          <w:rFonts w:ascii="Times New Roman" w:hAnsi="Times New Roman" w:cs="Times New Roman"/>
          <w:color w:val="231F20"/>
          <w:sz w:val="26"/>
          <w:szCs w:val="26"/>
        </w:rPr>
        <w:t>Ханты-Мансий</w:t>
      </w:r>
      <w:r w:rsidRPr="00BC5208">
        <w:rPr>
          <w:rFonts w:ascii="Times New Roman" w:hAnsi="Times New Roman" w:cs="Times New Roman"/>
          <w:color w:val="231F20"/>
          <w:spacing w:val="-4"/>
          <w:sz w:val="26"/>
          <w:szCs w:val="26"/>
        </w:rPr>
        <w:t>ского</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z w:val="26"/>
          <w:szCs w:val="26"/>
        </w:rPr>
        <w:t>Н.В.</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pacing w:val="-3"/>
          <w:sz w:val="26"/>
          <w:szCs w:val="26"/>
        </w:rPr>
        <w:t>Комарову,</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pacing w:val="-1"/>
          <w:sz w:val="26"/>
          <w:szCs w:val="26"/>
        </w:rPr>
        <w:t>Думу</w:t>
      </w:r>
      <w:r w:rsidRPr="00BC5208">
        <w:rPr>
          <w:rFonts w:ascii="Times New Roman" w:hAnsi="Times New Roman" w:cs="Times New Roman"/>
          <w:color w:val="231F20"/>
          <w:spacing w:val="56"/>
          <w:sz w:val="26"/>
          <w:szCs w:val="26"/>
        </w:rPr>
        <w:t xml:space="preserve"> </w:t>
      </w:r>
      <w:r w:rsidRPr="00BC5208">
        <w:rPr>
          <w:rFonts w:ascii="Times New Roman" w:hAnsi="Times New Roman" w:cs="Times New Roman"/>
          <w:color w:val="231F20"/>
          <w:spacing w:val="-2"/>
          <w:sz w:val="26"/>
          <w:szCs w:val="26"/>
        </w:rPr>
        <w:t>Ханты-Мансийского</w:t>
      </w:r>
      <w:r w:rsidRPr="00BC5208">
        <w:rPr>
          <w:rFonts w:ascii="Times New Roman" w:hAnsi="Times New Roman" w:cs="Times New Roman"/>
          <w:color w:val="231F20"/>
          <w:spacing w:val="69"/>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31"/>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31"/>
          <w:sz w:val="26"/>
          <w:szCs w:val="26"/>
        </w:rPr>
        <w:t xml:space="preserve"> </w:t>
      </w:r>
      <w:r w:rsidRPr="00BC5208">
        <w:rPr>
          <w:rFonts w:ascii="Times New Roman" w:hAnsi="Times New Roman" w:cs="Times New Roman"/>
          <w:color w:val="231F20"/>
          <w:sz w:val="26"/>
          <w:szCs w:val="26"/>
        </w:rPr>
        <w:t xml:space="preserve">– Югры, </w:t>
      </w:r>
      <w:r w:rsidRPr="00BC5208">
        <w:rPr>
          <w:rFonts w:ascii="Times New Roman" w:hAnsi="Times New Roman" w:cs="Times New Roman"/>
          <w:color w:val="231F20"/>
          <w:spacing w:val="-1"/>
          <w:sz w:val="26"/>
          <w:szCs w:val="26"/>
        </w:rPr>
        <w:t>Правительство</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31"/>
          <w:sz w:val="26"/>
          <w:szCs w:val="26"/>
        </w:rPr>
        <w:t xml:space="preserve"> </w:t>
      </w:r>
      <w:r w:rsidRPr="00BC5208">
        <w:rPr>
          <w:rFonts w:ascii="Times New Roman" w:hAnsi="Times New Roman" w:cs="Times New Roman"/>
          <w:color w:val="231F20"/>
          <w:spacing w:val="-2"/>
          <w:sz w:val="26"/>
          <w:szCs w:val="26"/>
        </w:rPr>
        <w:t>Ханты-Мансийского</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2"/>
          <w:sz w:val="26"/>
          <w:szCs w:val="26"/>
        </w:rPr>
        <w:t>автономно</w:t>
      </w:r>
      <w:r w:rsidRPr="00BC5208">
        <w:rPr>
          <w:rFonts w:ascii="Times New Roman" w:hAnsi="Times New Roman" w:cs="Times New Roman"/>
          <w:color w:val="231F20"/>
          <w:spacing w:val="-4"/>
          <w:sz w:val="26"/>
          <w:szCs w:val="26"/>
        </w:rPr>
        <w:t>го</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z w:val="26"/>
          <w:szCs w:val="26"/>
        </w:rPr>
        <w:t>органы</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pacing w:val="-1"/>
          <w:sz w:val="26"/>
          <w:szCs w:val="26"/>
        </w:rPr>
        <w:t>местного</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pacing w:val="-1"/>
          <w:sz w:val="26"/>
          <w:szCs w:val="26"/>
        </w:rPr>
        <w:t>самоуправления</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z w:val="26"/>
          <w:szCs w:val="26"/>
        </w:rPr>
        <w:t>муниципальных</w:t>
      </w:r>
      <w:r w:rsidRPr="00BC5208">
        <w:rPr>
          <w:rFonts w:ascii="Times New Roman" w:hAnsi="Times New Roman" w:cs="Times New Roman"/>
          <w:color w:val="231F20"/>
          <w:spacing w:val="29"/>
          <w:sz w:val="26"/>
          <w:szCs w:val="26"/>
        </w:rPr>
        <w:t xml:space="preserve"> </w:t>
      </w:r>
      <w:r w:rsidRPr="00BC5208">
        <w:rPr>
          <w:rFonts w:ascii="Times New Roman" w:hAnsi="Times New Roman" w:cs="Times New Roman"/>
          <w:color w:val="231F20"/>
          <w:spacing w:val="-1"/>
          <w:sz w:val="26"/>
          <w:szCs w:val="26"/>
        </w:rPr>
        <w:t>образова</w:t>
      </w:r>
      <w:r w:rsidRPr="00BC5208">
        <w:rPr>
          <w:rFonts w:ascii="Times New Roman" w:hAnsi="Times New Roman" w:cs="Times New Roman"/>
          <w:color w:val="231F20"/>
          <w:sz w:val="26"/>
          <w:szCs w:val="26"/>
        </w:rPr>
        <w:t>ний</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pacing w:val="-2"/>
          <w:sz w:val="26"/>
          <w:szCs w:val="26"/>
        </w:rPr>
        <w:t>Ханты-Мансийского</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pacing w:val="-2"/>
          <w:sz w:val="26"/>
          <w:szCs w:val="26"/>
        </w:rPr>
        <w:t>прокуратуру</w:t>
      </w:r>
      <w:r w:rsidRPr="00BC5208">
        <w:rPr>
          <w:rFonts w:ascii="Times New Roman" w:hAnsi="Times New Roman" w:cs="Times New Roman"/>
          <w:color w:val="231F20"/>
          <w:spacing w:val="33"/>
          <w:sz w:val="26"/>
          <w:szCs w:val="26"/>
        </w:rPr>
        <w:t xml:space="preserve"> </w:t>
      </w:r>
      <w:r w:rsidRPr="00BC5208">
        <w:rPr>
          <w:rFonts w:ascii="Times New Roman" w:hAnsi="Times New Roman" w:cs="Times New Roman"/>
          <w:color w:val="231F20"/>
          <w:sz w:val="26"/>
          <w:szCs w:val="26"/>
        </w:rPr>
        <w:t>Ханты-Ман</w:t>
      </w:r>
      <w:r w:rsidRPr="00BC5208">
        <w:rPr>
          <w:rFonts w:ascii="Times New Roman" w:hAnsi="Times New Roman" w:cs="Times New Roman"/>
          <w:color w:val="231F20"/>
          <w:spacing w:val="-3"/>
          <w:sz w:val="26"/>
          <w:szCs w:val="26"/>
        </w:rPr>
        <w:t>сийского</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5"/>
          <w:sz w:val="26"/>
          <w:szCs w:val="26"/>
        </w:rPr>
        <w:t>Суд</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2"/>
          <w:sz w:val="26"/>
          <w:szCs w:val="26"/>
        </w:rPr>
        <w:t>Ханты-Мансийского</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72"/>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pacing w:val="-3"/>
          <w:sz w:val="26"/>
          <w:szCs w:val="26"/>
        </w:rPr>
        <w:t>Управление</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pacing w:val="-4"/>
          <w:sz w:val="26"/>
          <w:szCs w:val="26"/>
        </w:rPr>
        <w:t>Судебного</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z w:val="26"/>
          <w:szCs w:val="26"/>
        </w:rPr>
        <w:t>департамента</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z w:val="26"/>
          <w:szCs w:val="26"/>
        </w:rPr>
        <w:t>в</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pacing w:val="-2"/>
          <w:sz w:val="26"/>
          <w:szCs w:val="26"/>
        </w:rPr>
        <w:t>Ханты-Мансийском</w:t>
      </w:r>
      <w:r w:rsidRPr="00BC5208">
        <w:rPr>
          <w:rFonts w:ascii="Times New Roman" w:hAnsi="Times New Roman" w:cs="Times New Roman"/>
          <w:color w:val="231F20"/>
          <w:spacing w:val="39"/>
          <w:sz w:val="26"/>
          <w:szCs w:val="26"/>
        </w:rPr>
        <w:t xml:space="preserve"> </w:t>
      </w:r>
      <w:r w:rsidRPr="00BC5208">
        <w:rPr>
          <w:rFonts w:ascii="Times New Roman" w:hAnsi="Times New Roman" w:cs="Times New Roman"/>
          <w:color w:val="231F20"/>
          <w:spacing w:val="-1"/>
          <w:sz w:val="26"/>
          <w:szCs w:val="26"/>
        </w:rPr>
        <w:t>ав</w:t>
      </w:r>
      <w:r w:rsidRPr="00BC5208">
        <w:rPr>
          <w:rFonts w:ascii="Times New Roman" w:hAnsi="Times New Roman" w:cs="Times New Roman"/>
          <w:color w:val="231F20"/>
          <w:spacing w:val="-2"/>
          <w:sz w:val="26"/>
          <w:szCs w:val="26"/>
        </w:rPr>
        <w:t>тономном</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2"/>
          <w:sz w:val="26"/>
          <w:szCs w:val="26"/>
        </w:rPr>
        <w:t>округе</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 xml:space="preserve">Югре, </w:t>
      </w:r>
      <w:r w:rsidRPr="00BC5208">
        <w:rPr>
          <w:rFonts w:ascii="Times New Roman" w:hAnsi="Times New Roman" w:cs="Times New Roman"/>
          <w:color w:val="231F20"/>
          <w:spacing w:val="-3"/>
          <w:sz w:val="26"/>
          <w:szCs w:val="26"/>
        </w:rPr>
        <w:t>Управление</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Министерства</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 xml:space="preserve">внутренних </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 xml:space="preserve">дел </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России</w:t>
      </w:r>
      <w:r w:rsidRPr="00BC5208">
        <w:rPr>
          <w:rFonts w:ascii="Times New Roman" w:hAnsi="Times New Roman" w:cs="Times New Roman"/>
          <w:color w:val="231F20"/>
          <w:spacing w:val="47"/>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z w:val="26"/>
          <w:szCs w:val="26"/>
        </w:rPr>
        <w:t xml:space="preserve">Югре, </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pacing w:val="-3"/>
          <w:sz w:val="26"/>
          <w:szCs w:val="26"/>
        </w:rPr>
        <w:t>Управление</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14"/>
          <w:sz w:val="26"/>
          <w:szCs w:val="26"/>
        </w:rPr>
        <w:t xml:space="preserve"> </w:t>
      </w:r>
      <w:r w:rsidRPr="00BC5208">
        <w:rPr>
          <w:rFonts w:ascii="Times New Roman" w:hAnsi="Times New Roman" w:cs="Times New Roman"/>
          <w:color w:val="231F20"/>
          <w:spacing w:val="-1"/>
          <w:sz w:val="26"/>
          <w:szCs w:val="26"/>
        </w:rPr>
        <w:t>Федераль</w:t>
      </w:r>
      <w:r w:rsidRPr="00BC5208">
        <w:rPr>
          <w:rFonts w:ascii="Times New Roman" w:hAnsi="Times New Roman" w:cs="Times New Roman"/>
          <w:color w:val="231F20"/>
          <w:sz w:val="26"/>
          <w:szCs w:val="26"/>
        </w:rPr>
        <w:t>ной</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2"/>
          <w:sz w:val="26"/>
          <w:szCs w:val="26"/>
        </w:rPr>
        <w:t>службы</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3"/>
          <w:sz w:val="26"/>
          <w:szCs w:val="26"/>
        </w:rPr>
        <w:t>судебных</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z w:val="26"/>
          <w:szCs w:val="26"/>
        </w:rPr>
        <w:t xml:space="preserve">приставов </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z w:val="26"/>
          <w:szCs w:val="26"/>
        </w:rPr>
        <w:t xml:space="preserve">по </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1"/>
          <w:sz w:val="26"/>
          <w:szCs w:val="26"/>
        </w:rPr>
        <w:t>окру</w:t>
      </w:r>
      <w:r w:rsidRPr="00BC5208">
        <w:rPr>
          <w:rFonts w:ascii="Times New Roman" w:hAnsi="Times New Roman" w:cs="Times New Roman"/>
          <w:color w:val="231F20"/>
          <w:sz w:val="26"/>
          <w:szCs w:val="26"/>
        </w:rPr>
        <w:t>гу</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3"/>
          <w:sz w:val="26"/>
          <w:szCs w:val="26"/>
        </w:rPr>
        <w:t>Управление</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1"/>
          <w:sz w:val="26"/>
          <w:szCs w:val="26"/>
        </w:rPr>
        <w:t>Министерства</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юстиции</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2"/>
          <w:sz w:val="26"/>
          <w:szCs w:val="26"/>
        </w:rPr>
        <w:t>Российской</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1"/>
          <w:sz w:val="26"/>
          <w:szCs w:val="26"/>
        </w:rPr>
        <w:t>Федерации</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40"/>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pacing w:val="28"/>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pacing w:val="28"/>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28"/>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28"/>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28"/>
          <w:sz w:val="26"/>
          <w:szCs w:val="26"/>
        </w:rPr>
        <w:t xml:space="preserve"> </w:t>
      </w:r>
      <w:r w:rsidRPr="00BC5208">
        <w:rPr>
          <w:rFonts w:ascii="Times New Roman" w:hAnsi="Times New Roman" w:cs="Times New Roman"/>
          <w:color w:val="231F20"/>
          <w:spacing w:val="-1"/>
          <w:sz w:val="26"/>
          <w:szCs w:val="26"/>
        </w:rPr>
        <w:t>Следственное</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pacing w:val="-1"/>
          <w:sz w:val="26"/>
          <w:szCs w:val="26"/>
        </w:rPr>
        <w:t>управление</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pacing w:val="-1"/>
          <w:sz w:val="26"/>
          <w:szCs w:val="26"/>
        </w:rPr>
        <w:t>Следственного</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pacing w:val="-2"/>
          <w:sz w:val="26"/>
          <w:szCs w:val="26"/>
        </w:rPr>
        <w:t>комитета</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pacing w:val="-1"/>
          <w:sz w:val="26"/>
          <w:szCs w:val="26"/>
        </w:rPr>
        <w:t>России</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38"/>
          <w:sz w:val="26"/>
          <w:szCs w:val="26"/>
        </w:rPr>
        <w:t xml:space="preserve"> </w:t>
      </w:r>
      <w:r w:rsidRPr="00BC5208">
        <w:rPr>
          <w:rFonts w:ascii="Times New Roman" w:hAnsi="Times New Roman" w:cs="Times New Roman"/>
          <w:color w:val="231F20"/>
          <w:sz w:val="26"/>
          <w:szCs w:val="26"/>
        </w:rPr>
        <w:t>Хан</w:t>
      </w:r>
      <w:r w:rsidRPr="00BC5208">
        <w:rPr>
          <w:rFonts w:ascii="Times New Roman" w:hAnsi="Times New Roman" w:cs="Times New Roman"/>
          <w:color w:val="231F20"/>
          <w:spacing w:val="-2"/>
          <w:sz w:val="26"/>
          <w:szCs w:val="26"/>
        </w:rPr>
        <w:t>ты-Мансийскому</w:t>
      </w:r>
      <w:r w:rsidRPr="00BC5208">
        <w:rPr>
          <w:rFonts w:ascii="Times New Roman" w:hAnsi="Times New Roman" w:cs="Times New Roman"/>
          <w:color w:val="231F20"/>
          <w:spacing w:val="3"/>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pacing w:val="3"/>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4"/>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3"/>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3"/>
          <w:sz w:val="26"/>
          <w:szCs w:val="26"/>
        </w:rPr>
        <w:t xml:space="preserve"> </w:t>
      </w:r>
      <w:r w:rsidRPr="00BC5208">
        <w:rPr>
          <w:rFonts w:ascii="Times New Roman" w:hAnsi="Times New Roman" w:cs="Times New Roman"/>
          <w:color w:val="231F20"/>
          <w:spacing w:val="-4"/>
          <w:sz w:val="26"/>
          <w:szCs w:val="26"/>
        </w:rPr>
        <w:t>Главное</w:t>
      </w:r>
      <w:r w:rsidRPr="00BC5208">
        <w:rPr>
          <w:rFonts w:ascii="Times New Roman" w:hAnsi="Times New Roman" w:cs="Times New Roman"/>
          <w:color w:val="231F20"/>
          <w:spacing w:val="3"/>
          <w:sz w:val="26"/>
          <w:szCs w:val="26"/>
        </w:rPr>
        <w:t xml:space="preserve"> </w:t>
      </w:r>
      <w:r w:rsidRPr="00BC5208">
        <w:rPr>
          <w:rFonts w:ascii="Times New Roman" w:hAnsi="Times New Roman" w:cs="Times New Roman"/>
          <w:color w:val="231F20"/>
          <w:spacing w:val="-1"/>
          <w:sz w:val="26"/>
          <w:szCs w:val="26"/>
        </w:rPr>
        <w:t>управление</w:t>
      </w:r>
      <w:r w:rsidRPr="00BC5208">
        <w:rPr>
          <w:rFonts w:ascii="Times New Roman" w:hAnsi="Times New Roman" w:cs="Times New Roman"/>
          <w:color w:val="231F20"/>
          <w:spacing w:val="4"/>
          <w:sz w:val="26"/>
          <w:szCs w:val="26"/>
        </w:rPr>
        <w:t xml:space="preserve"> </w:t>
      </w:r>
      <w:r w:rsidRPr="00BC5208">
        <w:rPr>
          <w:rFonts w:ascii="Times New Roman" w:hAnsi="Times New Roman" w:cs="Times New Roman"/>
          <w:color w:val="231F20"/>
          <w:sz w:val="26"/>
          <w:szCs w:val="26"/>
        </w:rPr>
        <w:t>Ми</w:t>
      </w:r>
      <w:r w:rsidRPr="00BC5208">
        <w:rPr>
          <w:rFonts w:ascii="Times New Roman" w:hAnsi="Times New Roman" w:cs="Times New Roman"/>
          <w:color w:val="231F20"/>
          <w:spacing w:val="-1"/>
          <w:sz w:val="26"/>
          <w:szCs w:val="26"/>
        </w:rPr>
        <w:t>нистерства</w:t>
      </w:r>
      <w:r w:rsidRPr="00BC5208">
        <w:rPr>
          <w:rFonts w:ascii="Times New Roman" w:hAnsi="Times New Roman" w:cs="Times New Roman"/>
          <w:color w:val="231F20"/>
          <w:sz w:val="26"/>
          <w:szCs w:val="26"/>
        </w:rPr>
        <w:t xml:space="preserve"> чрезвычайных </w:t>
      </w:r>
      <w:r w:rsidRPr="00BC5208">
        <w:rPr>
          <w:rFonts w:ascii="Times New Roman" w:hAnsi="Times New Roman" w:cs="Times New Roman"/>
          <w:color w:val="231F20"/>
          <w:spacing w:val="-1"/>
          <w:sz w:val="26"/>
          <w:szCs w:val="26"/>
        </w:rPr>
        <w:t>ситуаций</w:t>
      </w:r>
      <w:r w:rsidRPr="00BC5208">
        <w:rPr>
          <w:rFonts w:ascii="Times New Roman" w:hAnsi="Times New Roman" w:cs="Times New Roman"/>
          <w:color w:val="231F20"/>
          <w:sz w:val="26"/>
          <w:szCs w:val="26"/>
        </w:rPr>
        <w:t xml:space="preserve"> </w:t>
      </w:r>
      <w:r w:rsidRPr="00BC5208">
        <w:rPr>
          <w:rFonts w:ascii="Times New Roman" w:hAnsi="Times New Roman" w:cs="Times New Roman"/>
          <w:color w:val="231F20"/>
          <w:spacing w:val="-1"/>
          <w:sz w:val="26"/>
          <w:szCs w:val="26"/>
        </w:rPr>
        <w:t>России</w:t>
      </w:r>
      <w:r w:rsidRPr="00BC5208">
        <w:rPr>
          <w:rFonts w:ascii="Times New Roman" w:hAnsi="Times New Roman" w:cs="Times New Roman"/>
          <w:color w:val="231F20"/>
          <w:sz w:val="26"/>
          <w:szCs w:val="26"/>
        </w:rPr>
        <w:t xml:space="preserve"> по</w:t>
      </w:r>
      <w:r w:rsidRPr="00BC5208">
        <w:rPr>
          <w:rFonts w:ascii="Times New Roman" w:hAnsi="Times New Roman" w:cs="Times New Roman"/>
          <w:color w:val="231F20"/>
          <w:spacing w:val="31"/>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pacing w:val="31"/>
          <w:sz w:val="26"/>
          <w:szCs w:val="26"/>
        </w:rPr>
        <w:t xml:space="preserve"> </w:t>
      </w:r>
      <w:r w:rsidRPr="00BC5208">
        <w:rPr>
          <w:rFonts w:ascii="Times New Roman" w:hAnsi="Times New Roman" w:cs="Times New Roman"/>
          <w:color w:val="231F20"/>
          <w:spacing w:val="-3"/>
          <w:sz w:val="26"/>
          <w:szCs w:val="26"/>
        </w:rPr>
        <w:t>авто</w:t>
      </w:r>
      <w:r w:rsidRPr="00BC5208">
        <w:rPr>
          <w:rFonts w:ascii="Times New Roman" w:hAnsi="Times New Roman" w:cs="Times New Roman"/>
          <w:color w:val="231F20"/>
          <w:spacing w:val="-2"/>
          <w:sz w:val="26"/>
          <w:szCs w:val="26"/>
        </w:rPr>
        <w:t>номному</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20"/>
          <w:sz w:val="26"/>
          <w:szCs w:val="26"/>
        </w:rPr>
        <w:t xml:space="preserve"> </w:t>
      </w:r>
      <w:r w:rsidRPr="00BC5208">
        <w:rPr>
          <w:rFonts w:ascii="Times New Roman" w:hAnsi="Times New Roman" w:cs="Times New Roman"/>
          <w:color w:val="231F20"/>
          <w:spacing w:val="-3"/>
          <w:sz w:val="26"/>
          <w:szCs w:val="26"/>
        </w:rPr>
        <w:t>Управление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1"/>
          <w:sz w:val="26"/>
          <w:szCs w:val="26"/>
        </w:rPr>
        <w:t>Федеральной</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2"/>
          <w:sz w:val="26"/>
          <w:szCs w:val="26"/>
        </w:rPr>
        <w:t>службы</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1"/>
          <w:sz w:val="26"/>
          <w:szCs w:val="26"/>
        </w:rPr>
        <w:t>надзору</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в</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сфере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защиты</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прав</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1"/>
          <w:sz w:val="26"/>
          <w:szCs w:val="26"/>
        </w:rPr>
        <w:t>потребителей</w:t>
      </w:r>
      <w:r w:rsidRPr="00BC5208">
        <w:rPr>
          <w:rFonts w:ascii="Times New Roman" w:hAnsi="Times New Roman" w:cs="Times New Roman"/>
          <w:color w:val="231F20"/>
          <w:spacing w:val="64"/>
          <w:sz w:val="26"/>
          <w:szCs w:val="26"/>
        </w:rPr>
        <w:t xml:space="preserve"> </w:t>
      </w:r>
      <w:r w:rsidRPr="00BC5208">
        <w:rPr>
          <w:rFonts w:ascii="Times New Roman" w:hAnsi="Times New Roman" w:cs="Times New Roman"/>
          <w:color w:val="231F20"/>
          <w:sz w:val="26"/>
          <w:szCs w:val="26"/>
        </w:rPr>
        <w:t>и</w:t>
      </w:r>
      <w:r w:rsidRPr="00BC5208">
        <w:rPr>
          <w:rFonts w:ascii="Times New Roman" w:hAnsi="Times New Roman" w:cs="Times New Roman"/>
          <w:color w:val="231F20"/>
          <w:spacing w:val="46"/>
          <w:sz w:val="26"/>
          <w:szCs w:val="26"/>
        </w:rPr>
        <w:t xml:space="preserve"> </w:t>
      </w:r>
      <w:r w:rsidRPr="00BC5208">
        <w:rPr>
          <w:rFonts w:ascii="Times New Roman" w:hAnsi="Times New Roman" w:cs="Times New Roman"/>
          <w:color w:val="231F20"/>
          <w:spacing w:val="-2"/>
          <w:sz w:val="26"/>
          <w:szCs w:val="26"/>
        </w:rPr>
        <w:t>благополучия</w:t>
      </w:r>
      <w:r w:rsidRPr="00BC5208">
        <w:rPr>
          <w:rFonts w:ascii="Times New Roman" w:hAnsi="Times New Roman" w:cs="Times New Roman"/>
          <w:color w:val="231F20"/>
          <w:spacing w:val="46"/>
          <w:sz w:val="26"/>
          <w:szCs w:val="26"/>
        </w:rPr>
        <w:t xml:space="preserve"> </w:t>
      </w:r>
      <w:r w:rsidRPr="00BC5208">
        <w:rPr>
          <w:rFonts w:ascii="Times New Roman" w:hAnsi="Times New Roman" w:cs="Times New Roman"/>
          <w:color w:val="231F20"/>
          <w:spacing w:val="-1"/>
          <w:sz w:val="26"/>
          <w:szCs w:val="26"/>
        </w:rPr>
        <w:t>человека</w:t>
      </w:r>
      <w:r w:rsidRPr="00BC5208">
        <w:rPr>
          <w:rFonts w:ascii="Times New Roman" w:hAnsi="Times New Roman" w:cs="Times New Roman"/>
          <w:color w:val="231F20"/>
          <w:spacing w:val="44"/>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46"/>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pacing w:val="44"/>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pacing w:val="44"/>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46"/>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44"/>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47"/>
          <w:sz w:val="26"/>
          <w:szCs w:val="26"/>
        </w:rPr>
        <w:t xml:space="preserve"> </w:t>
      </w:r>
      <w:r w:rsidRPr="00BC5208">
        <w:rPr>
          <w:rFonts w:ascii="Times New Roman" w:hAnsi="Times New Roman" w:cs="Times New Roman"/>
          <w:color w:val="231F20"/>
          <w:spacing w:val="-3"/>
          <w:sz w:val="26"/>
          <w:szCs w:val="26"/>
        </w:rPr>
        <w:t>Государственное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учреждение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Региональное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1"/>
          <w:sz w:val="26"/>
          <w:szCs w:val="26"/>
        </w:rPr>
        <w:t>отделение</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z w:val="26"/>
          <w:szCs w:val="26"/>
        </w:rPr>
        <w:t>Фонда</w:t>
      </w:r>
      <w:r w:rsidRPr="00BC5208">
        <w:rPr>
          <w:rFonts w:ascii="Times New Roman" w:hAnsi="Times New Roman" w:cs="Times New Roman"/>
          <w:color w:val="231F20"/>
          <w:spacing w:val="11"/>
          <w:sz w:val="26"/>
          <w:szCs w:val="26"/>
        </w:rPr>
        <w:t xml:space="preserve"> </w:t>
      </w:r>
      <w:r w:rsidRPr="00BC5208">
        <w:rPr>
          <w:rFonts w:ascii="Times New Roman" w:hAnsi="Times New Roman" w:cs="Times New Roman"/>
          <w:color w:val="231F20"/>
          <w:spacing w:val="-1"/>
          <w:sz w:val="26"/>
          <w:szCs w:val="26"/>
        </w:rPr>
        <w:t>социального</w:t>
      </w:r>
      <w:r w:rsidRPr="00BC5208">
        <w:rPr>
          <w:rFonts w:ascii="Times New Roman" w:hAnsi="Times New Roman" w:cs="Times New Roman"/>
          <w:color w:val="231F20"/>
          <w:spacing w:val="21"/>
          <w:sz w:val="26"/>
          <w:szCs w:val="26"/>
        </w:rPr>
        <w:t xml:space="preserve"> </w:t>
      </w:r>
      <w:r w:rsidRPr="00BC5208">
        <w:rPr>
          <w:rFonts w:ascii="Times New Roman" w:hAnsi="Times New Roman" w:cs="Times New Roman"/>
          <w:color w:val="231F20"/>
          <w:spacing w:val="-1"/>
          <w:sz w:val="26"/>
          <w:szCs w:val="26"/>
        </w:rPr>
        <w:t>страхования</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по</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2"/>
          <w:sz w:val="26"/>
          <w:szCs w:val="26"/>
        </w:rPr>
        <w:t>Ханты-Мансийскому</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2"/>
          <w:sz w:val="26"/>
          <w:szCs w:val="26"/>
        </w:rPr>
        <w:t>автономному</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1"/>
          <w:sz w:val="26"/>
          <w:szCs w:val="26"/>
        </w:rPr>
        <w:t>округу</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z w:val="26"/>
          <w:szCs w:val="26"/>
        </w:rPr>
        <w:t>Югре,</w:t>
      </w:r>
      <w:r w:rsidRPr="00BC5208">
        <w:rPr>
          <w:rFonts w:ascii="Times New Roman" w:hAnsi="Times New Roman" w:cs="Times New Roman"/>
          <w:color w:val="231F20"/>
          <w:spacing w:val="42"/>
          <w:sz w:val="26"/>
          <w:szCs w:val="26"/>
        </w:rPr>
        <w:t xml:space="preserve"> </w:t>
      </w:r>
      <w:r w:rsidRPr="00BC5208">
        <w:rPr>
          <w:rFonts w:ascii="Times New Roman" w:hAnsi="Times New Roman" w:cs="Times New Roman"/>
          <w:color w:val="231F20"/>
          <w:spacing w:val="-3"/>
          <w:sz w:val="26"/>
          <w:szCs w:val="26"/>
        </w:rPr>
        <w:t>Адвокатскую</w:t>
      </w:r>
      <w:r w:rsidRPr="00BC5208">
        <w:rPr>
          <w:rFonts w:ascii="Times New Roman" w:hAnsi="Times New Roman" w:cs="Times New Roman"/>
          <w:color w:val="231F20"/>
          <w:spacing w:val="51"/>
          <w:sz w:val="26"/>
          <w:szCs w:val="26"/>
        </w:rPr>
        <w:t xml:space="preserve"> </w:t>
      </w:r>
      <w:r w:rsidRPr="00BC5208">
        <w:rPr>
          <w:rFonts w:ascii="Times New Roman" w:hAnsi="Times New Roman" w:cs="Times New Roman"/>
          <w:color w:val="231F20"/>
          <w:spacing w:val="-1"/>
          <w:sz w:val="26"/>
          <w:szCs w:val="26"/>
        </w:rPr>
        <w:t>палату</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pacing w:val="-2"/>
          <w:sz w:val="26"/>
          <w:szCs w:val="26"/>
        </w:rPr>
        <w:t>Ханты-Мансийского</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pacing w:val="-3"/>
          <w:sz w:val="26"/>
          <w:szCs w:val="26"/>
        </w:rPr>
        <w:t>автономного</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pacing w:val="-1"/>
          <w:sz w:val="26"/>
          <w:szCs w:val="26"/>
        </w:rPr>
        <w:t>округа</w:t>
      </w:r>
      <w:r w:rsidRPr="00BC5208">
        <w:rPr>
          <w:rFonts w:ascii="Times New Roman" w:hAnsi="Times New Roman" w:cs="Times New Roman"/>
          <w:color w:val="231F20"/>
          <w:spacing w:val="30"/>
          <w:sz w:val="26"/>
          <w:szCs w:val="26"/>
        </w:rPr>
        <w:t xml:space="preserve"> </w:t>
      </w:r>
      <w:r w:rsidRPr="00BC5208">
        <w:rPr>
          <w:rFonts w:ascii="Times New Roman" w:hAnsi="Times New Roman" w:cs="Times New Roman"/>
          <w:color w:val="231F20"/>
          <w:sz w:val="26"/>
          <w:szCs w:val="26"/>
        </w:rPr>
        <w:t>–</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z w:val="26"/>
          <w:szCs w:val="26"/>
        </w:rPr>
        <w:t>Югры,</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z w:val="26"/>
          <w:szCs w:val="26"/>
        </w:rPr>
        <w:t>общественные</w:t>
      </w:r>
      <w:r w:rsidRPr="00BC5208">
        <w:rPr>
          <w:rFonts w:ascii="Times New Roman" w:hAnsi="Times New Roman" w:cs="Times New Roman"/>
          <w:color w:val="231F20"/>
          <w:spacing w:val="15"/>
          <w:sz w:val="26"/>
          <w:szCs w:val="26"/>
        </w:rPr>
        <w:t xml:space="preserve"> </w:t>
      </w:r>
      <w:r w:rsidRPr="00BC5208">
        <w:rPr>
          <w:rFonts w:ascii="Times New Roman" w:hAnsi="Times New Roman" w:cs="Times New Roman"/>
          <w:color w:val="231F20"/>
          <w:sz w:val="26"/>
          <w:szCs w:val="26"/>
        </w:rPr>
        <w:t>организации,</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средства</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массовой</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pacing w:val="-1"/>
          <w:sz w:val="26"/>
          <w:szCs w:val="26"/>
        </w:rPr>
        <w:t>информации,</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000000"/>
          <w:sz w:val="26"/>
          <w:szCs w:val="26"/>
        </w:rPr>
        <w:t xml:space="preserve">неравнодушных граждан за сотрудничество и надеется на дальнейшее эффективное взаимодействие </w:t>
      </w:r>
      <w:r w:rsidRPr="00BC5208">
        <w:rPr>
          <w:rFonts w:ascii="Times New Roman" w:hAnsi="Times New Roman" w:cs="Times New Roman"/>
          <w:color w:val="231F20"/>
          <w:sz w:val="26"/>
          <w:szCs w:val="26"/>
        </w:rPr>
        <w:t>в</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деле</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защиты</w:t>
      </w:r>
      <w:r w:rsidRPr="00BC5208">
        <w:rPr>
          <w:rFonts w:ascii="Times New Roman" w:hAnsi="Times New Roman" w:cs="Times New Roman"/>
          <w:color w:val="231F20"/>
          <w:spacing w:val="-7"/>
          <w:sz w:val="26"/>
          <w:szCs w:val="26"/>
        </w:rPr>
        <w:t xml:space="preserve"> </w:t>
      </w:r>
      <w:r w:rsidRPr="00BC5208">
        <w:rPr>
          <w:rFonts w:ascii="Times New Roman" w:hAnsi="Times New Roman" w:cs="Times New Roman"/>
          <w:color w:val="231F20"/>
          <w:sz w:val="26"/>
          <w:szCs w:val="26"/>
        </w:rPr>
        <w:t>прав и интересов детей.</w:t>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231F20"/>
          <w:sz w:val="26"/>
          <w:szCs w:val="26"/>
        </w:rPr>
      </w:pPr>
    </w:p>
    <w:p w:rsidR="004B09D9" w:rsidRPr="00BC5208" w:rsidRDefault="004B09D9" w:rsidP="004B09D9">
      <w:pPr>
        <w:rPr>
          <w:rFonts w:ascii="Times New Roman" w:hAnsi="Times New Roman" w:cs="Times New Roman"/>
          <w:color w:val="231F20"/>
          <w:sz w:val="26"/>
          <w:szCs w:val="26"/>
        </w:rPr>
      </w:pPr>
      <w:r w:rsidRPr="00BC5208">
        <w:rPr>
          <w:rFonts w:ascii="Times New Roman" w:hAnsi="Times New Roman" w:cs="Times New Roman"/>
          <w:color w:val="231F20"/>
          <w:sz w:val="26"/>
          <w:szCs w:val="26"/>
        </w:rPr>
        <w:br w:type="page"/>
      </w:r>
    </w:p>
    <w:p w:rsidR="004B09D9" w:rsidRPr="00BC5208" w:rsidRDefault="004B09D9" w:rsidP="004B09D9">
      <w:pPr>
        <w:pStyle w:val="a4"/>
        <w:rPr>
          <w:rFonts w:ascii="Times New Roman" w:hAnsi="Times New Roman" w:cs="Times New Roman"/>
          <w:lang w:val="ru-RU"/>
        </w:rPr>
      </w:pPr>
      <w:r w:rsidRPr="00BC5208">
        <w:rPr>
          <w:rFonts w:ascii="Times New Roman" w:hAnsi="Times New Roman" w:cs="Times New Roman"/>
          <w:lang w:val="ru-RU"/>
        </w:rPr>
        <w:lastRenderedPageBreak/>
        <w:t xml:space="preserve">КОЛИЧЕСТВО И ТЕМАТИКА ОБРАЩЕНИЙ ГРАЖДАН </w:t>
      </w:r>
    </w:p>
    <w:p w:rsidR="004B09D9" w:rsidRPr="00BC5208" w:rsidRDefault="004B09D9" w:rsidP="004B09D9">
      <w:pPr>
        <w:pStyle w:val="a4"/>
        <w:rPr>
          <w:rFonts w:ascii="Times New Roman" w:hAnsi="Times New Roman" w:cs="Times New Roman"/>
          <w:lang w:val="ru-RU"/>
        </w:rPr>
      </w:pPr>
      <w:r w:rsidRPr="00BC5208">
        <w:rPr>
          <w:rFonts w:ascii="Times New Roman" w:hAnsi="Times New Roman" w:cs="Times New Roman"/>
          <w:lang w:val="ru-RU"/>
        </w:rPr>
        <w:t xml:space="preserve">К УПОЛНОМОЧЕННОМУ ПО ПРАВАМ РЕБЕНКА </w:t>
      </w:r>
    </w:p>
    <w:p w:rsidR="004B09D9" w:rsidRPr="00BC5208" w:rsidRDefault="004B09D9" w:rsidP="004B09D9">
      <w:pPr>
        <w:pStyle w:val="a4"/>
        <w:rPr>
          <w:rFonts w:ascii="Times New Roman" w:hAnsi="Times New Roman" w:cs="Times New Roman"/>
          <w:lang w:val="ru-RU"/>
        </w:rPr>
      </w:pPr>
      <w:r w:rsidRPr="00BC5208">
        <w:rPr>
          <w:rFonts w:ascii="Times New Roman" w:hAnsi="Times New Roman" w:cs="Times New Roman"/>
          <w:lang w:val="ru-RU"/>
        </w:rPr>
        <w:t xml:space="preserve">В ХАНТЫ-МАНСИЙСКОМ АВТОНОМНОМ ОКРУГЕ – ЮГРЕ </w:t>
      </w:r>
    </w:p>
    <w:p w:rsidR="004B09D9" w:rsidRPr="00BC5208" w:rsidRDefault="004B09D9" w:rsidP="004B09D9">
      <w:pPr>
        <w:pStyle w:val="BasicParagraph"/>
        <w:jc w:val="center"/>
        <w:rPr>
          <w:rFonts w:ascii="Times New Roman" w:hAnsi="Times New Roman" w:cs="Times New Roman"/>
          <w:lang w:val="ru-RU"/>
        </w:rPr>
      </w:pPr>
    </w:p>
    <w:p w:rsidR="004B09D9" w:rsidRPr="00BC5208" w:rsidRDefault="004B09D9" w:rsidP="004B09D9">
      <w:pPr>
        <w:pStyle w:val="a3"/>
        <w:rPr>
          <w:rFonts w:ascii="Times New Roman" w:hAnsi="Times New Roman" w:cs="Times New Roman"/>
          <w:color w:val="00000A"/>
        </w:rPr>
      </w:pPr>
    </w:p>
    <w:p w:rsidR="004B09D9" w:rsidRPr="00196AD4" w:rsidRDefault="004B09D9" w:rsidP="004B09D9">
      <w:pPr>
        <w:pStyle w:val="a3"/>
        <w:rPr>
          <w:rFonts w:ascii="Times New Roman" w:hAnsi="Times New Roman" w:cs="Times New Roman"/>
          <w:color w:val="00000A"/>
        </w:rPr>
      </w:pPr>
      <w:r w:rsidRPr="00BC5208">
        <w:rPr>
          <w:rFonts w:ascii="Times New Roman" w:hAnsi="Times New Roman" w:cs="Times New Roman"/>
          <w:color w:val="00000A"/>
        </w:rPr>
        <w:t>Согласно законодательству Российской Федерации, Ханты-Мансийского автономного округа – Югры одним из основных видов деятельности Уполномоченного является рассмотрение обращений граждан, касающихся нарушения прав и законных интересов несовершеннолетних детей Ханты-Мансийского автономного округа – Югры.</w:t>
      </w:r>
    </w:p>
    <w:p w:rsidR="004B09D9" w:rsidRPr="00196AD4" w:rsidRDefault="004B09D9" w:rsidP="004B09D9">
      <w:pPr>
        <w:pStyle w:val="a3"/>
        <w:rPr>
          <w:rFonts w:ascii="Times New Roman" w:hAnsi="Times New Roman" w:cs="Times New Roman"/>
          <w:color w:val="00000A"/>
        </w:rPr>
      </w:pPr>
      <w:r w:rsidRPr="00196AD4">
        <w:rPr>
          <w:rFonts w:ascii="Times New Roman" w:hAnsi="Times New Roman" w:cs="Times New Roman"/>
          <w:color w:val="00000A"/>
        </w:rPr>
        <w:t>В 2018 году Уполномоченным рассмотрено 1 234 (за 2017 год – 1 031) обращения граждан по вопросам реализации прав детей на территории автономного округа, в том числе письменных – 475 обращений (в 2017 году – 492), обратившихся на личном приеме и по телефону – 759 (в 2017 году – 570).</w:t>
      </w:r>
    </w:p>
    <w:p w:rsidR="004B09D9" w:rsidRPr="00BC5208" w:rsidRDefault="004B09D9" w:rsidP="004B09D9">
      <w:pPr>
        <w:pStyle w:val="a3"/>
        <w:rPr>
          <w:rFonts w:ascii="Times New Roman" w:hAnsi="Times New Roman" w:cs="Times New Roman"/>
          <w:sz w:val="24"/>
          <w:szCs w:val="24"/>
        </w:rPr>
      </w:pP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r w:rsidRPr="00BC5208">
        <w:rPr>
          <w:rFonts w:ascii="Times New Roman" w:hAnsi="Times New Roman" w:cs="Times New Roman"/>
          <w:noProof/>
          <w:lang w:eastAsia="ru-RU"/>
        </w:rPr>
        <w:drawing>
          <wp:inline distT="0" distB="0" distL="0" distR="0" wp14:anchorId="0F810847" wp14:editId="64274902">
            <wp:extent cx="5486400" cy="27717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lang w:val="en-US"/>
        </w:rPr>
      </w:pP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За 2018 год обращения, поступившие в адрес Уполномоченного, распределились по группам прав несовершеннолетних, которые, по мнению заявителей, не соблюдаются, следующим образом:</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социально-экономические права детей – 892 обращения (2017 год – 776);</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социально-культурные права детей – 125 обращений (2017 год – 106);</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личные права детей – 207 обращений (2017 год – 143);</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информационная безопасность – 10 обращений (2017 год – 6).</w:t>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lang w:val="en-US"/>
        </w:rPr>
      </w:pP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lang w:val="en-US"/>
        </w:rPr>
      </w:pPr>
      <w:r w:rsidRPr="00BC5208">
        <w:rPr>
          <w:rFonts w:ascii="Times New Roman" w:hAnsi="Times New Roman" w:cs="Times New Roman"/>
          <w:noProof/>
          <w:lang w:eastAsia="ru-RU"/>
        </w:rPr>
        <w:lastRenderedPageBreak/>
        <w:drawing>
          <wp:inline distT="0" distB="0" distL="0" distR="0" wp14:anchorId="5228BAED" wp14:editId="7F97F0D5">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09D9" w:rsidRPr="00BC5208" w:rsidRDefault="004B09D9" w:rsidP="004B09D9">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6"/>
          <w:szCs w:val="26"/>
        </w:rPr>
      </w:pP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Анализ обращений граждан, поступивших в 2018 году, показывает, что в ряде случаев граждане задают Уполномоченному одновременно несколько вопросов, касающихся жизнедеятельности семьи и детей. Так, при обращении за помощью в решении жилищного вопроса часто сопутствующими являются вопросы о предоставлении социальных гарантий либо урегулировании семейных отношений и др. </w:t>
      </w:r>
    </w:p>
    <w:p w:rsidR="004B09D9" w:rsidRPr="00BC5208" w:rsidRDefault="004B09D9" w:rsidP="004B09D9">
      <w:pPr>
        <w:suppressAutoHyphens/>
        <w:autoSpaceDE w:val="0"/>
        <w:autoSpaceDN w:val="0"/>
        <w:adjustRightInd w:val="0"/>
        <w:spacing w:after="0" w:line="288" w:lineRule="auto"/>
        <w:jc w:val="both"/>
        <w:textAlignment w:val="center"/>
        <w:rPr>
          <w:rFonts w:ascii="Times New Roman" w:hAnsi="Times New Roman" w:cs="Times New Roman"/>
          <w:color w:val="000000"/>
          <w:sz w:val="26"/>
          <w:szCs w:val="26"/>
        </w:rPr>
      </w:pPr>
    </w:p>
    <w:p w:rsidR="004B09D9" w:rsidRPr="00BC5208" w:rsidRDefault="004B09D9" w:rsidP="004B09D9">
      <w:pPr>
        <w:pStyle w:val="a8"/>
        <w:rPr>
          <w:rFonts w:ascii="Times New Roman" w:hAnsi="Times New Roman" w:cs="Times New Roman"/>
          <w:sz w:val="24"/>
          <w:szCs w:val="24"/>
        </w:rPr>
      </w:pPr>
      <w:r w:rsidRPr="00BC5208">
        <w:rPr>
          <w:rFonts w:ascii="Times New Roman" w:hAnsi="Times New Roman" w:cs="Times New Roman"/>
          <w:sz w:val="24"/>
          <w:szCs w:val="24"/>
        </w:rPr>
        <w:t>Количество вопросов, поставленных гражданами</w:t>
      </w:r>
    </w:p>
    <w:p w:rsidR="004B09D9" w:rsidRPr="00BC5208" w:rsidRDefault="004B09D9" w:rsidP="004B09D9">
      <w:pPr>
        <w:pStyle w:val="a8"/>
        <w:rPr>
          <w:rFonts w:ascii="Times New Roman" w:hAnsi="Times New Roman" w:cs="Times New Roman"/>
          <w:sz w:val="24"/>
          <w:szCs w:val="24"/>
        </w:rPr>
      </w:pPr>
      <w:r w:rsidRPr="00BC5208">
        <w:rPr>
          <w:rFonts w:ascii="Times New Roman" w:hAnsi="Times New Roman" w:cs="Times New Roman"/>
          <w:sz w:val="24"/>
          <w:szCs w:val="24"/>
        </w:rPr>
        <w:t xml:space="preserve"> в обращениях к Уполномоченному </w:t>
      </w:r>
    </w:p>
    <w:p w:rsidR="004B09D9" w:rsidRPr="004B09D9" w:rsidRDefault="004B09D9" w:rsidP="004B09D9">
      <w:pPr>
        <w:suppressAutoHyphens/>
        <w:autoSpaceDE w:val="0"/>
        <w:autoSpaceDN w:val="0"/>
        <w:adjustRightInd w:val="0"/>
        <w:spacing w:after="0" w:line="288" w:lineRule="auto"/>
        <w:jc w:val="both"/>
        <w:textAlignment w:val="center"/>
        <w:rPr>
          <w:rFonts w:ascii="Times New Roman" w:hAnsi="Times New Roman" w:cs="Times New Roman"/>
          <w:color w:val="000000"/>
          <w:sz w:val="26"/>
          <w:szCs w:val="26"/>
        </w:rPr>
      </w:pPr>
    </w:p>
    <w:tbl>
      <w:tblPr>
        <w:tblW w:w="0" w:type="auto"/>
        <w:tblInd w:w="57" w:type="dxa"/>
        <w:tblLayout w:type="fixed"/>
        <w:tblCellMar>
          <w:left w:w="0" w:type="dxa"/>
          <w:right w:w="0" w:type="dxa"/>
        </w:tblCellMar>
        <w:tblLook w:val="0000" w:firstRow="0" w:lastRow="0" w:firstColumn="0" w:lastColumn="0" w:noHBand="0" w:noVBand="0"/>
      </w:tblPr>
      <w:tblGrid>
        <w:gridCol w:w="704"/>
        <w:gridCol w:w="6210"/>
        <w:gridCol w:w="1191"/>
        <w:gridCol w:w="1244"/>
      </w:tblGrid>
      <w:tr w:rsidR="004B09D9" w:rsidRPr="00BC5208">
        <w:trPr>
          <w:trHeight w:val="1176"/>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Группа прав</w:t>
            </w:r>
          </w:p>
        </w:tc>
        <w:tc>
          <w:tcPr>
            <w:tcW w:w="2435" w:type="dxa"/>
            <w:gridSpan w:val="2"/>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 xml:space="preserve">Количество </w:t>
            </w:r>
          </w:p>
          <w:p w:rsidR="004B09D9" w:rsidRPr="00BC5208" w:rsidRDefault="004B09D9">
            <w:pPr>
              <w:pStyle w:val="a5"/>
              <w:suppressAutoHyphens w:val="0"/>
            </w:pPr>
            <w:r w:rsidRPr="00BC5208">
              <w:t xml:space="preserve">поставленных </w:t>
            </w:r>
          </w:p>
          <w:p w:rsidR="004B09D9" w:rsidRPr="00BC5208" w:rsidRDefault="004B09D9">
            <w:pPr>
              <w:pStyle w:val="a5"/>
              <w:suppressAutoHyphens w:val="0"/>
            </w:pPr>
            <w:r w:rsidRPr="00BC5208">
              <w:t>в обращении вопросов</w:t>
            </w:r>
          </w:p>
          <w:p w:rsidR="004B09D9" w:rsidRPr="00BC5208" w:rsidRDefault="004B09D9">
            <w:pPr>
              <w:pStyle w:val="a5"/>
              <w:suppressAutoHyphens w:val="0"/>
            </w:pPr>
            <w:r w:rsidRPr="00BC5208">
              <w:t xml:space="preserve"> 2017 / 2018</w:t>
            </w:r>
          </w:p>
        </w:tc>
      </w:tr>
      <w:tr w:rsidR="004B09D9" w:rsidRPr="00BC5208">
        <w:trPr>
          <w:trHeight w:val="401"/>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1</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rPr>
                <w:b/>
                <w:bCs/>
              </w:rPr>
              <w:t>Социально-экономические права</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lang w:val="en-US"/>
              </w:rPr>
              <w:t>1018</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lang w:val="en-US"/>
              </w:rPr>
              <w:t>1043</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1.1</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 xml:space="preserve">право на жизнь, охрану здоровья и медицинскую помощь, </w:t>
            </w:r>
          </w:p>
          <w:p w:rsidR="004B09D9" w:rsidRPr="00BC5208" w:rsidRDefault="004B09D9" w:rsidP="004B09D9">
            <w:pPr>
              <w:pStyle w:val="a5"/>
              <w:suppressAutoHyphens w:val="0"/>
              <w:jc w:val="both"/>
            </w:pPr>
            <w:r w:rsidRPr="00BC5208">
              <w:t>в том числе установление инвалидности</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116</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12</w:t>
            </w:r>
            <w:r w:rsidRPr="00BC5208">
              <w:t>3</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1.2</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 xml:space="preserve">защита материнства, детства и семьи (в том числе </w:t>
            </w:r>
          </w:p>
          <w:p w:rsidR="004B09D9" w:rsidRPr="00BC5208" w:rsidRDefault="004B09D9">
            <w:pPr>
              <w:pStyle w:val="a5"/>
              <w:suppressAutoHyphens w:val="0"/>
              <w:jc w:val="both"/>
            </w:pPr>
            <w:r w:rsidRPr="00BC5208">
              <w:t>право ребёнка на организованный отдых и оздоровление)</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100</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129</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1.3</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право на социальное обеспечение</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w:t>
            </w:r>
            <w:r w:rsidRPr="00BC5208">
              <w:rPr>
                <w:lang w:val="en-US"/>
              </w:rPr>
              <w:t>44</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106</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1.4</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право на жилище</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w:t>
            </w:r>
            <w:r w:rsidRPr="00BC5208">
              <w:rPr>
                <w:lang w:val="en-US"/>
              </w:rPr>
              <w:t>25</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w:t>
            </w:r>
            <w:r w:rsidRPr="00BC5208">
              <w:rPr>
                <w:lang w:val="en-US"/>
              </w:rPr>
              <w:t>67</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lastRenderedPageBreak/>
              <w:t>1.5</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право собственности на имущество</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w:t>
            </w:r>
            <w:r w:rsidRPr="00BC5208">
              <w:rPr>
                <w:lang w:val="en-US"/>
              </w:rPr>
              <w:t>90</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1</w:t>
            </w:r>
            <w:r w:rsidRPr="00BC5208">
              <w:t>38</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1.6</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 xml:space="preserve">ответственность родителей ребёнка за обеспечение условий жизни, необходимых для развития ребёнка, в том числе за содержание </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w:t>
            </w:r>
            <w:r w:rsidRPr="00BC5208">
              <w:rPr>
                <w:lang w:val="en-US"/>
              </w:rPr>
              <w:t>43</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180</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2</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rPr>
                <w:b/>
                <w:bCs/>
              </w:rPr>
              <w:t>Социально-культурные права</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1</w:t>
            </w:r>
            <w:r w:rsidRPr="00BC5208">
              <w:rPr>
                <w:b/>
                <w:bCs/>
                <w:lang w:val="en-US"/>
              </w:rPr>
              <w:t>54</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125</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2.1</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право на образование</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w:t>
            </w:r>
            <w:r w:rsidRPr="00BC5208">
              <w:rPr>
                <w:lang w:val="en-US"/>
              </w:rPr>
              <w:t>50</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150</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2.2</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 xml:space="preserve">право на доступ к культурным ценностям, спортивным </w:t>
            </w:r>
          </w:p>
          <w:p w:rsidR="004B09D9" w:rsidRPr="00BC5208" w:rsidRDefault="004B09D9">
            <w:pPr>
              <w:pStyle w:val="a5"/>
              <w:suppressAutoHyphens w:val="0"/>
              <w:jc w:val="both"/>
            </w:pPr>
            <w:r w:rsidRPr="00BC5208">
              <w:t>объектам</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4</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5</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3</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rPr>
                <w:b/>
                <w:bCs/>
              </w:rPr>
              <w:t>Личные права</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lang w:val="en-US"/>
              </w:rPr>
              <w:t>224</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247</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3.1</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both"/>
            </w:pPr>
            <w:r w:rsidRPr="00BC5208">
              <w:t>право на получение юридической помощи, презумпция невиновности, пересмотр приговора, справедливое судебное разбирательство</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lang w:val="en-US"/>
              </w:rPr>
              <w:t>37</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47</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3.2</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both"/>
              <w:rPr>
                <w:lang w:val="ru-RU"/>
              </w:rPr>
            </w:pPr>
            <w:r w:rsidRPr="00BC5208">
              <w:rPr>
                <w:lang w:val="ru-RU"/>
              </w:rPr>
              <w:t>право на гражданство, регистрацию по месту жительства</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en-US"/>
              </w:rPr>
              <w:t>47</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37</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3.3</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rPr>
                <w:lang w:val="ru-RU"/>
              </w:rPr>
            </w:pPr>
            <w:r w:rsidRPr="00BC5208">
              <w:rPr>
                <w:lang w:val="ru-RU"/>
              </w:rPr>
              <w:t>право на достоинство, свободу и личную неприкосновенность</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en-US"/>
              </w:rPr>
              <w:t>20</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28</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3.4</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rPr>
                <w:lang w:val="ru-RU"/>
              </w:rPr>
            </w:pPr>
            <w:r w:rsidRPr="00BC5208">
              <w:rPr>
                <w:lang w:val="ru-RU"/>
              </w:rPr>
              <w:t>право на сохранение семейных связей</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en-US"/>
              </w:rPr>
              <w:t>120</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lang w:val="ru-RU"/>
              </w:rPr>
              <w:t>135</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b/>
                <w:bCs/>
                <w:lang w:val="ru-RU"/>
              </w:rPr>
              <w:t>4.</w:t>
            </w: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pPr>
            <w:r w:rsidRPr="00BC5208">
              <w:rPr>
                <w:b/>
                <w:bCs/>
                <w:lang w:val="ru-RU"/>
              </w:rPr>
              <w:t>Информационная безопасность</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b/>
                <w:bCs/>
                <w:lang w:val="en-US"/>
              </w:rPr>
              <w:t>13</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b/>
                <w:bCs/>
                <w:lang w:val="ru-RU"/>
              </w:rPr>
              <w:t>10</w:t>
            </w:r>
          </w:p>
        </w:tc>
      </w:tr>
      <w:tr w:rsidR="004B09D9" w:rsidRPr="00BC5208">
        <w:trPr>
          <w:trHeight w:val="60"/>
        </w:trPr>
        <w:tc>
          <w:tcPr>
            <w:tcW w:w="70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240" w:lineRule="auto"/>
              <w:textAlignment w:val="auto"/>
              <w:rPr>
                <w:color w:val="auto"/>
                <w:lang w:val="ru-RU"/>
              </w:rPr>
            </w:pPr>
          </w:p>
        </w:tc>
        <w:tc>
          <w:tcPr>
            <w:tcW w:w="6210"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pPr>
            <w:r w:rsidRPr="00BC5208">
              <w:rPr>
                <w:b/>
                <w:bCs/>
                <w:lang w:val="ru-RU"/>
              </w:rPr>
              <w:t>Итого:</w:t>
            </w:r>
          </w:p>
        </w:tc>
        <w:tc>
          <w:tcPr>
            <w:tcW w:w="1191"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b/>
                <w:bCs/>
                <w:lang w:val="ru-RU"/>
              </w:rPr>
              <w:t>1409</w:t>
            </w:r>
          </w:p>
        </w:tc>
        <w:tc>
          <w:tcPr>
            <w:tcW w:w="1244"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360" w:lineRule="auto"/>
              <w:jc w:val="center"/>
            </w:pPr>
            <w:r w:rsidRPr="00BC5208">
              <w:rPr>
                <w:b/>
                <w:bCs/>
                <w:lang w:val="ru-RU"/>
              </w:rPr>
              <w:t>1455</w:t>
            </w:r>
          </w:p>
        </w:tc>
      </w:tr>
    </w:tbl>
    <w:p w:rsidR="00FE7DE1" w:rsidRPr="00BC5208" w:rsidRDefault="00FE7DE1">
      <w:pPr>
        <w:rPr>
          <w:rFonts w:ascii="Times New Roman" w:hAnsi="Times New Roman" w:cs="Times New Roman"/>
          <w:lang w:val="en-US"/>
        </w:rPr>
      </w:pP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Рассматривая тематику обращений граждан, следует отметить, что лидирующую позицию традиционно занимают вопросы, касающиеся:</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защиты жилищных прав детей;</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прав на сохранение семейных связей, ответственности родителей детей за обеспечение условий жизни, необходимых для их развития, в том числе за содержание;</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прав собственности на имущество;</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защиты материнства, детства и семьи.</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Также граждане обращаются по вопросам реализации прав детей на получение услуг образования, здравоохранения, социального обеспечения, оказания содействия </w:t>
      </w:r>
      <w:r w:rsidRPr="00196AD4">
        <w:rPr>
          <w:rFonts w:ascii="Times New Roman" w:hAnsi="Times New Roman" w:cs="Times New Roman"/>
        </w:rPr>
        <w:t>в оформлении документов на детей (паспортизация, гражданство), защиты прав детей</w:t>
      </w:r>
      <w:r w:rsidRPr="00BC5208">
        <w:rPr>
          <w:rFonts w:ascii="Times New Roman" w:hAnsi="Times New Roman" w:cs="Times New Roman"/>
        </w:rPr>
        <w:t xml:space="preserve">, в отношении которых совершены правонарушения и преступления, и другим вопросам.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lastRenderedPageBreak/>
        <w:t>По каждому вопросу Уполномоченным оказывается содействие либо даются разъяснения о порядке их решения.</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Поступившие обращения можно разделить на несколько категорий. В некоторых случаях граждане обращаются за юридической консультацией и разъяснением прав и законных интересов детей. Таких обращений в отчетный год поступило 441, или 35% от общего числа поступивших к Уполномоченному обращений (2017 год – 384).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Часть обращений требует вмешательства Уполномоченного для оказания содействия в восстановлении нарушенных прав несовершеннолетних, такие жалобы требуют проведения проверки обстоятельств, подлежащих выяснению, и направления запросов в компетентные органы, личной проверки Уполномоченным. В 2018 году обращений данной категории насчитывается 793, или 65% (2017 год – 650).</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При изучении представленных заявителями материалов установлено, что в ряде случаев требуется судебное разбирательство с участием в судебном процессе Уполномоченного в качестве третьего лица.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В течение 2018 года Уполномоченным принято участие в 107 судебных заседаниях, в рамках 88 гражданских дел (в 2017 году – 68 гражданских дел). При рассмотрении судебных дел с участием Уполномоченного в 90% случаев судами выносятся решения, в полной мере учитывающие законные интересы несовершеннолетних.</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Преобладающее количество гражданских дел, в которых принимает участие Уполномоченный, связано с вопросами, касающимися:</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защиты жилищных прав детей (в том числе в 2018 году восстановлено право 29 детей-инвалидов, проживающих в гг. Нижневартовск, Когалым, Ханты-</w:t>
      </w:r>
      <w:r w:rsidRPr="00196AD4">
        <w:rPr>
          <w:rFonts w:ascii="Times New Roman" w:hAnsi="Times New Roman" w:cs="Times New Roman"/>
        </w:rPr>
        <w:t xml:space="preserve">Мансийск и Нягань, на получение жилых помещений во внеочередном порядке);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определения порядка исполнения родительских обязанностей раздельно проживающими родителями;</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лишения и ограничения родителей в правах в отношении несовершеннолетних детей.</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Следует отметить, что в связи с необходимостью тщательного изучения, дополнительного запроса документов и сопровождения, а также участия в судебных процессах, ряд обращений граждан находится на контроле Уполномоченного в течение длительного времени (по состоянию на 01.01.2019 – 72 обращения).</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Основную часть обратившихся в адрес Уполномоченного составляют родители – 923 гражданина, что составляет 74% от общего числа обратившихся; оставшуюся часть составляют близкие родственники – 134 человека (11%); опекуны, попечители – 57 человек (5%); лица из числа детей-сирот, детей, оставшихся без попечения родителей, – 39 человек (3%) , несовершеннолетние </w:t>
      </w:r>
      <w:proofErr w:type="spellStart"/>
      <w:r w:rsidRPr="00BC5208">
        <w:rPr>
          <w:rFonts w:ascii="Times New Roman" w:hAnsi="Times New Roman" w:cs="Times New Roman"/>
        </w:rPr>
        <w:t>югорчане</w:t>
      </w:r>
      <w:proofErr w:type="spellEnd"/>
      <w:r w:rsidRPr="00BC5208">
        <w:rPr>
          <w:rFonts w:ascii="Times New Roman" w:hAnsi="Times New Roman" w:cs="Times New Roman"/>
        </w:rPr>
        <w:t xml:space="preserve"> – 42 человека (4%). Следует отметить, что в адрес Уполномоченного поступают анонимные обращения, оставить без внимания которые невозможно, таких в 2018 году насчитывается 39 случаев, или 3% от общего числа обратившихся.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В адрес Уполномоченного при Президенте Российской Федерации по правам ребенка обратилось 37 жителей Югры; через Гу</w:t>
      </w:r>
      <w:r w:rsidR="00BC5208" w:rsidRPr="00BC5208">
        <w:rPr>
          <w:rFonts w:ascii="Times New Roman" w:hAnsi="Times New Roman" w:cs="Times New Roman"/>
        </w:rPr>
        <w:t xml:space="preserve">бернатора автономного округа – </w:t>
      </w:r>
      <w:r w:rsidRPr="00BC5208">
        <w:rPr>
          <w:rFonts w:ascii="Times New Roman" w:hAnsi="Times New Roman" w:cs="Times New Roman"/>
        </w:rPr>
        <w:t>18 человек; к депутатам Думы автономного округа направили свои жалобы 11 человек; от уполномоченных по правам ребенка субъектов Российской Федерации поступило 20 обращений.</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lastRenderedPageBreak/>
        <w:t>Анализируя поступившие от граждан обращения, следует отметить, что в 2018 году по-прежнему в своих обращениях граждане больше жалуются на действия представителей органов местного самоуправления, администрации поселений, комиссии по делам несовершеннолетних и защите их прав, органов опеки и попечительства.</w:t>
      </w:r>
    </w:p>
    <w:p w:rsidR="004B09D9" w:rsidRPr="00BC5208" w:rsidRDefault="004B09D9" w:rsidP="004B09D9">
      <w:pPr>
        <w:pStyle w:val="a3"/>
        <w:rPr>
          <w:rFonts w:ascii="Times New Roman" w:hAnsi="Times New Roman" w:cs="Times New Roman"/>
        </w:rPr>
      </w:pPr>
    </w:p>
    <w:p w:rsidR="004B09D9" w:rsidRPr="00BC5208" w:rsidRDefault="004B09D9" w:rsidP="004B09D9">
      <w:pPr>
        <w:pStyle w:val="a3"/>
        <w:ind w:firstLine="0"/>
        <w:jc w:val="center"/>
        <w:rPr>
          <w:rFonts w:ascii="Times New Roman" w:hAnsi="Times New Roman" w:cs="Times New Roman"/>
        </w:rPr>
      </w:pPr>
      <w:r w:rsidRPr="00BC5208">
        <w:rPr>
          <w:rFonts w:ascii="Times New Roman" w:hAnsi="Times New Roman" w:cs="Times New Roman"/>
          <w:b/>
          <w:bCs/>
        </w:rPr>
        <w:t xml:space="preserve">Анализ обращений, поступивших в адрес Уполномоченного по правам ребенка </w:t>
      </w:r>
      <w:r w:rsidRPr="00BC5208">
        <w:rPr>
          <w:rFonts w:ascii="Times New Roman" w:hAnsi="Times New Roman" w:cs="Times New Roman"/>
          <w:b/>
          <w:bCs/>
        </w:rPr>
        <w:br/>
        <w:t>в 2018 году, с указанием органа власти, нарушившего права ребенка</w:t>
      </w:r>
    </w:p>
    <w:tbl>
      <w:tblPr>
        <w:tblW w:w="0" w:type="auto"/>
        <w:tblInd w:w="57" w:type="dxa"/>
        <w:tblLayout w:type="fixed"/>
        <w:tblCellMar>
          <w:left w:w="0" w:type="dxa"/>
          <w:right w:w="0" w:type="dxa"/>
        </w:tblCellMar>
        <w:tblLook w:val="0000" w:firstRow="0" w:lastRow="0" w:firstColumn="0" w:lastColumn="0" w:noHBand="0" w:noVBand="0"/>
      </w:tblPr>
      <w:tblGrid>
        <w:gridCol w:w="640"/>
        <w:gridCol w:w="6189"/>
        <w:gridCol w:w="1098"/>
        <w:gridCol w:w="1403"/>
      </w:tblGrid>
      <w:tr w:rsidR="004B09D9" w:rsidRPr="00BC5208">
        <w:trPr>
          <w:trHeight w:val="1560"/>
        </w:trPr>
        <w:tc>
          <w:tcPr>
            <w:tcW w:w="640" w:type="dxa"/>
            <w:tcBorders>
              <w:top w:val="single" w:sz="4" w:space="0" w:color="000001"/>
              <w:left w:val="single" w:sz="4" w:space="0" w:color="000001"/>
              <w:bottom w:val="single" w:sz="2" w:space="0" w:color="000001"/>
              <w:right w:val="single" w:sz="2" w:space="0" w:color="000001"/>
            </w:tcBorders>
            <w:tcMar>
              <w:top w:w="113" w:type="dxa"/>
              <w:left w:w="57" w:type="dxa"/>
              <w:bottom w:w="113" w:type="dxa"/>
              <w:right w:w="57" w:type="dxa"/>
            </w:tcMar>
            <w:vAlign w:val="center"/>
          </w:tcPr>
          <w:p w:rsidR="004B09D9" w:rsidRPr="00BC5208" w:rsidRDefault="004B09D9">
            <w:pPr>
              <w:pStyle w:val="a5"/>
              <w:suppressAutoHyphens w:val="0"/>
            </w:pPr>
            <w:r w:rsidRPr="00BC5208">
              <w:t>№</w:t>
            </w:r>
          </w:p>
        </w:tc>
        <w:tc>
          <w:tcPr>
            <w:tcW w:w="6189" w:type="dxa"/>
            <w:tcBorders>
              <w:top w:val="single" w:sz="4" w:space="0" w:color="000001"/>
              <w:left w:val="single" w:sz="2" w:space="0" w:color="000001"/>
              <w:bottom w:val="single" w:sz="2" w:space="0" w:color="000001"/>
              <w:right w:val="single" w:sz="2" w:space="0" w:color="000001"/>
            </w:tcBorders>
            <w:tcMar>
              <w:top w:w="113" w:type="dxa"/>
              <w:left w:w="57" w:type="dxa"/>
              <w:bottom w:w="113" w:type="dxa"/>
              <w:right w:w="57" w:type="dxa"/>
            </w:tcMar>
            <w:vAlign w:val="center"/>
          </w:tcPr>
          <w:p w:rsidR="004B09D9" w:rsidRPr="00BC5208" w:rsidRDefault="004B09D9">
            <w:pPr>
              <w:pStyle w:val="a5"/>
              <w:suppressAutoHyphens w:val="0"/>
            </w:pPr>
            <w:r w:rsidRPr="00BC5208">
              <w:t>Орган власти</w:t>
            </w:r>
          </w:p>
        </w:tc>
        <w:tc>
          <w:tcPr>
            <w:tcW w:w="1098" w:type="dxa"/>
            <w:tcBorders>
              <w:top w:val="single" w:sz="4" w:space="0" w:color="000001"/>
              <w:left w:val="single" w:sz="2" w:space="0" w:color="000001"/>
              <w:bottom w:val="single" w:sz="2" w:space="0" w:color="000001"/>
              <w:right w:val="single" w:sz="2" w:space="0" w:color="000001"/>
            </w:tcBorders>
            <w:tcMar>
              <w:top w:w="113" w:type="dxa"/>
              <w:left w:w="57" w:type="dxa"/>
              <w:bottom w:w="113" w:type="dxa"/>
              <w:right w:w="57" w:type="dxa"/>
            </w:tcMar>
            <w:vAlign w:val="center"/>
          </w:tcPr>
          <w:p w:rsidR="004B09D9" w:rsidRPr="00BC5208" w:rsidRDefault="004B09D9">
            <w:pPr>
              <w:pStyle w:val="a5"/>
              <w:suppressAutoHyphens w:val="0"/>
            </w:pPr>
            <w:r w:rsidRPr="00BC5208">
              <w:t>Кол-во за 2018 год</w:t>
            </w:r>
          </w:p>
        </w:tc>
        <w:tc>
          <w:tcPr>
            <w:tcW w:w="1403" w:type="dxa"/>
            <w:tcBorders>
              <w:top w:val="single" w:sz="4" w:space="0" w:color="000001"/>
              <w:left w:val="single" w:sz="2" w:space="0" w:color="000001"/>
              <w:bottom w:val="single" w:sz="2" w:space="0" w:color="000001"/>
              <w:right w:val="single" w:sz="4" w:space="0" w:color="000001"/>
            </w:tcBorders>
            <w:tcMar>
              <w:top w:w="113" w:type="dxa"/>
              <w:left w:w="57" w:type="dxa"/>
              <w:bottom w:w="113" w:type="dxa"/>
              <w:right w:w="57" w:type="dxa"/>
            </w:tcMar>
            <w:vAlign w:val="center"/>
          </w:tcPr>
          <w:p w:rsidR="004B09D9" w:rsidRPr="00BC5208" w:rsidRDefault="004B09D9">
            <w:pPr>
              <w:pStyle w:val="a5"/>
              <w:suppressAutoHyphens w:val="0"/>
            </w:pPr>
            <w:r w:rsidRPr="00BC5208">
              <w:t xml:space="preserve">Доля </w:t>
            </w:r>
          </w:p>
          <w:p w:rsidR="004B09D9" w:rsidRPr="00BC5208" w:rsidRDefault="004B09D9">
            <w:pPr>
              <w:pStyle w:val="a5"/>
              <w:suppressAutoHyphens w:val="0"/>
            </w:pPr>
            <w:r w:rsidRPr="00BC5208">
              <w:t xml:space="preserve">в числе </w:t>
            </w:r>
          </w:p>
          <w:p w:rsidR="004B09D9" w:rsidRPr="00BC5208" w:rsidRDefault="004B09D9">
            <w:pPr>
              <w:pStyle w:val="a5"/>
              <w:suppressAutoHyphens w:val="0"/>
            </w:pPr>
            <w:r w:rsidRPr="00BC5208">
              <w:t xml:space="preserve"> (%)</w:t>
            </w:r>
            <w:r w:rsidRPr="00BC5208">
              <w:rPr>
                <w:lang w:val="en-US"/>
              </w:rPr>
              <w:t xml:space="preserve"> </w:t>
            </w:r>
            <w:r w:rsidRPr="00BC5208">
              <w:t>обращений (%)</w:t>
            </w:r>
          </w:p>
        </w:tc>
      </w:tr>
      <w:tr w:rsidR="004B09D9" w:rsidRPr="00BC5208">
        <w:trPr>
          <w:trHeight w:val="1488"/>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 xml:space="preserve">Управление Министерства внутренних дел, Прокуратура Ханты-Мансийского автономного округа – Югры, </w:t>
            </w:r>
          </w:p>
          <w:p w:rsidR="004B09D9" w:rsidRPr="00BC5208" w:rsidRDefault="004B09D9">
            <w:pPr>
              <w:pStyle w:val="a5"/>
              <w:suppressAutoHyphens w:val="0"/>
              <w:jc w:val="left"/>
            </w:pPr>
            <w:r w:rsidRPr="00BC5208">
              <w:t>Следственное управление Следственного комитета России по автономному округу</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63</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5,1</w:t>
            </w:r>
          </w:p>
        </w:tc>
      </w:tr>
      <w:tr w:rsidR="004B09D9" w:rsidRPr="00BC5208">
        <w:trPr>
          <w:trHeight w:val="649"/>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2</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Управление Федеральной миграционной службы России по автономному округу</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34</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2,7</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 xml:space="preserve">ГУ – отделение Пенсионного фонда России по автономному округу; ГУ – региональное отделение </w:t>
            </w:r>
            <w:r w:rsidRPr="00BC5208">
              <w:rPr>
                <w:caps/>
              </w:rPr>
              <w:t>ф</w:t>
            </w:r>
            <w:r w:rsidRPr="00BC5208">
              <w:t>онда социального страхования по Ханты-Мансийскому автономному округу – Югре</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7</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0,5</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 xml:space="preserve">Управление Федеральной службы судебных приставов </w:t>
            </w:r>
          </w:p>
          <w:p w:rsidR="004B09D9" w:rsidRPr="00BC5208" w:rsidRDefault="004B09D9">
            <w:pPr>
              <w:pStyle w:val="a5"/>
              <w:suppressAutoHyphens w:val="0"/>
              <w:jc w:val="left"/>
            </w:pPr>
            <w:r w:rsidRPr="00BC5208">
              <w:t>по автономному округу</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49</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5</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Органы и учреждения образования, молодежной политики, спорта</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150</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10,7</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6</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Органы и учреждения социальной защиты населения</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34</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4,3</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7</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Органы и учреждения здравоохранения, МСЭ, Управление Федеральной службы по надзору в сфере защиты прав потребителей и благополучия человека по автономному округу</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73</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6</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8</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 xml:space="preserve">Органы местного самоуправления, администрации </w:t>
            </w:r>
          </w:p>
          <w:p w:rsidR="004B09D9" w:rsidRPr="00BC5208" w:rsidRDefault="004B09D9">
            <w:pPr>
              <w:pStyle w:val="a5"/>
              <w:suppressAutoHyphens w:val="0"/>
              <w:jc w:val="left"/>
            </w:pPr>
            <w:r w:rsidRPr="00BC5208">
              <w:lastRenderedPageBreak/>
              <w:t xml:space="preserve">поселений, комиссии по делам несовершеннолетних </w:t>
            </w:r>
          </w:p>
          <w:p w:rsidR="004B09D9" w:rsidRPr="00BC5208" w:rsidRDefault="004B09D9">
            <w:pPr>
              <w:pStyle w:val="a5"/>
              <w:suppressAutoHyphens w:val="0"/>
              <w:jc w:val="left"/>
            </w:pPr>
            <w:r w:rsidRPr="00BC5208">
              <w:t xml:space="preserve">и защите их прав </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lastRenderedPageBreak/>
              <w:t>231</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18,8</w:t>
            </w:r>
          </w:p>
        </w:tc>
      </w:tr>
      <w:tr w:rsidR="004B09D9" w:rsidRPr="00BC5208">
        <w:trPr>
          <w:trHeight w:val="279"/>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9</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Органы опеки и попечительства</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173</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14</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10</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ОАО «Ипотечное агентство Югры»</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4</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0,3</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11</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Жалоба отсутствует</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301</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24,3</w:t>
            </w:r>
          </w:p>
        </w:tc>
      </w:tr>
      <w:tr w:rsidR="004B09D9" w:rsidRPr="00BC5208">
        <w:trPr>
          <w:trHeight w:val="60"/>
        </w:trPr>
        <w:tc>
          <w:tcPr>
            <w:tcW w:w="640" w:type="dxa"/>
            <w:tcBorders>
              <w:top w:val="single" w:sz="2" w:space="0" w:color="000001"/>
              <w:left w:val="single" w:sz="4"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12</w:t>
            </w:r>
          </w:p>
        </w:tc>
        <w:tc>
          <w:tcPr>
            <w:tcW w:w="6189"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t>Иное</w:t>
            </w:r>
          </w:p>
        </w:tc>
        <w:tc>
          <w:tcPr>
            <w:tcW w:w="1098" w:type="dxa"/>
            <w:tcBorders>
              <w:top w:val="single" w:sz="2" w:space="0" w:color="000001"/>
              <w:left w:val="single" w:sz="2" w:space="0" w:color="000001"/>
              <w:bottom w:val="single" w:sz="2"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115</w:t>
            </w:r>
          </w:p>
        </w:tc>
        <w:tc>
          <w:tcPr>
            <w:tcW w:w="1403" w:type="dxa"/>
            <w:tcBorders>
              <w:top w:val="single" w:sz="2" w:space="0" w:color="000001"/>
              <w:left w:val="single" w:sz="2" w:space="0" w:color="000001"/>
              <w:bottom w:val="single" w:sz="2" w:space="0" w:color="000001"/>
              <w:right w:val="single" w:sz="4"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t>9,3</w:t>
            </w:r>
          </w:p>
        </w:tc>
      </w:tr>
      <w:tr w:rsidR="004B09D9" w:rsidRPr="00BC5208">
        <w:trPr>
          <w:trHeight w:val="60"/>
        </w:trPr>
        <w:tc>
          <w:tcPr>
            <w:tcW w:w="640" w:type="dxa"/>
            <w:tcBorders>
              <w:top w:val="single" w:sz="2" w:space="0" w:color="000001"/>
              <w:left w:val="single" w:sz="4" w:space="0" w:color="000001"/>
              <w:bottom w:val="single" w:sz="4" w:space="0" w:color="000001"/>
              <w:right w:val="single" w:sz="2" w:space="0" w:color="000001"/>
            </w:tcBorders>
            <w:tcMar>
              <w:top w:w="57" w:type="dxa"/>
              <w:left w:w="57" w:type="dxa"/>
              <w:bottom w:w="113" w:type="dxa"/>
              <w:right w:w="57" w:type="dxa"/>
            </w:tcMar>
            <w:vAlign w:val="center"/>
          </w:tcPr>
          <w:p w:rsidR="004B09D9" w:rsidRPr="00BC5208" w:rsidRDefault="004B09D9">
            <w:pPr>
              <w:pStyle w:val="NoParagraphStyle"/>
              <w:spacing w:line="240" w:lineRule="auto"/>
              <w:textAlignment w:val="auto"/>
              <w:rPr>
                <w:color w:val="auto"/>
                <w:lang w:val="ru-RU"/>
              </w:rPr>
            </w:pPr>
          </w:p>
        </w:tc>
        <w:tc>
          <w:tcPr>
            <w:tcW w:w="6189" w:type="dxa"/>
            <w:tcBorders>
              <w:top w:val="single" w:sz="2" w:space="0" w:color="000001"/>
              <w:left w:val="single" w:sz="2" w:space="0" w:color="000001"/>
              <w:bottom w:val="single" w:sz="4"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jc w:val="left"/>
            </w:pPr>
            <w:r w:rsidRPr="00BC5208">
              <w:rPr>
                <w:b/>
                <w:bCs/>
              </w:rPr>
              <w:t>Итого:</w:t>
            </w:r>
          </w:p>
        </w:tc>
        <w:tc>
          <w:tcPr>
            <w:tcW w:w="1098" w:type="dxa"/>
            <w:tcBorders>
              <w:top w:val="single" w:sz="2" w:space="0" w:color="000001"/>
              <w:left w:val="single" w:sz="2" w:space="0" w:color="000001"/>
              <w:bottom w:val="single" w:sz="4" w:space="0" w:color="000001"/>
              <w:right w:val="single" w:sz="2" w:space="0" w:color="000001"/>
            </w:tcBorders>
            <w:tcMar>
              <w:top w:w="57" w:type="dxa"/>
              <w:left w:w="57" w:type="dxa"/>
              <w:bottom w:w="113" w:type="dxa"/>
              <w:right w:w="57" w:type="dxa"/>
            </w:tcMar>
            <w:vAlign w:val="center"/>
          </w:tcPr>
          <w:p w:rsidR="004B09D9" w:rsidRPr="00BC5208" w:rsidRDefault="004B09D9">
            <w:pPr>
              <w:pStyle w:val="a5"/>
              <w:suppressAutoHyphens w:val="0"/>
            </w:pPr>
            <w:r w:rsidRPr="00BC5208">
              <w:rPr>
                <w:b/>
                <w:bCs/>
              </w:rPr>
              <w:t>1234</w:t>
            </w:r>
          </w:p>
        </w:tc>
        <w:tc>
          <w:tcPr>
            <w:tcW w:w="1403" w:type="dxa"/>
            <w:tcBorders>
              <w:top w:val="single" w:sz="2" w:space="0" w:color="000001"/>
              <w:left w:val="single" w:sz="2" w:space="0" w:color="000001"/>
              <w:bottom w:val="single" w:sz="4" w:space="0" w:color="000001"/>
              <w:right w:val="single" w:sz="4" w:space="0" w:color="000001"/>
            </w:tcBorders>
            <w:tcMar>
              <w:top w:w="57" w:type="dxa"/>
              <w:left w:w="57" w:type="dxa"/>
              <w:bottom w:w="113" w:type="dxa"/>
              <w:right w:w="57" w:type="dxa"/>
            </w:tcMar>
            <w:vAlign w:val="center"/>
          </w:tcPr>
          <w:p w:rsidR="004B09D9" w:rsidRPr="00BC5208" w:rsidRDefault="004B09D9">
            <w:pPr>
              <w:pStyle w:val="NoParagraphStyle"/>
              <w:spacing w:line="240" w:lineRule="auto"/>
              <w:textAlignment w:val="auto"/>
              <w:rPr>
                <w:color w:val="auto"/>
                <w:lang w:val="ru-RU"/>
              </w:rPr>
            </w:pPr>
          </w:p>
        </w:tc>
      </w:tr>
    </w:tbl>
    <w:p w:rsidR="004B09D9" w:rsidRPr="00BC5208" w:rsidRDefault="004B09D9">
      <w:pPr>
        <w:rPr>
          <w:rFonts w:ascii="Times New Roman" w:hAnsi="Times New Roman" w:cs="Times New Roman"/>
          <w:lang w:val="en-US"/>
        </w:rPr>
      </w:pP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Так, в отчетном году поступили 63 жалобы на действия (бездействие) правоохранительных органов. По всем обращениям по поручению Уполномоченного уполномоченными органами проведены проверки, по 10 фактам прокуратурой автономного округа руководителям межрайонных отделов внутренних дел внесены представления.</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В адрес Уполномоченного обращаются жители всех муниципальных образований Ханты-Мансийского автономного округа – Югры, </w:t>
      </w:r>
      <w:proofErr w:type="spellStart"/>
      <w:r w:rsidRPr="00BC5208">
        <w:rPr>
          <w:rFonts w:ascii="Times New Roman" w:hAnsi="Times New Roman" w:cs="Times New Roman"/>
        </w:rPr>
        <w:t>югорчане</w:t>
      </w:r>
      <w:proofErr w:type="spellEnd"/>
      <w:r w:rsidRPr="00BC5208">
        <w:rPr>
          <w:rFonts w:ascii="Times New Roman" w:hAnsi="Times New Roman" w:cs="Times New Roman"/>
        </w:rPr>
        <w:t xml:space="preserve">, проживающие в иных субъектах Российской Федерации. </w:t>
      </w:r>
    </w:p>
    <w:p w:rsidR="004B09D9" w:rsidRPr="00BC5208" w:rsidRDefault="004B09D9" w:rsidP="004B09D9">
      <w:pPr>
        <w:pStyle w:val="a3"/>
        <w:rPr>
          <w:rFonts w:ascii="Times New Roman" w:hAnsi="Times New Roman" w:cs="Times New Roman"/>
        </w:rPr>
      </w:pPr>
      <w:r w:rsidRPr="00BC5208">
        <w:rPr>
          <w:rFonts w:ascii="Times New Roman" w:hAnsi="Times New Roman" w:cs="Times New Roman"/>
        </w:rPr>
        <w:t xml:space="preserve">Большая часть обращений поступает из городских округов – 825 обращений или 66%. Чаще всего обращаются жители г. Ханты-Мансийска – 205 обращений; г. Сургута – 151; г. Нижневартовска – 172; г. Нефтеюганска – 72; г. </w:t>
      </w:r>
      <w:proofErr w:type="spellStart"/>
      <w:r w:rsidRPr="00BC5208">
        <w:rPr>
          <w:rFonts w:ascii="Times New Roman" w:hAnsi="Times New Roman" w:cs="Times New Roman"/>
        </w:rPr>
        <w:t>Нягани</w:t>
      </w:r>
      <w:proofErr w:type="spellEnd"/>
      <w:r w:rsidRPr="00BC5208">
        <w:rPr>
          <w:rFonts w:ascii="Times New Roman" w:hAnsi="Times New Roman" w:cs="Times New Roman"/>
        </w:rPr>
        <w:t xml:space="preserve"> – 58. Наименьшая активность граждан с обращениями в адрес Уполномоченного наблюдается в г. Покачи – 8; г. Радужном – 10, г. Когалыме – 18. </w:t>
      </w:r>
    </w:p>
    <w:p w:rsidR="004B09D9" w:rsidRPr="00BC5208" w:rsidRDefault="004B09D9" w:rsidP="004B09D9">
      <w:pPr>
        <w:pStyle w:val="a3"/>
        <w:rPr>
          <w:rFonts w:ascii="Times New Roman" w:hAnsi="Times New Roman" w:cs="Times New Roman"/>
          <w:spacing w:val="-3"/>
        </w:rPr>
      </w:pPr>
      <w:r w:rsidRPr="00BC5208">
        <w:rPr>
          <w:rFonts w:ascii="Times New Roman" w:hAnsi="Times New Roman" w:cs="Times New Roman"/>
        </w:rPr>
        <w:t xml:space="preserve">Среди муниципальных районов наибольшее число обращений зарегистрировано от жителей </w:t>
      </w:r>
      <w:proofErr w:type="spellStart"/>
      <w:r w:rsidRPr="00BC5208">
        <w:rPr>
          <w:rFonts w:ascii="Times New Roman" w:hAnsi="Times New Roman" w:cs="Times New Roman"/>
        </w:rPr>
        <w:t>Сургутского</w:t>
      </w:r>
      <w:proofErr w:type="spellEnd"/>
      <w:r w:rsidRPr="00BC5208">
        <w:rPr>
          <w:rFonts w:ascii="Times New Roman" w:hAnsi="Times New Roman" w:cs="Times New Roman"/>
        </w:rPr>
        <w:t xml:space="preserve"> района – 62 обращения; </w:t>
      </w:r>
      <w:proofErr w:type="spellStart"/>
      <w:r w:rsidRPr="00BC5208">
        <w:rPr>
          <w:rFonts w:ascii="Times New Roman" w:hAnsi="Times New Roman" w:cs="Times New Roman"/>
        </w:rPr>
        <w:t>Кондинского</w:t>
      </w:r>
      <w:proofErr w:type="spellEnd"/>
      <w:r w:rsidRPr="00BC5208">
        <w:rPr>
          <w:rFonts w:ascii="Times New Roman" w:hAnsi="Times New Roman" w:cs="Times New Roman"/>
        </w:rPr>
        <w:t xml:space="preserve"> района – 43; Ханты-Мансийского района – 39, Березовского района – 37. Меньше всего поступило жалоб из </w:t>
      </w:r>
      <w:r w:rsidRPr="00196AD4">
        <w:rPr>
          <w:rFonts w:ascii="Times New Roman" w:hAnsi="Times New Roman" w:cs="Times New Roman"/>
        </w:rPr>
        <w:t xml:space="preserve">Белоярского района – 5, </w:t>
      </w:r>
      <w:proofErr w:type="spellStart"/>
      <w:r w:rsidRPr="00196AD4">
        <w:rPr>
          <w:rFonts w:ascii="Times New Roman" w:hAnsi="Times New Roman" w:cs="Times New Roman"/>
        </w:rPr>
        <w:t>Нефтеюганского</w:t>
      </w:r>
      <w:proofErr w:type="spellEnd"/>
      <w:r w:rsidRPr="00196AD4">
        <w:rPr>
          <w:rFonts w:ascii="Times New Roman" w:hAnsi="Times New Roman" w:cs="Times New Roman"/>
        </w:rPr>
        <w:t xml:space="preserve"> района – 17, </w:t>
      </w:r>
      <w:proofErr w:type="spellStart"/>
      <w:r w:rsidRPr="00196AD4">
        <w:rPr>
          <w:rFonts w:ascii="Times New Roman" w:hAnsi="Times New Roman" w:cs="Times New Roman"/>
        </w:rPr>
        <w:t>Нижневартовского</w:t>
      </w:r>
      <w:proofErr w:type="spellEnd"/>
      <w:r w:rsidRPr="00196AD4">
        <w:rPr>
          <w:rFonts w:ascii="Times New Roman" w:hAnsi="Times New Roman" w:cs="Times New Roman"/>
        </w:rPr>
        <w:t xml:space="preserve"> района –</w:t>
      </w:r>
      <w:r w:rsidRPr="00BC5208">
        <w:rPr>
          <w:rFonts w:ascii="Times New Roman" w:hAnsi="Times New Roman" w:cs="Times New Roman"/>
          <w:spacing w:val="-3"/>
        </w:rPr>
        <w:t xml:space="preserve"> 18.</w:t>
      </w:r>
    </w:p>
    <w:p w:rsidR="004B09D9" w:rsidRPr="00BC5208" w:rsidRDefault="00670B4C">
      <w:pPr>
        <w:rPr>
          <w:rFonts w:ascii="Times New Roman" w:hAnsi="Times New Roman" w:cs="Times New Roman"/>
          <w:lang w:val="en-US"/>
        </w:rPr>
      </w:pPr>
      <w:r w:rsidRPr="00BC5208">
        <w:rPr>
          <w:rFonts w:ascii="Times New Roman" w:hAnsi="Times New Roman" w:cs="Times New Roman"/>
          <w:noProof/>
          <w:lang w:eastAsia="ru-RU"/>
        </w:rPr>
        <w:lastRenderedPageBreak/>
        <w:drawing>
          <wp:inline distT="0" distB="0" distL="0" distR="0" wp14:anchorId="02FF1A50" wp14:editId="0FA11701">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0B4C" w:rsidRPr="00BC5208" w:rsidRDefault="00670B4C" w:rsidP="00670B4C">
      <w:pPr>
        <w:pStyle w:val="a8"/>
        <w:rPr>
          <w:rFonts w:ascii="Times New Roman" w:hAnsi="Times New Roman" w:cs="Times New Roman"/>
          <w:sz w:val="24"/>
          <w:szCs w:val="24"/>
        </w:rPr>
      </w:pPr>
      <w:r w:rsidRPr="00BC5208">
        <w:rPr>
          <w:rFonts w:ascii="Times New Roman" w:hAnsi="Times New Roman" w:cs="Times New Roman"/>
          <w:sz w:val="24"/>
          <w:szCs w:val="24"/>
        </w:rPr>
        <w:t>География обращений граждан</w:t>
      </w:r>
    </w:p>
    <w:p w:rsidR="00670B4C" w:rsidRPr="00BC5208" w:rsidRDefault="00670B4C" w:rsidP="00670B4C">
      <w:pPr>
        <w:pStyle w:val="a8"/>
        <w:rPr>
          <w:rFonts w:ascii="Times New Roman" w:hAnsi="Times New Roman" w:cs="Times New Roman"/>
          <w:sz w:val="24"/>
          <w:szCs w:val="24"/>
        </w:rPr>
      </w:pPr>
      <w:r w:rsidRPr="00BC5208">
        <w:rPr>
          <w:rFonts w:ascii="Times New Roman" w:hAnsi="Times New Roman" w:cs="Times New Roman"/>
          <w:sz w:val="24"/>
          <w:szCs w:val="24"/>
        </w:rPr>
        <w:t>по муниципальным образованиям автономного округа</w:t>
      </w:r>
    </w:p>
    <w:tbl>
      <w:tblPr>
        <w:tblW w:w="0" w:type="auto"/>
        <w:tblInd w:w="57" w:type="dxa"/>
        <w:tblLayout w:type="fixed"/>
        <w:tblCellMar>
          <w:left w:w="0" w:type="dxa"/>
          <w:right w:w="0" w:type="dxa"/>
        </w:tblCellMar>
        <w:tblLook w:val="0000" w:firstRow="0" w:lastRow="0" w:firstColumn="0" w:lastColumn="0" w:noHBand="0" w:noVBand="0"/>
      </w:tblPr>
      <w:tblGrid>
        <w:gridCol w:w="826"/>
        <w:gridCol w:w="4033"/>
        <w:gridCol w:w="2390"/>
        <w:gridCol w:w="2100"/>
      </w:tblGrid>
      <w:tr w:rsidR="00670B4C" w:rsidRPr="00670B4C">
        <w:trPr>
          <w:trHeight w:val="388"/>
        </w:trPr>
        <w:tc>
          <w:tcPr>
            <w:tcW w:w="826" w:type="dxa"/>
            <w:vMerge w:val="restart"/>
            <w:tcBorders>
              <w:top w:val="single" w:sz="4" w:space="0" w:color="000001"/>
              <w:left w:val="single" w:sz="4" w:space="0" w:color="000001"/>
              <w:bottom w:val="single" w:sz="4" w:space="0" w:color="000001"/>
              <w:right w:val="single" w:sz="4" w:space="0" w:color="000001"/>
            </w:tcBorders>
            <w:tcMar>
              <w:top w:w="28" w:type="dxa"/>
              <w:left w:w="57" w:type="dxa"/>
              <w:bottom w:w="28"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w:t>
            </w:r>
          </w:p>
        </w:tc>
        <w:tc>
          <w:tcPr>
            <w:tcW w:w="4033" w:type="dxa"/>
            <w:vMerge w:val="restart"/>
            <w:tcBorders>
              <w:top w:val="single" w:sz="4" w:space="0" w:color="000001"/>
              <w:left w:val="single" w:sz="4" w:space="0" w:color="000001"/>
              <w:bottom w:val="single" w:sz="4" w:space="0" w:color="000001"/>
              <w:right w:val="single" w:sz="4" w:space="0" w:color="000001"/>
            </w:tcBorders>
            <w:tcMar>
              <w:top w:w="28" w:type="dxa"/>
              <w:left w:w="57" w:type="dxa"/>
              <w:bottom w:w="28"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Название муниципального образования</w:t>
            </w:r>
          </w:p>
        </w:tc>
        <w:tc>
          <w:tcPr>
            <w:tcW w:w="4490" w:type="dxa"/>
            <w:gridSpan w:val="2"/>
            <w:tcBorders>
              <w:top w:val="single" w:sz="4" w:space="0" w:color="000001"/>
              <w:left w:val="single" w:sz="4" w:space="0" w:color="000001"/>
              <w:bottom w:val="single" w:sz="4" w:space="0" w:color="000001"/>
              <w:right w:val="single" w:sz="4" w:space="0" w:color="000001"/>
            </w:tcBorders>
            <w:tcMar>
              <w:top w:w="28" w:type="dxa"/>
              <w:left w:w="57" w:type="dxa"/>
              <w:bottom w:w="28"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Количество обращений</w:t>
            </w:r>
          </w:p>
        </w:tc>
      </w:tr>
      <w:tr w:rsidR="00670B4C" w:rsidRPr="00670B4C">
        <w:trPr>
          <w:trHeight w:val="346"/>
        </w:trPr>
        <w:tc>
          <w:tcPr>
            <w:tcW w:w="826" w:type="dxa"/>
            <w:vMerge/>
            <w:tcBorders>
              <w:top w:val="single" w:sz="4" w:space="0" w:color="000001"/>
              <w:left w:val="single" w:sz="4" w:space="0" w:color="000001"/>
              <w:bottom w:val="single" w:sz="4" w:space="0" w:color="000001"/>
              <w:right w:val="single" w:sz="4" w:space="0" w:color="000001"/>
            </w:tcBorders>
          </w:tcPr>
          <w:p w:rsidR="00670B4C" w:rsidRPr="00670B4C" w:rsidRDefault="00670B4C" w:rsidP="00670B4C">
            <w:pPr>
              <w:autoSpaceDE w:val="0"/>
              <w:autoSpaceDN w:val="0"/>
              <w:adjustRightInd w:val="0"/>
              <w:spacing w:after="0" w:line="240" w:lineRule="auto"/>
              <w:rPr>
                <w:rFonts w:ascii="Times New Roman" w:hAnsi="Times New Roman" w:cs="Times New Roman"/>
                <w:sz w:val="24"/>
                <w:szCs w:val="24"/>
              </w:rPr>
            </w:pPr>
          </w:p>
        </w:tc>
        <w:tc>
          <w:tcPr>
            <w:tcW w:w="4033" w:type="dxa"/>
            <w:vMerge/>
            <w:tcBorders>
              <w:top w:val="single" w:sz="4" w:space="0" w:color="000001"/>
              <w:left w:val="single" w:sz="4" w:space="0" w:color="000001"/>
              <w:bottom w:val="single" w:sz="4" w:space="0" w:color="000001"/>
              <w:right w:val="single" w:sz="4" w:space="0" w:color="000001"/>
            </w:tcBorders>
          </w:tcPr>
          <w:p w:rsidR="00670B4C" w:rsidRPr="00670B4C" w:rsidRDefault="00670B4C" w:rsidP="00670B4C">
            <w:pPr>
              <w:autoSpaceDE w:val="0"/>
              <w:autoSpaceDN w:val="0"/>
              <w:adjustRightInd w:val="0"/>
              <w:spacing w:after="0" w:line="240" w:lineRule="auto"/>
              <w:rPr>
                <w:rFonts w:ascii="Times New Roman" w:hAnsi="Times New Roman" w:cs="Times New Roman"/>
                <w:sz w:val="24"/>
                <w:szCs w:val="24"/>
              </w:rPr>
            </w:pPr>
          </w:p>
        </w:tc>
        <w:tc>
          <w:tcPr>
            <w:tcW w:w="2390" w:type="dxa"/>
            <w:tcBorders>
              <w:top w:val="single" w:sz="4" w:space="0" w:color="000001"/>
              <w:left w:val="single" w:sz="4" w:space="0" w:color="000001"/>
              <w:bottom w:val="single" w:sz="4" w:space="0" w:color="000001"/>
              <w:right w:val="single" w:sz="4" w:space="0" w:color="000001"/>
            </w:tcBorders>
            <w:tcMar>
              <w:top w:w="28" w:type="dxa"/>
              <w:left w:w="57" w:type="dxa"/>
              <w:bottom w:w="28"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2018 год</w:t>
            </w:r>
          </w:p>
        </w:tc>
        <w:tc>
          <w:tcPr>
            <w:tcW w:w="2100" w:type="dxa"/>
            <w:tcBorders>
              <w:top w:val="single" w:sz="4" w:space="0" w:color="000001"/>
              <w:left w:val="single" w:sz="4" w:space="0" w:color="000001"/>
              <w:bottom w:val="single" w:sz="4" w:space="0" w:color="000001"/>
              <w:right w:val="single" w:sz="4" w:space="0" w:color="000001"/>
            </w:tcBorders>
            <w:tcMar>
              <w:top w:w="28" w:type="dxa"/>
              <w:left w:w="57" w:type="dxa"/>
              <w:bottom w:w="28"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2017 год</w:t>
            </w:r>
          </w:p>
        </w:tc>
      </w:tr>
      <w:tr w:rsidR="00670B4C" w:rsidRPr="00670B4C">
        <w:trPr>
          <w:trHeight w:val="346"/>
        </w:trPr>
        <w:tc>
          <w:tcPr>
            <w:tcW w:w="9349" w:type="dxa"/>
            <w:gridSpan w:val="4"/>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b/>
                <w:bCs/>
                <w:color w:val="000000"/>
                <w:sz w:val="24"/>
                <w:szCs w:val="24"/>
              </w:rPr>
              <w:t>городские округа</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Когалым</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23</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Лангепас</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Мегион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23</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29</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4</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Нефтеюганск</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72</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58</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5</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Нижневартовск</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172</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107</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6</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Нягань</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58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63</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7</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Покачи</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11</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8</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Пыть-Ях</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48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27</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9</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 xml:space="preserve">г. Радужный </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10</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29</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10</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Сургут</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151</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122</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11</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Урай</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21</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12</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Ханты-Мансийск</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205</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184</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13</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г. Югорск</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22</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22</w:t>
            </w:r>
          </w:p>
        </w:tc>
      </w:tr>
      <w:tr w:rsidR="00670B4C" w:rsidRPr="00670B4C">
        <w:trPr>
          <w:trHeight w:val="60"/>
        </w:trPr>
        <w:tc>
          <w:tcPr>
            <w:tcW w:w="9349" w:type="dxa"/>
            <w:gridSpan w:val="4"/>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b/>
                <w:bCs/>
                <w:color w:val="000000"/>
                <w:sz w:val="24"/>
                <w:szCs w:val="24"/>
              </w:rPr>
              <w:lastRenderedPageBreak/>
              <w:t>муниципальные районы</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14</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Белоярский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5</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15</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Березовский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37</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16</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proofErr w:type="spellStart"/>
            <w:r w:rsidRPr="00670B4C">
              <w:rPr>
                <w:rFonts w:ascii="Times New Roman" w:hAnsi="Times New Roman" w:cs="Times New Roman"/>
                <w:color w:val="000000"/>
                <w:sz w:val="24"/>
                <w:szCs w:val="24"/>
              </w:rPr>
              <w:t>Кондинский</w:t>
            </w:r>
            <w:proofErr w:type="spellEnd"/>
            <w:r w:rsidRPr="00670B4C">
              <w:rPr>
                <w:rFonts w:ascii="Times New Roman" w:hAnsi="Times New Roman" w:cs="Times New Roman"/>
                <w:color w:val="000000"/>
                <w:sz w:val="24"/>
                <w:szCs w:val="24"/>
              </w:rPr>
              <w:t xml:space="preserve">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43</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35</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Нефтеюганский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17</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27</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Нижневартовский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19</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19</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Октябрьский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27</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26</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20</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Советский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28</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35</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GB"/>
              </w:rPr>
            </w:pPr>
            <w:r w:rsidRPr="00670B4C">
              <w:rPr>
                <w:rFonts w:ascii="Times New Roman" w:hAnsi="Times New Roman" w:cs="Times New Roman"/>
                <w:color w:val="000000"/>
                <w:sz w:val="24"/>
                <w:szCs w:val="24"/>
              </w:rPr>
              <w:t>21</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n-GB"/>
              </w:rPr>
            </w:pPr>
            <w:r w:rsidRPr="00670B4C">
              <w:rPr>
                <w:rFonts w:ascii="Times New Roman" w:hAnsi="Times New Roman" w:cs="Times New Roman"/>
                <w:color w:val="000000"/>
                <w:sz w:val="24"/>
                <w:szCs w:val="24"/>
              </w:rPr>
              <w:t>Сургутский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GB"/>
              </w:rPr>
            </w:pPr>
            <w:r w:rsidRPr="00670B4C">
              <w:rPr>
                <w:rFonts w:ascii="Times New Roman" w:hAnsi="Times New Roman" w:cs="Times New Roman"/>
                <w:color w:val="000000"/>
                <w:sz w:val="24"/>
                <w:szCs w:val="24"/>
              </w:rPr>
              <w:t>6</w:t>
            </w:r>
            <w:r w:rsidRPr="00670B4C">
              <w:rPr>
                <w:rFonts w:ascii="Times New Roman" w:hAnsi="Times New Roman" w:cs="Times New Roman"/>
                <w:color w:val="000000"/>
                <w:sz w:val="24"/>
                <w:szCs w:val="24"/>
                <w:lang w:val="en-GB"/>
              </w:rPr>
              <w:t>2</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GB"/>
              </w:rPr>
            </w:pPr>
            <w:r w:rsidRPr="00670B4C">
              <w:rPr>
                <w:rFonts w:ascii="Times New Roman" w:hAnsi="Times New Roman" w:cs="Times New Roman"/>
                <w:color w:val="000000"/>
                <w:sz w:val="24"/>
                <w:szCs w:val="24"/>
              </w:rPr>
              <w:t>51</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22</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Ханты-Мансийский район</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39</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25</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23</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иные субъекты</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96</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68</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24</w:t>
            </w: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анонимно</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37</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w:t>
            </w:r>
          </w:p>
        </w:tc>
      </w:tr>
      <w:tr w:rsidR="00670B4C" w:rsidRPr="00670B4C">
        <w:trPr>
          <w:trHeight w:val="60"/>
        </w:trPr>
        <w:tc>
          <w:tcPr>
            <w:tcW w:w="826"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autoSpaceDE w:val="0"/>
              <w:autoSpaceDN w:val="0"/>
              <w:adjustRightInd w:val="0"/>
              <w:spacing w:after="0" w:line="240" w:lineRule="auto"/>
              <w:rPr>
                <w:rFonts w:ascii="Times New Roman" w:hAnsi="Times New Roman" w:cs="Times New Roman"/>
                <w:sz w:val="24"/>
                <w:szCs w:val="24"/>
              </w:rPr>
            </w:pPr>
          </w:p>
        </w:tc>
        <w:tc>
          <w:tcPr>
            <w:tcW w:w="4033"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 xml:space="preserve">Итого: </w:t>
            </w:r>
          </w:p>
        </w:tc>
        <w:tc>
          <w:tcPr>
            <w:tcW w:w="239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1234</w:t>
            </w:r>
          </w:p>
        </w:tc>
        <w:tc>
          <w:tcPr>
            <w:tcW w:w="2100" w:type="dxa"/>
            <w:tcBorders>
              <w:top w:val="single" w:sz="4" w:space="0" w:color="000001"/>
              <w:left w:val="single" w:sz="4" w:space="0" w:color="000001"/>
              <w:bottom w:val="single" w:sz="4" w:space="0" w:color="000001"/>
              <w:right w:val="single" w:sz="4" w:space="0" w:color="000001"/>
            </w:tcBorders>
            <w:tcMar>
              <w:top w:w="57" w:type="dxa"/>
              <w:left w:w="57" w:type="dxa"/>
              <w:bottom w:w="57" w:type="dxa"/>
              <w:right w:w="57" w:type="dxa"/>
            </w:tcMar>
            <w:vAlign w:val="center"/>
          </w:tcPr>
          <w:p w:rsidR="00670B4C" w:rsidRPr="00670B4C" w:rsidRDefault="00670B4C" w:rsidP="00670B4C">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rPr>
            </w:pPr>
            <w:r w:rsidRPr="00670B4C">
              <w:rPr>
                <w:rFonts w:ascii="Times New Roman" w:hAnsi="Times New Roman" w:cs="Times New Roman"/>
                <w:color w:val="000000"/>
                <w:sz w:val="24"/>
                <w:szCs w:val="24"/>
              </w:rPr>
              <w:t>1031</w:t>
            </w:r>
          </w:p>
        </w:tc>
      </w:tr>
    </w:tbl>
    <w:p w:rsidR="00670B4C" w:rsidRPr="00BC5208" w:rsidRDefault="00670B4C">
      <w:pPr>
        <w:rPr>
          <w:rFonts w:ascii="Times New Roman" w:hAnsi="Times New Roman" w:cs="Times New Roman"/>
          <w:lang w:val="en-US"/>
        </w:rPr>
      </w:pPr>
    </w:p>
    <w:p w:rsidR="00670B4C" w:rsidRPr="00BC5208" w:rsidRDefault="00670B4C" w:rsidP="00670B4C">
      <w:pPr>
        <w:pStyle w:val="a3"/>
        <w:spacing w:before="113"/>
        <w:rPr>
          <w:rFonts w:ascii="Times New Roman" w:hAnsi="Times New Roman" w:cs="Times New Roman"/>
          <w:sz w:val="24"/>
          <w:szCs w:val="24"/>
          <w:lang w:val="en-US"/>
        </w:rPr>
      </w:pPr>
      <w:r w:rsidRPr="00BC5208">
        <w:rPr>
          <w:rFonts w:ascii="Times New Roman" w:hAnsi="Times New Roman" w:cs="Times New Roman"/>
          <w:sz w:val="24"/>
          <w:szCs w:val="24"/>
        </w:rPr>
        <w:t xml:space="preserve">Наибольшая активность населения (доля обратившихся от общего числа жителей муниципального образования) наблюдается в гг. </w:t>
      </w:r>
      <w:proofErr w:type="spellStart"/>
      <w:r w:rsidRPr="00BC5208">
        <w:rPr>
          <w:rFonts w:ascii="Times New Roman" w:hAnsi="Times New Roman" w:cs="Times New Roman"/>
          <w:sz w:val="24"/>
          <w:szCs w:val="24"/>
        </w:rPr>
        <w:t>Пыть-Ях</w:t>
      </w:r>
      <w:proofErr w:type="spellEnd"/>
      <w:r w:rsidRPr="00BC5208">
        <w:rPr>
          <w:rFonts w:ascii="Times New Roman" w:hAnsi="Times New Roman" w:cs="Times New Roman"/>
          <w:sz w:val="24"/>
          <w:szCs w:val="24"/>
        </w:rPr>
        <w:t xml:space="preserve">, Ханты-Мансийск, </w:t>
      </w:r>
      <w:proofErr w:type="spellStart"/>
      <w:r w:rsidRPr="00BC5208">
        <w:rPr>
          <w:rFonts w:ascii="Times New Roman" w:hAnsi="Times New Roman" w:cs="Times New Roman"/>
          <w:sz w:val="24"/>
          <w:szCs w:val="24"/>
        </w:rPr>
        <w:t>Кондинском</w:t>
      </w:r>
      <w:proofErr w:type="spellEnd"/>
      <w:r w:rsidRPr="00BC5208">
        <w:rPr>
          <w:rFonts w:ascii="Times New Roman" w:hAnsi="Times New Roman" w:cs="Times New Roman"/>
          <w:sz w:val="24"/>
          <w:szCs w:val="24"/>
        </w:rPr>
        <w:t>, Ханты-Мансийском районах.</w:t>
      </w:r>
    </w:p>
    <w:p w:rsidR="00670B4C" w:rsidRPr="00BC5208" w:rsidRDefault="00670B4C" w:rsidP="00670B4C">
      <w:pPr>
        <w:pStyle w:val="a3"/>
        <w:spacing w:before="113"/>
        <w:rPr>
          <w:rFonts w:ascii="Times New Roman" w:hAnsi="Times New Roman" w:cs="Times New Roman"/>
          <w:sz w:val="24"/>
          <w:szCs w:val="24"/>
          <w:lang w:val="en-US"/>
        </w:rPr>
      </w:pPr>
    </w:p>
    <w:p w:rsidR="00670B4C" w:rsidRPr="00BC5208" w:rsidRDefault="00670B4C">
      <w:pPr>
        <w:rPr>
          <w:rFonts w:ascii="Times New Roman" w:hAnsi="Times New Roman" w:cs="Times New Roman"/>
          <w:lang w:val="en-US"/>
        </w:rPr>
      </w:pPr>
      <w:r w:rsidRPr="00BC5208">
        <w:rPr>
          <w:rFonts w:ascii="Times New Roman" w:hAnsi="Times New Roman" w:cs="Times New Roman"/>
          <w:noProof/>
          <w:lang w:eastAsia="ru-RU"/>
        </w:rPr>
        <w:drawing>
          <wp:inline distT="0" distB="0" distL="0" distR="0" wp14:anchorId="31FC2DB9" wp14:editId="3272F111">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0B4C" w:rsidRPr="00BC5208" w:rsidRDefault="00670B4C">
      <w:pPr>
        <w:rPr>
          <w:rFonts w:ascii="Times New Roman" w:hAnsi="Times New Roman" w:cs="Times New Roman"/>
          <w:lang w:val="en-US"/>
        </w:rPr>
      </w:pPr>
    </w:p>
    <w:p w:rsidR="00670B4C" w:rsidRPr="00BC5208" w:rsidRDefault="00670B4C" w:rsidP="00670B4C">
      <w:pPr>
        <w:pStyle w:val="a3"/>
        <w:rPr>
          <w:rFonts w:ascii="Times New Roman" w:hAnsi="Times New Roman" w:cs="Times New Roman"/>
        </w:rPr>
      </w:pPr>
      <w:r w:rsidRPr="00BC5208">
        <w:rPr>
          <w:rFonts w:ascii="Times New Roman" w:hAnsi="Times New Roman" w:cs="Times New Roman"/>
        </w:rPr>
        <w:lastRenderedPageBreak/>
        <w:t>Учитывая географические особенности Ханты-Мансийского автономного округа – Югры, планом работы Уполномоченного предусмотрено проведение личных приемов граждан по вопросам защиты прав и законных интересов несовершеннолетних, встреч с общественностью, в том числе на территориях труднодоступных и отдаленных от окружной столицы городских и сельских поселений автономного округа.</w:t>
      </w:r>
    </w:p>
    <w:p w:rsidR="00670B4C" w:rsidRPr="00BC5208" w:rsidRDefault="00670B4C" w:rsidP="00670B4C">
      <w:pPr>
        <w:pStyle w:val="a3"/>
        <w:rPr>
          <w:rFonts w:ascii="Times New Roman" w:hAnsi="Times New Roman" w:cs="Times New Roman"/>
        </w:rPr>
      </w:pPr>
      <w:r w:rsidRPr="00BC5208">
        <w:rPr>
          <w:rFonts w:ascii="Times New Roman" w:hAnsi="Times New Roman" w:cs="Times New Roman"/>
        </w:rPr>
        <w:t xml:space="preserve">В ходе 35 выездных приемов граждан (в 2017 году – 15) в 17 муниципальных образованиях (в 2017 году – 12) (гг. Лангепас, Нижневартовск, Сургут, Югорск, Мегион, Нефтеюганск, Радужный, Пыть-Ях, Нягань, Урай, Нижневартовский, Сургутский, Советский, Ханты-Мансийский, Белоярский, Нефтеюганский, Октябрьский, Березовский районы) за помощью в адрес Уполномоченного обратились 145 человек. </w:t>
      </w:r>
    </w:p>
    <w:p w:rsidR="00670B4C" w:rsidRPr="00BC5208" w:rsidRDefault="00670B4C" w:rsidP="00670B4C">
      <w:pPr>
        <w:pStyle w:val="a3"/>
        <w:rPr>
          <w:rFonts w:ascii="Times New Roman" w:hAnsi="Times New Roman" w:cs="Times New Roman"/>
        </w:rPr>
      </w:pPr>
      <w:r w:rsidRPr="00BC5208">
        <w:rPr>
          <w:rFonts w:ascii="Times New Roman" w:hAnsi="Times New Roman" w:cs="Times New Roman"/>
        </w:rPr>
        <w:t>Рассмотрение наиболее сложных, социально значимых случаев требует комплексного подхода для выработки наиболее эффективных вариантов решения, в том числе обсуждения в ходе заседаний рабочей группы при Уполномоченном по выявлению и восстановлению нару</w:t>
      </w:r>
      <w:r w:rsidR="00A907B3" w:rsidRPr="00BC5208">
        <w:rPr>
          <w:rFonts w:ascii="Times New Roman" w:hAnsi="Times New Roman" w:cs="Times New Roman"/>
        </w:rPr>
        <w:t>шенных прав несовершеннолетних.</w:t>
      </w:r>
    </w:p>
    <w:p w:rsidR="00670B4C" w:rsidRPr="00BC5208" w:rsidRDefault="00670B4C" w:rsidP="00670B4C">
      <w:pPr>
        <w:pStyle w:val="a3"/>
        <w:rPr>
          <w:rFonts w:ascii="Times New Roman" w:hAnsi="Times New Roman" w:cs="Times New Roman"/>
        </w:rPr>
      </w:pPr>
      <w:r w:rsidRPr="00BC5208">
        <w:rPr>
          <w:rFonts w:ascii="Times New Roman" w:hAnsi="Times New Roman" w:cs="Times New Roman"/>
        </w:rPr>
        <w:t xml:space="preserve">В 2018 году Уполномоченным проведены 11 заседаний рабочей группы, принято участие в 87 экспертных, консультативных и общественных советах рабочих групп и в иных совещательных органах. </w:t>
      </w:r>
    </w:p>
    <w:p w:rsidR="00670B4C" w:rsidRPr="00BC5208" w:rsidRDefault="00670B4C" w:rsidP="00196AD4">
      <w:pPr>
        <w:pStyle w:val="a3"/>
        <w:rPr>
          <w:rFonts w:ascii="Times New Roman" w:hAnsi="Times New Roman" w:cs="Times New Roman"/>
        </w:rPr>
      </w:pPr>
      <w:r w:rsidRPr="00BC5208">
        <w:rPr>
          <w:rFonts w:ascii="Times New Roman" w:hAnsi="Times New Roman" w:cs="Times New Roman"/>
        </w:rPr>
        <w:t>В отчетный период Уполномоченным осуществлены 94</w:t>
      </w:r>
      <w:r w:rsidRPr="00196AD4">
        <w:rPr>
          <w:rFonts w:ascii="Times New Roman" w:hAnsi="Times New Roman" w:cs="Times New Roman"/>
        </w:rPr>
        <w:t xml:space="preserve"> </w:t>
      </w:r>
      <w:r w:rsidRPr="00BC5208">
        <w:rPr>
          <w:rFonts w:ascii="Times New Roman" w:hAnsi="Times New Roman" w:cs="Times New Roman"/>
        </w:rPr>
        <w:t>(в 2017 году – 69)</w:t>
      </w:r>
      <w:r w:rsidRPr="00196AD4">
        <w:rPr>
          <w:rFonts w:ascii="Times New Roman" w:hAnsi="Times New Roman" w:cs="Times New Roman"/>
        </w:rPr>
        <w:t xml:space="preserve"> </w:t>
      </w:r>
      <w:r w:rsidRPr="00BC5208">
        <w:rPr>
          <w:rFonts w:ascii="Times New Roman" w:hAnsi="Times New Roman" w:cs="Times New Roman"/>
        </w:rPr>
        <w:t>посещения организаций социальной сферы автономного округа – больниц и поликлиник, школ, детских садов, центров помощи семье и детям, детских летних лагерей, в ходе которых проведены проверки условий пребывания детей, встречи и приемы детей и родителей, сотрудников учреждений.</w:t>
      </w:r>
    </w:p>
    <w:p w:rsidR="00A907B3" w:rsidRPr="00BC5208" w:rsidRDefault="00A907B3">
      <w:pPr>
        <w:rPr>
          <w:rFonts w:ascii="Times New Roman" w:hAnsi="Times New Roman" w:cs="Times New Roman"/>
        </w:rPr>
      </w:pPr>
      <w:r w:rsidRPr="00BC5208">
        <w:rPr>
          <w:rFonts w:ascii="Times New Roman" w:hAnsi="Times New Roman" w:cs="Times New Roman"/>
        </w:rPr>
        <w:br w:type="page"/>
      </w:r>
    </w:p>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A907B3">
        <w:rPr>
          <w:rFonts w:ascii="Times New Roman" w:hAnsi="Times New Roman" w:cs="Times New Roman"/>
          <w:b/>
          <w:bCs/>
          <w:color w:val="1E5F9C"/>
          <w:sz w:val="34"/>
          <w:szCs w:val="34"/>
        </w:rPr>
        <w:lastRenderedPageBreak/>
        <w:t xml:space="preserve">ВЗАИМОДЕЙСТВИЕ УПОЛНОМОЧЕННОГО </w:t>
      </w:r>
      <w:r w:rsidRPr="00A907B3">
        <w:rPr>
          <w:rFonts w:ascii="Times New Roman" w:hAnsi="Times New Roman" w:cs="Times New Roman"/>
          <w:b/>
          <w:bCs/>
          <w:color w:val="1E5F9C"/>
          <w:sz w:val="34"/>
          <w:szCs w:val="34"/>
        </w:rPr>
        <w:br/>
        <w:t>С ОРГАНАМИ</w:t>
      </w:r>
      <w:r w:rsidRPr="00BC5208">
        <w:rPr>
          <w:rFonts w:ascii="Times New Roman" w:hAnsi="Times New Roman" w:cs="Times New Roman"/>
          <w:b/>
          <w:bCs/>
          <w:color w:val="1E5F9C"/>
          <w:sz w:val="34"/>
          <w:szCs w:val="34"/>
        </w:rPr>
        <w:t xml:space="preserve"> ВЛАСТИ, </w:t>
      </w:r>
      <w:r w:rsidRPr="00A907B3">
        <w:rPr>
          <w:rFonts w:ascii="Times New Roman" w:hAnsi="Times New Roman" w:cs="Times New Roman"/>
          <w:b/>
          <w:bCs/>
          <w:color w:val="1E5F9C"/>
          <w:sz w:val="34"/>
          <w:szCs w:val="34"/>
        </w:rPr>
        <w:t>ОРГ</w:t>
      </w:r>
      <w:r w:rsidRPr="00BC5208">
        <w:rPr>
          <w:rFonts w:ascii="Times New Roman" w:hAnsi="Times New Roman" w:cs="Times New Roman"/>
          <w:b/>
          <w:bCs/>
          <w:color w:val="1E5F9C"/>
          <w:sz w:val="34"/>
          <w:szCs w:val="34"/>
        </w:rPr>
        <w:t xml:space="preserve">АНАМИ МЕСТНОГО САМОУПРАВЛЕНИЯ, </w:t>
      </w:r>
      <w:r w:rsidRPr="00A907B3">
        <w:rPr>
          <w:rFonts w:ascii="Times New Roman" w:hAnsi="Times New Roman" w:cs="Times New Roman"/>
          <w:b/>
          <w:bCs/>
          <w:color w:val="1E5F9C"/>
          <w:sz w:val="34"/>
          <w:szCs w:val="34"/>
        </w:rPr>
        <w:t>ОБЩЕСТВЕННЫМИ ОБЪЕДИНЕНИЯМИ</w:t>
      </w:r>
    </w:p>
    <w:p w:rsidR="00A907B3" w:rsidRPr="00A907B3" w:rsidRDefault="00A907B3" w:rsidP="00A907B3">
      <w:pPr>
        <w:suppressAutoHyphens/>
        <w:autoSpaceDE w:val="0"/>
        <w:autoSpaceDN w:val="0"/>
        <w:adjustRightInd w:val="0"/>
        <w:spacing w:after="0" w:line="288" w:lineRule="auto"/>
        <w:ind w:firstLine="708"/>
        <w:jc w:val="both"/>
        <w:textAlignment w:val="center"/>
        <w:rPr>
          <w:rFonts w:ascii="Times New Roman" w:hAnsi="Times New Roman" w:cs="Times New Roman"/>
          <w:color w:val="000000"/>
          <w:sz w:val="28"/>
          <w:szCs w:val="28"/>
        </w:rPr>
      </w:pPr>
    </w:p>
    <w:p w:rsidR="00A907B3" w:rsidRPr="00A907B3" w:rsidRDefault="00A907B3" w:rsidP="00196AD4">
      <w:pPr>
        <w:pStyle w:val="a3"/>
        <w:rPr>
          <w:rFonts w:ascii="Times New Roman" w:hAnsi="Times New Roman" w:cs="Times New Roman"/>
        </w:rPr>
      </w:pPr>
      <w:r w:rsidRPr="00A907B3">
        <w:rPr>
          <w:rFonts w:ascii="Times New Roman" w:hAnsi="Times New Roman" w:cs="Times New Roman"/>
        </w:rPr>
        <w:t>Одним из основных значимых направлений деятельности Уполномоченного является участие в различных мероприятиях международного и общероссийского уровня, проводимых под эгидой Национальных детских фондов, Уполномоченного при Президенте Российской Федерации по правам ребенка, уполномоченных по правам ребенка в субъектах Российской Федерации, органов исполнительной власти различных уровней, органов местного самоуправления, объединений граждан.</w:t>
      </w:r>
    </w:p>
    <w:p w:rsidR="00A907B3" w:rsidRPr="00A907B3" w:rsidRDefault="00A907B3" w:rsidP="00196AD4">
      <w:pPr>
        <w:pStyle w:val="a3"/>
        <w:rPr>
          <w:rFonts w:ascii="Times New Roman" w:hAnsi="Times New Roman" w:cs="Times New Roman"/>
        </w:rPr>
      </w:pPr>
      <w:r w:rsidRPr="00A907B3">
        <w:rPr>
          <w:rFonts w:ascii="Times New Roman" w:hAnsi="Times New Roman" w:cs="Times New Roman"/>
        </w:rPr>
        <w:t>Взаимодействие с различными государственными и общественными структурами, органами местного самоуправления, учреждениями при осуществлении деятельности по принятию решений в интересах детей является наиболее важной и актуальной задачей для достижения конкретных результатов в каждом отдельном случае, а также для выработки основ государственной политики и единых подходов их реализации в будущем.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 целью обмена накопленным опытом, выработки новых решений по преодолению тех или иных проблем организуются и проводятся съезды и координационные советы уполномоченных по правам ребенка в субъектах Российской Федерации. Так, в мае 2018 года Уполномоченный по правам ребенка в Ханты-Мансийском автономном округе – Югре Татьяна Моховикова (далее – Уполномоченный) приняла участие в XV Всероссийском съезде уполномоченных по правам ребенка в субъектах Российской Федерации на тему «Вектор Десятилетия детства: счастливые дети – счастливая страна».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съезде обсуждались актуальные задачи совершенствования государственной политики в сфере защиты детства, с учетом результатов реализации Национальной стратегии действий в интересах детей на 2012–2017 годы и объявления в Российской Федерации Десятилетия детства.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съезде подведены итоги работы детских омбудсменов, а также обозначены основные векторы деятельности института уполномоченных по правам ребенка в субъектах Российской Федерации в рамках реализации программы Десятилетия детства. С докладами выступили  руководители и представители Совета Федерации и Государственной Думы Федерального Собрания Российской Федерации, профильных федеральных министерств и ведомств.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съезде состоялось награждение победителей лучших социальных проектов в рамках инициативы Уполномоченного при Президенте Российской Федерации по правам ребенка «ТОП-10» и лауреатов Всероссийского фестиваля детских эссе «Письмо солдату».</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Отрадно отметить, что одним из лауреатов фестиваля детских эссе стала ученица общеобразовательной организации города </w:t>
      </w:r>
      <w:proofErr w:type="spellStart"/>
      <w:r w:rsidRPr="00BC5208">
        <w:rPr>
          <w:rFonts w:ascii="Times New Roman" w:hAnsi="Times New Roman" w:cs="Times New Roman"/>
        </w:rPr>
        <w:t>Пыть-Яха</w:t>
      </w:r>
      <w:proofErr w:type="spellEnd"/>
      <w:r w:rsidRPr="00BC5208">
        <w:rPr>
          <w:rFonts w:ascii="Times New Roman" w:hAnsi="Times New Roman" w:cs="Times New Roman"/>
        </w:rPr>
        <w:t xml:space="preserve"> Ханты-Мансийского автономного округа – Югры Кира 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Уполномоченный передала девочке диплом победителя, который был вручен в торжественной обстановке.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съезда участникам форума была предоставлена возможность ознакомиться с опытом работы московских организаций, реализующих инновационные технологии и практики в сфере детства, а также возможность продолжить работу на тематических площадках.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Подводя итоги проведенного Всероссийского съезда, Уполномоченный при Президенте Российской Федерации по правам ребенка отметила: «Важно, чтобы мы сегодня не только сделали вклад в решение наших общих задач, стоящих перед защитой детства и в целом перед страной, но и чтобы вы увезли с собой в регионы такие знания, которые помогут вам в вашей работе...»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27–28 июня в Архангельске прошло совещание уполномоченных по правам ребенка по вопросам соблюдения прав и законных интересов детей с ограниченными возможностями здоровья (ОВЗ).</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Мероприятие проводилось при поддержке Губернатора Архангельской области и Уполномоченного при Президенте Российской Федерации по правам ребенка.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Совещание стало площадкой для обсуждения актуальных вопросов защиты прав детства, обмена опытом и мнениями по решению проблем детей с инвалидностью.</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встречи детские правозащитники посетили опорно-экспериментальный реабилитационный центр для детей с ограниченными возможностями и Городской центр экспертизы, мониторинга, психолого-педагогического и информационно-методического сопровождения «</w:t>
      </w:r>
      <w:proofErr w:type="spellStart"/>
      <w:r w:rsidRPr="00BC5208">
        <w:rPr>
          <w:rFonts w:ascii="Times New Roman" w:hAnsi="Times New Roman" w:cs="Times New Roman"/>
        </w:rPr>
        <w:t>Леда</w:t>
      </w:r>
      <w:proofErr w:type="spellEnd"/>
      <w:r w:rsidRPr="00BC5208">
        <w:rPr>
          <w:rFonts w:ascii="Times New Roman" w:hAnsi="Times New Roman" w:cs="Times New Roman"/>
        </w:rPr>
        <w:t>».</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23 июля 2018 года в Федеральной службе судебных приставов состоялся круглый стол на тему «Об эффективности норм семейного законодательства Российской Федерации в части алиментных обязательств родителей и детей и о дополнительных мерах воздействия на должников».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режиме видеоконференции к работе круглого стола привлечены представители территориальных органов ФССП России, заинтересованных органов государственной власти субъектов Российской Федерации, институтов уполномоченных по правам человека и ребенка, экспертного сообщества.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совещании обсуждены приоритетные вопросы повышения эффективности исполнения судебных решений о взыскании алиментов, предложения о создании дополнительных гарантий детям на получение средств на содержание от родителей и проблемы недобросовестного отношения к выполнению алиментных обязательств.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Начиная с 2016 года Уполномоченный входит в состав делегации Ханты-Мансийского автономного округа – Югры и является участником выставки-форума «Вместе – ради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Стоит отметить, что уже на протяжении четырех лет Ханты-Мансийский автономный округ – Югра является лидером данной выставки-форума в различных номинациях.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 проводимой в сентябре IX Всероссийской выставке-форуме «Вместе – ради детей! Вместе 10 лет» в городе Челябинске делегация Ханты-Мансийского автономного округа – Югры представила на региональной интерактивной выставочной площадке межведомственные комплексы мер по социальному сопровождению семей с детьми, оказанию комплексной помощи детям с </w:t>
      </w:r>
      <w:r w:rsidRPr="00BC5208">
        <w:rPr>
          <w:rFonts w:ascii="Times New Roman" w:hAnsi="Times New Roman" w:cs="Times New Roman"/>
        </w:rPr>
        <w:lastRenderedPageBreak/>
        <w:t xml:space="preserve">расстройствами аутистического спектра, продемонстрировала реализуемые в сферах социального развития, образования, культуры, здравоохранения, физической культуры и спорта программы и проекты, эффективные социальные практики, технологии и методики, направленные на реабилитацию детей-инвалидов, поддержку детей и семей, находящихся в трудной жизненной ситуации.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 Выставке-форуме Югра стала ключевым партнером Фонда поддержки детей, находящихся в трудной жизненной ситуации, в организации и проведении клуба профессионального мастерства «Сохранение и восстановление семейного окружения ребенка», представив эффективную работу по профилактике социального сиротства, предотвращению детского и семейного неблагополучия, социальному сопровождению семей с детьми, нуждающихся в социальной помощи.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Интерактивная выставочная площадка автономного округа и работа </w:t>
      </w:r>
      <w:proofErr w:type="spellStart"/>
      <w:r w:rsidRPr="00BC5208">
        <w:rPr>
          <w:rFonts w:ascii="Times New Roman" w:hAnsi="Times New Roman" w:cs="Times New Roman"/>
        </w:rPr>
        <w:t>югорской</w:t>
      </w:r>
      <w:proofErr w:type="spellEnd"/>
      <w:r w:rsidRPr="00BC5208">
        <w:rPr>
          <w:rFonts w:ascii="Times New Roman" w:hAnsi="Times New Roman" w:cs="Times New Roman"/>
        </w:rPr>
        <w:t xml:space="preserve"> делегации получили высокую оценку членов Экспертного клуба, в состав которого вошли представители федеральных и региональных органов власти, авторитетные российские и международные эксперты в сфере поддержки детей и семей с детьми, находящихся в трудной жизненной ситуации, а также участников и посетителей выставки-форума. </w:t>
      </w:r>
    </w:p>
    <w:p w:rsidR="00A907B3" w:rsidRPr="00BC5208" w:rsidRDefault="00A907B3" w:rsidP="00196AD4">
      <w:pPr>
        <w:pStyle w:val="a3"/>
        <w:rPr>
          <w:rFonts w:ascii="Times New Roman" w:hAnsi="Times New Roman" w:cs="Times New Roman"/>
        </w:rPr>
      </w:pPr>
      <w:r w:rsidRPr="00BC5208">
        <w:rPr>
          <w:rFonts w:ascii="Times New Roman" w:hAnsi="Times New Roman" w:cs="Times New Roman"/>
        </w:rPr>
        <w:t>По итогам проведения выставки-форума в 2018 году Ханты-Мансийский автономный округ – Югра признан лидером в номинации «Лидер выставочных коммуникаций» и получил диплом профессионального признания за лидерство в продвижении социальных инноваций на выставочной интерактивной площадке.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При тесном взаимодействии с уполномоченными по правам ребенка в субъектах Российской Федерации Уполномоченный с членами Детского общественного совета приняли участие в V детском форуме «Голос каждого ребенка должен быть услышан», который состоялся в октябре 2018 года в Пермском крае.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Мероприятие стало площадкой для диалога органов власти различных уровней и детских общественных объединений в рамках Десятилетия детства, объявленного Президентом Российской Федерации на 2018–2027 годы.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Тема для обсуждения – привлечение детей к участию в процессе принятия решений, затрагивающих их интересы. Участники Форума на дискуссионных площадках обсудили вопросы инклюзивного добровольчества и профилактического </w:t>
      </w:r>
      <w:proofErr w:type="spellStart"/>
      <w:r w:rsidRPr="00BC5208">
        <w:rPr>
          <w:rFonts w:ascii="Times New Roman" w:hAnsi="Times New Roman" w:cs="Times New Roman"/>
        </w:rPr>
        <w:t>волонтерства</w:t>
      </w:r>
      <w:proofErr w:type="spellEnd"/>
      <w:r w:rsidRPr="00BC5208">
        <w:rPr>
          <w:rFonts w:ascii="Times New Roman" w:hAnsi="Times New Roman" w:cs="Times New Roman"/>
        </w:rPr>
        <w:t xml:space="preserve">, детской дипломатии и журналистики, развития школьных служб примирения и Российского движения школьников. Кроме этого, участники проявили себя в интерактивной игре, посвященной интернациональной дружбе, турнире по </w:t>
      </w:r>
      <w:proofErr w:type="spellStart"/>
      <w:r w:rsidRPr="00BC5208">
        <w:rPr>
          <w:rFonts w:ascii="Times New Roman" w:hAnsi="Times New Roman" w:cs="Times New Roman"/>
        </w:rPr>
        <w:t>стритболу</w:t>
      </w:r>
      <w:proofErr w:type="spellEnd"/>
      <w:r w:rsidRPr="00BC5208">
        <w:rPr>
          <w:rFonts w:ascii="Times New Roman" w:hAnsi="Times New Roman" w:cs="Times New Roman"/>
        </w:rPr>
        <w:t>, танцевальном марафоне, художественной мастерской.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мероприятия прошла ярмарка детских идей и инициатив «Парус дружбы», на которой дети презентовали представителям органов власти, уполномоченным по правам ребенка и друг другу свои социальные и инновационные проекты. В рамках площадки «Диалог с властью» детские активисты пообщались с депутатами Государственной Думы Федерального Собрания Российской Федерации и Законодательного Собрания Пермского края, уполномоченными по правам ребенка в субъектах Российской Федерации.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декабре 2018 года Уполномоченный принял участие в итоговом заседании Координационного совета уполномоченных по правам ребенка в Российской Федерации, которое состоялось в Общественной палате Российской Федерации.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Тема заседания: «Десятилетие детства. Основные итоги работы уполномоченных по правам ребенка в Российской Федерации за 2018 год».</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мероприятии подведены итоги работы координационных советов уполномоченных по правам ребенка в федеральных округах в 2018 году, выработаны предложения по дальнейшему развитию института уполномоченных по правам ребенка, обсуждены актуальные задачи совершенствования государственной политики в сфере защиты детства, с учетом объявления в Российской Федерации Десятиле</w:t>
      </w:r>
      <w:r w:rsidR="00196AD4">
        <w:rPr>
          <w:rFonts w:ascii="Times New Roman" w:hAnsi="Times New Roman" w:cs="Times New Roman"/>
        </w:rPr>
        <w:t>т</w:t>
      </w:r>
      <w:r w:rsidRPr="00BC5208">
        <w:rPr>
          <w:rFonts w:ascii="Times New Roman" w:hAnsi="Times New Roman" w:cs="Times New Roman"/>
        </w:rPr>
        <w:t>ия детства.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заседания Координационного совета представлены итоги проектной деятельности института уполномоченных по правам ребенка и успешные практики реализации проектов.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При открытии заседания с докладом выступила Уполномоченный при Президенте Российской Федерации по правам ребенка Анна Кузнецова, где отметила достижения по основным направлениям деятельности. В их числе – безопасность, воспитание, здоровье детей, поддержка семей с детьми и защита детей-сирот.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Анна Кузнецова сообщила, что важным направлением работы остается вопрос актуализации воспитания в школах, повышения эффективности этого процесса.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Уполномоченные отметили, что по итогам 2018 года удалось решить много вопросов в области охраны здоровья детей, в том числе подчеркнуты достижения института уполномоченных по правам ребенка по совершенствованию механизма лекарственного обеспечения детей с </w:t>
      </w:r>
      <w:proofErr w:type="spellStart"/>
      <w:r w:rsidRPr="00BC5208">
        <w:rPr>
          <w:rFonts w:ascii="Times New Roman" w:hAnsi="Times New Roman" w:cs="Times New Roman"/>
        </w:rPr>
        <w:t>орфанными</w:t>
      </w:r>
      <w:proofErr w:type="spellEnd"/>
      <w:r w:rsidRPr="00BC5208">
        <w:rPr>
          <w:rFonts w:ascii="Times New Roman" w:hAnsi="Times New Roman" w:cs="Times New Roman"/>
        </w:rPr>
        <w:t xml:space="preserve"> заболеваниями, оказания детям паллиативной помощи, а также по упрощению процедуры проведения медико-социальной экспертизы для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теме поддержки семей с детьми детский</w:t>
      </w:r>
      <w:r w:rsidR="00BC5208" w:rsidRPr="00BC5208">
        <w:rPr>
          <w:rFonts w:ascii="Times New Roman" w:hAnsi="Times New Roman" w:cs="Times New Roman"/>
        </w:rPr>
        <w:t xml:space="preserve"> омбудсмен подчеркнула: «Семьи </w:t>
      </w:r>
      <w:r w:rsidRPr="00BC5208">
        <w:rPr>
          <w:rFonts w:ascii="Times New Roman" w:hAnsi="Times New Roman" w:cs="Times New Roman"/>
        </w:rPr>
        <w:t>с детьми, многодетные семьи – это основа демографической устойчивости нашего общества, и сегодня, как никогда, необходимы действенные меры для поддержки многодетных семей, для поддержки рождаемости в нашей стране». В этой связи важным остается принятие закона о многодетных семьях, разработка которого сегодня находится на финальной стадии.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завершение заседания детские омбудсмены обсудили темы поддержки детей-сирот, отметив, что эта категория несовершеннолетних по-прежнему остается наиболее уязвимой и требующей особого внимания. </w:t>
      </w:r>
    </w:p>
    <w:p w:rsidR="00670B4C" w:rsidRPr="00BC5208" w:rsidRDefault="00A907B3" w:rsidP="00196AD4">
      <w:pPr>
        <w:pStyle w:val="a3"/>
        <w:rPr>
          <w:rFonts w:ascii="Times New Roman" w:hAnsi="Times New Roman" w:cs="Times New Roman"/>
        </w:rPr>
      </w:pPr>
      <w:r w:rsidRPr="00BC5208">
        <w:rPr>
          <w:rFonts w:ascii="Times New Roman" w:hAnsi="Times New Roman" w:cs="Times New Roman"/>
        </w:rPr>
        <w:t>В качестве задачи следующего этапа работы Уполномоченный при Президенте Российской Федерации по правам ребенка обозначила необходимость выработки системного подхода к оценке детского благополучия в регионах.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Важной платформой для обмена опытом и знаниями между уполномоченными по правам ребенка является Координационный совет уполномоченных по правам ребенка в субъектах Российской Федерации, входящих в состав Уральского федерального округа (далее – Координационный совет), предоставляющий возможность координировать деятельность уполномоченных, повышать эффективность их взаимодействия с органами государственной власти и органами местного самоуправления, наделенными полномочиями на принятие решений по отдельным направлениям реализации прав и законных интересов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За период 2018 года проведены четыре выездных заседания Координационного совета.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В марте 2018 года в городе Кургане уполномоченными по правам ребенка в рамках Координационного совета обсужден вопрос по теме «Профилактика конфликтов среди участников образовательного процесса, превентивные меры в отношении подростковой агрессии».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итогам обсуждения приняты решения о необходимости: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совершенствования межведомственного взаимодействия органов системы профилактики безнадзорности и правонарушений несовершеннолетних, оперативного обмена информацией и реагирования на сообщения;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изменения подходов к работе психологов в детских школьных коллективах, повышения квалификации специалистов, работающих с детьми, использования межведомственного ресурса с возможным привлечением специалистов системы социальной защиты населения;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обмена эффективными практиками профилактической работы с несовершеннолетними в субъектах Российской Федерации по итогам 2018 года.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Также в рамках данного заседания проведено рабочее совещание на базе </w:t>
      </w:r>
      <w:proofErr w:type="spellStart"/>
      <w:r w:rsidRPr="00BC5208">
        <w:rPr>
          <w:rFonts w:ascii="Times New Roman" w:hAnsi="Times New Roman" w:cs="Times New Roman"/>
        </w:rPr>
        <w:t>ФГБПОУ</w:t>
      </w:r>
      <w:proofErr w:type="spellEnd"/>
      <w:r w:rsidRPr="00BC5208">
        <w:rPr>
          <w:rFonts w:ascii="Times New Roman" w:hAnsi="Times New Roman" w:cs="Times New Roman"/>
        </w:rPr>
        <w:t xml:space="preserve"> «</w:t>
      </w:r>
      <w:proofErr w:type="spellStart"/>
      <w:r w:rsidRPr="00BC5208">
        <w:rPr>
          <w:rFonts w:ascii="Times New Roman" w:hAnsi="Times New Roman" w:cs="Times New Roman"/>
        </w:rPr>
        <w:t>Куртамышское</w:t>
      </w:r>
      <w:proofErr w:type="spellEnd"/>
      <w:r w:rsidRPr="00BC5208">
        <w:rPr>
          <w:rFonts w:ascii="Times New Roman" w:hAnsi="Times New Roman" w:cs="Times New Roman"/>
        </w:rPr>
        <w:t xml:space="preserve"> специальное учебно-воспитательное учреждение закрытого типа», организовано посещение выставки-форума «Дети Зауралья – заботимся вместе».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проведения Координационного совета в июне 2018 года уполномоченные обсудили результаты реализации мероприятий по реабилитации и социальной адаптации несовершеннолетних, освобождающихся из исправительных учреждений юга Тюменской области. Заседание Координационного совета прошло с участием старшего помощника прокурора Тюменской области по надзору за исполнением законов о несовершеннолетних, специалистов Комиссии по делам несовершеннолетних и защите их прав при Правительстве Тюменской области, представителей Департамента социального развития Тюменской области, а также представителей УФСИН России по Тюменской области на площадке, предоставленной ФКУ Тюменская ВК УФСИН России по Тюменской области.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Участники совещания оценили опыт межведомственного взаимодействия при подготовке несовершеннолетних к возвращению в семью, а также обсудили </w:t>
      </w:r>
      <w:proofErr w:type="spellStart"/>
      <w:r w:rsidRPr="00BC5208">
        <w:rPr>
          <w:rFonts w:ascii="Times New Roman" w:hAnsi="Times New Roman" w:cs="Times New Roman"/>
        </w:rPr>
        <w:t>труднорешаемые</w:t>
      </w:r>
      <w:proofErr w:type="spellEnd"/>
      <w:r w:rsidRPr="00BC5208">
        <w:rPr>
          <w:rFonts w:ascii="Times New Roman" w:hAnsi="Times New Roman" w:cs="Times New Roman"/>
        </w:rPr>
        <w:t xml:space="preserve"> задачи, касающиеся трудоустройства, продолжения обучения и вхождения в привычную среду для освобождающихся подростков.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завершении мероприятия участники заседания в сопровождении представителей руководства УФСИН совершили обход учреждения, с целью ознакомления с материально-бытовыми условиями содержания несовершеннолетних осужденных, посетив жилые помещения отрядов, клуб, столовую и медицинскую часть.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итогам Координационного совета уполномоченными приняты решения о необходимости: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совершенствования координации работы по профилактике правонарушений совместно с исправительными учреждениями;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максимального соблюдения принципа адресности оказываемой помощи и поддержки освобождающимся воспитанникам исправительных учреждений, составления индивидуальных маршрутов сопровождения;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рассмотрения вопросов привлечения социально ориентированных некоммерческих организаций к работе по реабилитации и социальной адаптации детей, вступивших в конфликт с законом.</w:t>
      </w:r>
    </w:p>
    <w:p w:rsidR="00A907B3" w:rsidRPr="00BC5208" w:rsidRDefault="00A907B3" w:rsidP="00196AD4">
      <w:pPr>
        <w:pStyle w:val="a3"/>
        <w:rPr>
          <w:rFonts w:ascii="Times New Roman" w:hAnsi="Times New Roman" w:cs="Times New Roman"/>
        </w:rPr>
      </w:pPr>
      <w:r w:rsidRPr="00BC5208">
        <w:rPr>
          <w:rFonts w:ascii="Times New Roman" w:hAnsi="Times New Roman" w:cs="Times New Roman"/>
        </w:rPr>
        <w:t>Очередной Координационный совет по тематике «Вопросы системной безопасности детства» проведен в городе Челябинске в сентябре 2018 года.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Обсудив наболевшую тему, уполномоченные приняли решение о необходимости выработки общих подходов к пониманию «безопасного пространства детства», в том числе с учетом мнения несовершеннолетних (что есть опасность).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проведенных совещаний уполномоченными представлены проанализированные итоги летней оздоровительной кампании в аспекте безопасности. Результаты и предложения по итогам совета направлены в адрес президиума Координационного совета уполномоченных по правам ребенка в субъектах Российской Федерации.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 данном Координационном совете принято решение о проведении </w:t>
      </w:r>
      <w:r w:rsidRPr="00196AD4">
        <w:rPr>
          <w:rFonts w:ascii="Times New Roman" w:hAnsi="Times New Roman" w:cs="Times New Roman"/>
        </w:rPr>
        <w:t>III</w:t>
      </w:r>
      <w:r w:rsidRPr="00BC5208">
        <w:rPr>
          <w:rFonts w:ascii="Times New Roman" w:hAnsi="Times New Roman" w:cs="Times New Roman"/>
        </w:rPr>
        <w:t xml:space="preserve"> форума детских общественных объединений Уральского федерального округа с основной темой «Безопасное пространство детства» в городе Екатеринбурге (октябрь 2019 года).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целях совершенствования взаимодействия и расширения форм сотрудничества в сфере защиты прав, свобод и законных интересов ребенка реализуются соглашения о взаимодействии между Уполномоченным и органами исполнительной государственной власти, правоохранительными органами и другими.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2018 году подготовлено и организовано подписание следующих соглашений о сотрудничестве (взаимодействии):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апрель – соглашение о взаимодействии Уполномоченного по правам ребенка в Ханты-Мансийском автономном округе – Югре и Государственного учреждения – отделения Пенсионного фонда Российской Федерации в Ханты-Мансийском автономном округе –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июнь – соглашение о взаимодействии Уполномоченного по правам ребенка в Ханты-Мансийском автономном округе – Югре и УФСИН России по Ханты-Мансийскому автономному округу –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июнь – соглашение о взаимодействии Уполномоченного по правам ребенка в Ханты-Мансийском автономном округе – Югре и Уральского следственного управления на транспорте Следственного комитета Российской Федерации;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декабрь – соглашение о взаимодействии Уполномоченного по правам ребенка в Ханты-Мансийском автономном округе – Югре и Департамента физической культуры и спорта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декабрь – соглашение о взаимодействии Уполномоченного по правам ребенка в Ханты-Мансийском автономном округе – Югре и Уральского следственного управления на транспорте Следственного комитета Российской Федерации (г. Екатеринбург).</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Соглашения о взаимодействии с Тюменской воспитательной колонией Уполномоченный проводит встречи с воспитанниками учреждения, беседы с подростками на тему повышения образования и уровня правовой грамотности.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В настоящее время в Тюменской воспитательной колонии отбывают наказание 80 подростков, совершивших правонарушения, из них – 10 ребят из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четырех рабочих поездок в 2018 году в воспитательной колонии прошли рабочие встречи с руководством исправительного учреждения, начальником отдела по воспитательной работе и старшим инспектором группы социальной защиты, в ходе которых обсуждены вопросы взаимодействия в сфере защиты прав несовершеннолетних, содействия в реализации прав, свобод и законных интересов ребенка, установленных законодательством Российской Федерации.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процессе посеще</w:t>
      </w:r>
      <w:r w:rsidR="00BC5208" w:rsidRPr="00BC5208">
        <w:rPr>
          <w:rFonts w:ascii="Times New Roman" w:hAnsi="Times New Roman" w:cs="Times New Roman"/>
        </w:rPr>
        <w:t>ния исправительного учреждения У</w:t>
      </w:r>
      <w:r w:rsidRPr="00BC5208">
        <w:rPr>
          <w:rFonts w:ascii="Times New Roman" w:hAnsi="Times New Roman" w:cs="Times New Roman"/>
        </w:rPr>
        <w:t>полномоченный проверяет условия проживания и обучения воспитанников, проводит прием по личным вопросам несовершеннолетних осужденных. В ходе встреч рассказал воспитанникам колонии из Югры об изменениях, происходящих в округе, новых молодежных программах, которые реализуются в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один из визитов в колонию в июне текущего года Уполномоченным организована встреча несовершеннолетних воспитанников с депутатом Думы Ханты-Мансийского автономного округа – Югры, мастером спорта России по боксу, чемпионом мира по версии Всемирной боксерской организации WBO – Русланом Проводниковым.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Ребятам организован просмотр документального фильма о Руслане </w:t>
      </w:r>
      <w:proofErr w:type="spellStart"/>
      <w:r w:rsidRPr="00BC5208">
        <w:rPr>
          <w:rFonts w:ascii="Times New Roman" w:hAnsi="Times New Roman" w:cs="Times New Roman"/>
        </w:rPr>
        <w:t>Проводникове</w:t>
      </w:r>
      <w:proofErr w:type="spellEnd"/>
      <w:r w:rsidRPr="00BC5208">
        <w:rPr>
          <w:rFonts w:ascii="Times New Roman" w:hAnsi="Times New Roman" w:cs="Times New Roman"/>
        </w:rPr>
        <w:t xml:space="preserve">. После чего Руслан рассказал несовершеннолетним осужденным о своих достижениях в спорте, о жизни профессиональных спортсменов, о том, через какие трудности пришлось ему пройти, чтобы добиться поставленной цели.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Воспитанники узнали много нового о том, каким трудом, преодолением себя и своих возможностей достигаются победы в спорте, какие чувства переполняют спортсмена, представляющего свою Родину на международных спортивных состязаниях. Ребята слушали с интересом, задавали вопросы, высказывали свое мнение.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рамках рабочего визита для воспитанников учреждения сотрудником аппарата Уполномоченного проведен урок по </w:t>
      </w:r>
      <w:proofErr w:type="spellStart"/>
      <w:r w:rsidRPr="00BC5208">
        <w:rPr>
          <w:rFonts w:ascii="Times New Roman" w:hAnsi="Times New Roman" w:cs="Times New Roman"/>
        </w:rPr>
        <w:t>медиаграмотности</w:t>
      </w:r>
      <w:proofErr w:type="spellEnd"/>
      <w:r w:rsidRPr="00BC5208">
        <w:rPr>
          <w:rFonts w:ascii="Times New Roman" w:hAnsi="Times New Roman" w:cs="Times New Roman"/>
        </w:rPr>
        <w:t xml:space="preserve"> в рамках проекта «Основы сетевого этикета». В ходе урока ребята узнали, что такое сетевой этикет, какие виды уголовной и административной ответственности существуют за противоправные действия в Интернете, как не стать жертвой вербовщиков, что такое персональные данные и как можно их защитить.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Ежегодно Уполномоченный принимает участие в заседаниях Думы Ханты-Мансийского автономного округа – Югры, его комитетов, органов государственной власти автономного округа. Участвует в разработке нормативных правовых актов, внесении предложений о совершенствовании механизма обеспечения и защиты прав ребенка в государственные органы, в органы местного самоуправления, осуществляя взаимодействие с государственными структурами.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установленные законом сроки в 2018 году Уполномоченным в рамках заседания Думы был представлен доклад «О соблюдении прав, свобод и законных интересов ребенка в Ханты-Мансийском автономном округе – Югре в 2017 году».</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Как и в предыдущие годы, в ежегодном докладе проанализированы наиболее актуальные и системные проблемы соблюдения прав, свобод и законных интересов </w:t>
      </w:r>
      <w:r w:rsidRPr="00BC5208">
        <w:rPr>
          <w:rFonts w:ascii="Times New Roman" w:hAnsi="Times New Roman" w:cs="Times New Roman"/>
        </w:rPr>
        <w:lastRenderedPageBreak/>
        <w:t>несовершеннолетних в Югре, приведена информация о рассмотрении Уполномоченным жалоб и обращений граждан, в том числе статистические данные, а также предложения и рекомендации для органов государственной власти и органов местного самоуправления по совершенствованию законодательства, правоприменительной практики с целью обеспечения более эффективной деятельности в сфере защиты и восстановления нарушенных прав несовершеннолетних.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целях обеспечения максимальной гарантии государственной защиты, соблюдения и уважения прав и законных интересов несовершеннолетних в Ханты-Мансийском автономном округе – Югре Уполномоченный в течение всего периода деятельности на постоянной основе принимает участие в работе следующих коллегиальных совещательных органов автономного округа: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Комиссии по делам несовершеннолетних и защите их прав при Правительстве Ханты-Мансийского автономного округа – Югры по вопросам профилактики социального сиротства и безнадзорности несовершеннолетних;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Координационного совета по реализации семейной и демографической политики в Ханты-Мансийском автономном округе –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Межведомственной комиссии по организации отдыха, оздоровления и занятости детей и молодежи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Комиссии по проведению предварительной оценки последствий принятого решения о реконструкции, модернизации, об изменении назначения и ликвидации объекта социальной инфраструктуры для детей, являющегося государственной собственностью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Государственной экзаменационной комиссии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Постоянно действующего координационного совещания по обеспечению правопорядка в Ханты-Мансийском автономном округе –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заседаний Общественной палаты Ханты-Мансийского автономного округа</w:t>
      </w:r>
      <w:r w:rsidR="00BC5208" w:rsidRPr="00BC5208">
        <w:rPr>
          <w:rFonts w:ascii="Times New Roman" w:hAnsi="Times New Roman" w:cs="Times New Roman"/>
        </w:rPr>
        <w:t xml:space="preserve"> </w:t>
      </w:r>
      <w:r w:rsidRPr="00BC5208">
        <w:rPr>
          <w:rFonts w:ascii="Times New Roman" w:hAnsi="Times New Roman" w:cs="Times New Roman"/>
        </w:rPr>
        <w:t>–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Координационного совета по предоставлению грантов Губернатора Ханты-Мансийского автономного округа – Югры на развитие гражданского общества;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совещаний педиатров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совещаний педагогических работников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общественного совета Следственного управления Следственного комитета России по Ханты-Мансийскому автономному округу – Югре;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совещаний Прокуратуры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  заседаниях обсуждались результаты проведения Уполномоченным мониторинга нормативного обеспечения функционирования  детских дворовых площадок в  муниципальных образованиях Ханты-Мансийского автономного округа  – Югры; меры, направленные на обеспечение  защиты прав и законных интересов обучающихся и воспитанников образовательных организаций автономного округа; профилактика семейного неблагополучия; мероприятия, направленные на профилактику </w:t>
      </w:r>
      <w:proofErr w:type="spellStart"/>
      <w:r w:rsidRPr="00BC5208">
        <w:rPr>
          <w:rFonts w:ascii="Times New Roman" w:hAnsi="Times New Roman" w:cs="Times New Roman"/>
        </w:rPr>
        <w:t>наркогенного</w:t>
      </w:r>
      <w:proofErr w:type="spellEnd"/>
      <w:r w:rsidRPr="00BC5208">
        <w:rPr>
          <w:rFonts w:ascii="Times New Roman" w:hAnsi="Times New Roman" w:cs="Times New Roman"/>
        </w:rPr>
        <w:t xml:space="preserve"> поведения среди несовершеннолетних, и другие вопросы безопасного детства.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Важным направлением деятельности Уполномоченного в области защиты детства является тесное  взаимодействие с представителями органов власти автономного округа, руководителями департаментов, служб, учреждений. С первых дней своей деятельности Уполномоченный работает в тесном контакте с органами исполнительной власти, не только в рамках заключенных соглашений о взаимодействии.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течение 2018 года Уполномоченным проведен ряд встреч с директором Департамента физической культуры и спорта Ханты-Мансийского автономного округа – Югры, директором АУ ХМАО – Югры «</w:t>
      </w:r>
      <w:proofErr w:type="spellStart"/>
      <w:r w:rsidRPr="00BC5208">
        <w:rPr>
          <w:rFonts w:ascii="Times New Roman" w:hAnsi="Times New Roman" w:cs="Times New Roman"/>
        </w:rPr>
        <w:t>ЮграМегаСпорт</w:t>
      </w:r>
      <w:proofErr w:type="spellEnd"/>
      <w:r w:rsidRPr="00BC5208">
        <w:rPr>
          <w:rFonts w:ascii="Times New Roman" w:hAnsi="Times New Roman" w:cs="Times New Roman"/>
        </w:rPr>
        <w:t>»</w:t>
      </w:r>
      <w:r w:rsidR="004013D3">
        <w:rPr>
          <w:rFonts w:ascii="Times New Roman" w:hAnsi="Times New Roman" w:cs="Times New Roman"/>
        </w:rPr>
        <w:t xml:space="preserve"> </w:t>
      </w:r>
      <w:r w:rsidRPr="00BC5208">
        <w:rPr>
          <w:rFonts w:ascii="Times New Roman" w:hAnsi="Times New Roman" w:cs="Times New Roman"/>
        </w:rPr>
        <w:t>по обращению жителей города Ханты-Мансийска, Сургута, Березовского района и других муниципалитетов в защиту прав несовершеннолетних на получение дополнительного образования в сфере физической культуры и спорта.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рамках деятельности по </w:t>
      </w:r>
      <w:proofErr w:type="spellStart"/>
      <w:r w:rsidRPr="00BC5208">
        <w:rPr>
          <w:rFonts w:ascii="Times New Roman" w:hAnsi="Times New Roman" w:cs="Times New Roman"/>
        </w:rPr>
        <w:t>здоровьесбережению</w:t>
      </w:r>
      <w:proofErr w:type="spellEnd"/>
      <w:r w:rsidRPr="00BC5208">
        <w:rPr>
          <w:rFonts w:ascii="Times New Roman" w:hAnsi="Times New Roman" w:cs="Times New Roman"/>
        </w:rPr>
        <w:t xml:space="preserve"> детей проведены рабочие совещания с представителями Департамента здравоохранения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области реализации прав на получение качественных образовательных услуг Уполномоченный тесно взаимодействует с Департаментом образования и молодежной политики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 мая 2017 года Уполномоченный является председателем попечительского совета КУ Ханты-Мансийского автономного округа – Югры «Кадетская школа-интернат имени Героя Советского Союза </w:t>
      </w:r>
      <w:proofErr w:type="spellStart"/>
      <w:r w:rsidRPr="00BC5208">
        <w:rPr>
          <w:rFonts w:ascii="Times New Roman" w:hAnsi="Times New Roman" w:cs="Times New Roman"/>
        </w:rPr>
        <w:t>Безноскова</w:t>
      </w:r>
      <w:proofErr w:type="spellEnd"/>
      <w:r w:rsidRPr="00BC5208">
        <w:rPr>
          <w:rFonts w:ascii="Times New Roman" w:hAnsi="Times New Roman" w:cs="Times New Roman"/>
        </w:rPr>
        <w:t xml:space="preserve"> Ивана Захаровича».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заседаний попечительского совета обсуждались вопросы развития материальной-технической базы школы, условий воспитания, обучения и проживания воспитанников. Регулярно проводятся встречи Уполномоченного с кадетами.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течение 2018 года в рамках рабочих поездок Уполномоченным осуществлены инспекторские проверки по изучению созданных условий пребывания, проживания, воспитания, лечения и реабилитации несовершеннолетних в учреждениях образования, здравоохранения, детских домах и интернатах.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Организовано посещение КУ Ханты-Мансийского автономного округа – Югры «Сургутский клинический противотуберкулезный диспансер», в рамках которого проведена встреча с руководителями учреждения по выработке оптимальных решений в вопросах пребывания несовершеннолетних в медицинском учреждении, в том числе получения ими образовательных услуг.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Неоднократно Уполномоченным осуществлялся выезд в КУ Ханты-Мансийского автономного округа – Югры «</w:t>
      </w:r>
      <w:proofErr w:type="spellStart"/>
      <w:r w:rsidRPr="00BC5208">
        <w:rPr>
          <w:rFonts w:ascii="Times New Roman" w:hAnsi="Times New Roman" w:cs="Times New Roman"/>
        </w:rPr>
        <w:t>Урайский</w:t>
      </w:r>
      <w:proofErr w:type="spellEnd"/>
      <w:r w:rsidRPr="00BC5208">
        <w:rPr>
          <w:rFonts w:ascii="Times New Roman" w:hAnsi="Times New Roman" w:cs="Times New Roman"/>
        </w:rPr>
        <w:t xml:space="preserve"> специализированный дом ребенка», воспитанниками которого являются дети-сироты, дети, оставшиеся без попечения родителей, дети из малообеспеченных и неблагополучных семей, попавшие в трудную жизненную ситуацию, в возрасте до четырех лет.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Начиная с 2015 года при Уполномоченном создана и функционирует рабочая группа по выявлению и восстановлению нарушенных прав ребенка, целями которой являются выработка единых механизмов решения проблем, оказание индивидуальной всесторонней помощи несовершеннолетним, находящимся в трудной жизненной ситуации, социально опасном положении, в том числе пострадавшим от жестокого обращения, для разрешения вопросов, поступающих в адрес Уполномоченного, в </w:t>
      </w:r>
      <w:r w:rsidR="00196AD4">
        <w:rPr>
          <w:rFonts w:ascii="Times New Roman" w:hAnsi="Times New Roman" w:cs="Times New Roman"/>
        </w:rPr>
        <w:t xml:space="preserve">соответствии с законодательством Российской </w:t>
      </w:r>
      <w:r w:rsidRPr="00BC5208">
        <w:rPr>
          <w:rFonts w:ascii="Times New Roman" w:hAnsi="Times New Roman" w:cs="Times New Roman"/>
        </w:rPr>
        <w:t xml:space="preserve">Федерации.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За прошедшие годы проведено более 30 заседаний коллегиального органа, в том числе по вопросам проведения мониторинга по отобранию несовершеннолетних, внесения изменений в действующее законодательство в области защиты прав и законных интересов несовершеннолетних.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За период 2018 года организованы и проведены заседания рабочей группы при Уполномоченном по правам ребенка в Ханты-Мансийском автономном округе – Югре по выявлению и восстановлению нарушенных прав несовершеннолетних, из 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расширенное заседание по вопросам о</w:t>
      </w:r>
      <w:r w:rsidRPr="00196AD4">
        <w:t>беспечения безопасности несовершеннолетних, проживающих вблизи железнодорожных путей</w:t>
      </w:r>
      <w:r w:rsidRPr="00BC5208">
        <w:rPr>
          <w:rFonts w:ascii="Times New Roman" w:hAnsi="Times New Roman" w:cs="Times New Roman"/>
        </w:rPr>
        <w:t>;</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расширенное заседание по вопросу распространения в сети Интернет групп, призывающих подростков к экстремизму;</w:t>
      </w:r>
    </w:p>
    <w:p w:rsidR="00A907B3" w:rsidRPr="00196AD4" w:rsidRDefault="00A907B3" w:rsidP="00A907B3">
      <w:pPr>
        <w:pStyle w:val="a3"/>
      </w:pPr>
      <w:r w:rsidRPr="00BC5208">
        <w:rPr>
          <w:rFonts w:ascii="Times New Roman" w:hAnsi="Times New Roman" w:cs="Times New Roman"/>
        </w:rPr>
        <w:t xml:space="preserve">– расширенное заседание </w:t>
      </w:r>
      <w:r w:rsidRPr="00196AD4">
        <w:t>об обеспечении медицинскими изделиями и препаратами и оказании медицинской помощи несовершеннолетним воспитанникам образовательных учреждений с круглосуточным пребыванием детей (пришкольные интернаты, с</w:t>
      </w:r>
      <w:r w:rsidRPr="00BC5208">
        <w:rPr>
          <w:rFonts w:ascii="Times New Roman" w:hAnsi="Times New Roman" w:cs="Times New Roman"/>
        </w:rPr>
        <w:t>пециальная учебно-воспитательная школа, кадетская школа-интернат и др.);</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заседания в связи с поступившими в адрес Уполномоченного по правам ребенка в Ханты-Мансийском автономном округе – Югре обращениями граждан об оказании содействия в реализации личных прав несовершеннолетних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итогам заседаний выработаны и даны рекомендации органам исполнительной власти Югры, органам и учреждениям системы профилактики правонарушений и безнадзорности несовершеннолетних.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своей  деятельности Уполномоченный активно взаимодействует с общественными гражданскими институтами – Общероссийским движением «Общероссийский народный фронт», региональным отделением Партии  «Единая Россия» в  Ханты-Мансийском автономном округе – Югре, региональной Общественной палатой, Региональным Благотворительным Фондом помощи детям «Лучик света» (г. Нижневартовск), региональной общественной организацией «Диабетическое общество Ханты-Мансийского автономного округа</w:t>
      </w:r>
      <w:r w:rsidR="004013D3">
        <w:rPr>
          <w:rFonts w:ascii="Times New Roman" w:hAnsi="Times New Roman" w:cs="Times New Roman"/>
        </w:rPr>
        <w:t xml:space="preserve"> </w:t>
      </w:r>
      <w:r w:rsidRPr="00BC5208">
        <w:rPr>
          <w:rFonts w:ascii="Times New Roman" w:hAnsi="Times New Roman" w:cs="Times New Roman"/>
        </w:rPr>
        <w:t>– Югры «Свежий ветер», общественными организациями многодетных и опекунских семей и др.</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Многолетний опыт сотрудничества в оказании адресной помощи детям связывает  Уполномоченного с благотворительным Фондом помощи детям «Лучик света» (далее – Фонд «Лучик света»). Фонд «Лучик света» осуществляет благотворительную  деятельность, содействует в обеспечении питанием и дорогостоящими медикаментами детей, страдающих тяжелыми заболеваниями, в оказании адресной медицинской помощи пациентам детских лечебных учреждений, организовывает и адресно финансирует санаторно-курортное лечение  и оздоровительный  отдых детей; сотрудничает с отечественными и зарубежными организациями по вопросам продвижения новых методов лечения тяжелых заболеваний, организует получение гуманитарной и иной помощи от различных организаций и частных лиц, содействует ее распределению.</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Так, в рамках взаимодействия в 2018 году на территории автономного округа продолжена совместная благотворительная акция «Коробка храбрости» Уполномоченного по правам ребенка в Ханты-Мансийском автономном округе – </w:t>
      </w:r>
      <w:r w:rsidRPr="00BC5208">
        <w:rPr>
          <w:rFonts w:ascii="Times New Roman" w:hAnsi="Times New Roman" w:cs="Times New Roman"/>
        </w:rPr>
        <w:lastRenderedPageBreak/>
        <w:t>Югре и Регионального Благотворительного Фонда помощи детям «Лучик света» г. Нижневартовска.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феврале 2018 года очередная «Коробка храбрости» для маленьких пациентов передана в педиатрическое отделение Окружной клинической больницы города Ханты-Мансийска. Уполномоченный встретилась с юными пациентами детского отделения, пожелала им скорейшего выздоровления и подарила подарки.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Следует отметить, что акция действует на постоянной основе, принять участие в акции может каждый житель Югры.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Напомним, что идея проведения данной совместной акции возникла в 2014 году, тогда благодаря отзывчивости жителей Югры удалось собрать игрушки не только для пациентов онкологического отделения </w:t>
      </w:r>
      <w:proofErr w:type="spellStart"/>
      <w:r w:rsidRPr="00BC5208">
        <w:rPr>
          <w:rFonts w:ascii="Times New Roman" w:hAnsi="Times New Roman" w:cs="Times New Roman"/>
        </w:rPr>
        <w:t>Нижневартовской</w:t>
      </w:r>
      <w:proofErr w:type="spellEnd"/>
      <w:r w:rsidRPr="00BC5208">
        <w:rPr>
          <w:rFonts w:ascii="Times New Roman" w:hAnsi="Times New Roman" w:cs="Times New Roman"/>
        </w:rPr>
        <w:t xml:space="preserve"> окружной детской клинической больницы, но и для маленьких пациентов детских отделений лечебных учреждений муниципальных образований автономного округа (Нягань, Ханты-Мансийск и др.).</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рамках цикла мероприятий, посвященных 80-летию со дня рождения хантыйского поэта, первого радиожурналиста из народа ханты – редактора национального вещания, собирателя и популяризатора фольклора Владимира </w:t>
      </w:r>
      <w:proofErr w:type="spellStart"/>
      <w:r w:rsidRPr="00BC5208">
        <w:rPr>
          <w:rFonts w:ascii="Times New Roman" w:hAnsi="Times New Roman" w:cs="Times New Roman"/>
        </w:rPr>
        <w:t>Волдина</w:t>
      </w:r>
      <w:proofErr w:type="spellEnd"/>
      <w:r w:rsidRPr="00BC5208">
        <w:rPr>
          <w:rFonts w:ascii="Times New Roman" w:hAnsi="Times New Roman" w:cs="Times New Roman"/>
        </w:rPr>
        <w:t xml:space="preserve"> (1938–1971), Уполномоченным принято участие в первой Региональной научно-практической конференции «</w:t>
      </w:r>
      <w:proofErr w:type="spellStart"/>
      <w:r w:rsidRPr="00BC5208">
        <w:rPr>
          <w:rFonts w:ascii="Times New Roman" w:hAnsi="Times New Roman" w:cs="Times New Roman"/>
        </w:rPr>
        <w:t>Волдинские</w:t>
      </w:r>
      <w:proofErr w:type="spellEnd"/>
      <w:r w:rsidRPr="00BC5208">
        <w:rPr>
          <w:rFonts w:ascii="Times New Roman" w:hAnsi="Times New Roman" w:cs="Times New Roman"/>
        </w:rPr>
        <w:t xml:space="preserve"> чтения», которая состоялась в июне на базе Югорского госуниверситета. </w:t>
      </w:r>
    </w:p>
    <w:p w:rsidR="00A907B3" w:rsidRPr="00BC5208" w:rsidRDefault="00A907B3" w:rsidP="00196AD4">
      <w:pPr>
        <w:pStyle w:val="a3"/>
        <w:rPr>
          <w:rFonts w:ascii="Times New Roman" w:hAnsi="Times New Roman" w:cs="Times New Roman"/>
        </w:rPr>
      </w:pPr>
      <w:r w:rsidRPr="00196AD4">
        <w:rPr>
          <w:rFonts w:ascii="Times New Roman" w:hAnsi="Times New Roman" w:cs="Times New Roman"/>
        </w:rPr>
        <w:t>Конференция собрала более 60 человек – представителей сельской националь</w:t>
      </w:r>
      <w:r w:rsidRPr="00BC5208">
        <w:rPr>
          <w:rFonts w:ascii="Times New Roman" w:hAnsi="Times New Roman" w:cs="Times New Roman"/>
        </w:rPr>
        <w:t xml:space="preserve">ной интеллигенции из Белоярского, Березовского, Октябрьского, </w:t>
      </w:r>
      <w:proofErr w:type="spellStart"/>
      <w:r w:rsidRPr="00BC5208">
        <w:rPr>
          <w:rFonts w:ascii="Times New Roman" w:hAnsi="Times New Roman" w:cs="Times New Roman"/>
        </w:rPr>
        <w:t>Сургутского</w:t>
      </w:r>
      <w:proofErr w:type="spellEnd"/>
      <w:r w:rsidRPr="00BC5208">
        <w:rPr>
          <w:rFonts w:ascii="Times New Roman" w:hAnsi="Times New Roman" w:cs="Times New Roman"/>
        </w:rPr>
        <w:t>, Ханты-Мансийского районов, творческих деятелей и ученых из Когалыма, Нижневартовска, Сургута, Ханты-Мансийска и детей Ханты-Мансийского района.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Одним из значимых направлений деятельности Уполномоченного является взаимодействие  со средствами массовой информации.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течение всего года деятельность Уполномоченного регулярно освещалась на сайтах информационных агентств автономного округа; телеканалах «Югра», «</w:t>
      </w:r>
      <w:proofErr w:type="spellStart"/>
      <w:r w:rsidRPr="00BC5208">
        <w:rPr>
          <w:rFonts w:ascii="Times New Roman" w:hAnsi="Times New Roman" w:cs="Times New Roman"/>
        </w:rPr>
        <w:t>Югория</w:t>
      </w:r>
      <w:proofErr w:type="spellEnd"/>
      <w:r w:rsidRPr="00BC5208">
        <w:rPr>
          <w:rFonts w:ascii="Times New Roman" w:hAnsi="Times New Roman" w:cs="Times New Roman"/>
        </w:rPr>
        <w:t>», «Городское телевидение»,  «</w:t>
      </w:r>
      <w:proofErr w:type="spellStart"/>
      <w:r w:rsidRPr="00BC5208">
        <w:rPr>
          <w:rFonts w:ascii="Times New Roman" w:hAnsi="Times New Roman" w:cs="Times New Roman"/>
        </w:rPr>
        <w:t>СургутИнформТВ</w:t>
      </w:r>
      <w:proofErr w:type="spellEnd"/>
      <w:r w:rsidRPr="00BC5208">
        <w:rPr>
          <w:rFonts w:ascii="Times New Roman" w:hAnsi="Times New Roman" w:cs="Times New Roman"/>
        </w:rPr>
        <w:t>»; радио «Югра», «</w:t>
      </w:r>
      <w:proofErr w:type="spellStart"/>
      <w:r w:rsidRPr="00BC5208">
        <w:rPr>
          <w:rFonts w:ascii="Times New Roman" w:hAnsi="Times New Roman" w:cs="Times New Roman"/>
        </w:rPr>
        <w:t>Югория</w:t>
      </w:r>
      <w:proofErr w:type="spellEnd"/>
      <w:r w:rsidRPr="00BC5208">
        <w:rPr>
          <w:rFonts w:ascii="Times New Roman" w:hAnsi="Times New Roman" w:cs="Times New Roman"/>
        </w:rPr>
        <w:t>»; в газете «Новости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рамках правового просвещения Уполномоченный постоянно информирует граждан о форме и порядке рассмотрения обращений граждан, их тематике и результатах рассмотрения.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течение 2018 года Уполномоченным совместно с сотрудниками аппарата проведены единые классные часы в школах автономного округа по вопросам информационной безопасности, что на сегодняшний день является очень актуальной темой.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Информация о выездных приемах граждан в городах и районах округа, материалы и результаты по итогам встреч Уполномоченного с заявителями и общественностью регулярно публикуются на официальных сайтах Уполномоченного, </w:t>
      </w:r>
      <w:r w:rsidRPr="00196AD4">
        <w:rPr>
          <w:rFonts w:ascii="Times New Roman" w:hAnsi="Times New Roman" w:cs="Times New Roman"/>
        </w:rPr>
        <w:t xml:space="preserve">в том числе в региональных и муниципальных средствах массовой информации. </w:t>
      </w:r>
      <w:r w:rsidRPr="00BC5208">
        <w:rPr>
          <w:rFonts w:ascii="Times New Roman" w:hAnsi="Times New Roman" w:cs="Times New Roman"/>
        </w:rPr>
        <w:t>Уполномоченный является постоянным участником прямых эфиров, телепередач окружного телевидения.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Из новостных передач, организованных окружными СМИ, </w:t>
      </w:r>
      <w:proofErr w:type="spellStart"/>
      <w:r w:rsidRPr="00BC5208">
        <w:rPr>
          <w:rFonts w:ascii="Times New Roman" w:hAnsi="Times New Roman" w:cs="Times New Roman"/>
        </w:rPr>
        <w:t>югорчане</w:t>
      </w:r>
      <w:proofErr w:type="spellEnd"/>
      <w:r w:rsidRPr="00BC5208">
        <w:rPr>
          <w:rFonts w:ascii="Times New Roman" w:hAnsi="Times New Roman" w:cs="Times New Roman"/>
        </w:rPr>
        <w:t xml:space="preserve"> получают информацию об актуальных проблемах соблюдения и защиты прав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Одной из форм правового просвещения граждан являются пресс-конференции Уполномоченного по актуальным вопросам семьи и детства в автономном округе.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2018 году на площадке РИЦ «Югра» состоялся брифинг с участием трех уполномоченных. О тройном аспекте прав рассказали Уполномоченный по правам человека в Югре Наталья Стребкова, Уполномоченный по правам ребенка в Югре Татьяна Моховикова и Уполномоченный по защите прав предпринимателей в Югре Николай Евлахов.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встрече уполномоченные пояснили, что чаще всего люди обращаются по вопросам, так или иначе связанным с жильем. Это и право наследования, и переселение из аварийных и ветхих домов, и субсидирование жилья. Уполномоченные работают не только по обращениям граждан, а и с общественниками, происходит глубокий мониторинг каждого проблемного вопроса. Как подчеркнули на встрече, крайне мало выявлено нарушений, связанных именно с жилищным вопросом.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Учитывая, что интернет-пространство является одним из основных источников получения информации, Уполномоченным по правам ребенка созданы и ведутся официальные сайты </w:t>
      </w:r>
      <w:r w:rsidRPr="00196AD4">
        <w:t xml:space="preserve">http://hanti.rfdeti.ru, http://www.upr.admhmao.ru, </w:t>
      </w:r>
      <w:r w:rsidRPr="00BC5208">
        <w:rPr>
          <w:rFonts w:ascii="Times New Roman" w:hAnsi="Times New Roman" w:cs="Times New Roman"/>
        </w:rPr>
        <w:t>группа «Уполномоченный по правам ребенка в Ханты-Мансийском автономном округе – Югре» в социальной сети Интернет «</w:t>
      </w:r>
      <w:proofErr w:type="spellStart"/>
      <w:r w:rsidRPr="00BC5208">
        <w:rPr>
          <w:rFonts w:ascii="Times New Roman" w:hAnsi="Times New Roman" w:cs="Times New Roman"/>
        </w:rPr>
        <w:t>ВКонтакте</w:t>
      </w:r>
      <w:proofErr w:type="spellEnd"/>
      <w:r w:rsidRPr="00BC5208">
        <w:rPr>
          <w:rFonts w:ascii="Times New Roman" w:hAnsi="Times New Roman" w:cs="Times New Roman"/>
        </w:rPr>
        <w:t xml:space="preserve">» https://vk.com/ </w:t>
      </w:r>
      <w:proofErr w:type="spellStart"/>
      <w:r w:rsidRPr="00BC5208">
        <w:rPr>
          <w:rFonts w:ascii="Times New Roman" w:hAnsi="Times New Roman" w:cs="Times New Roman"/>
        </w:rPr>
        <w:t>public111905672</w:t>
      </w:r>
      <w:proofErr w:type="spellEnd"/>
      <w:r w:rsidRPr="00BC5208">
        <w:rPr>
          <w:rFonts w:ascii="Times New Roman" w:hAnsi="Times New Roman" w:cs="Times New Roman"/>
        </w:rPr>
        <w:t>.</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На сайтах осуществляется оперативное информирование о новациях федерального и регионального законодательства, действуют разделы с полезной информацией как для детей, так и для их родителей.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География пользователей сайтов обширна: автономный округ, регионы Российской Федерации, страны ближнего и дальнего зарубежья.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Важно отметить, что созданные Уполномоченным интернет-площадки все больше востр</w:t>
      </w:r>
      <w:r w:rsidR="00BC5208" w:rsidRPr="00BC5208">
        <w:rPr>
          <w:rFonts w:ascii="Times New Roman" w:hAnsi="Times New Roman" w:cs="Times New Roman"/>
        </w:rPr>
        <w:t xml:space="preserve">ебованы. Анализ статистических </w:t>
      </w:r>
      <w:r w:rsidRPr="00BC5208">
        <w:rPr>
          <w:rFonts w:ascii="Times New Roman" w:hAnsi="Times New Roman" w:cs="Times New Roman"/>
        </w:rPr>
        <w:t xml:space="preserve">данных сайта позволяет сделать вывод, что чаще всего граждане обращаются к официальным порталам Уполномоченного с целью получения контактной информации и отправления интернет-обращений.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Кроме того, сайт является одной из форм правового просвещения граждан, о чем свидетельствует количество просмотров разделов «Детская страничка» и «Родительская страничка».</w:t>
      </w:r>
    </w:p>
    <w:p w:rsidR="00A907B3" w:rsidRPr="00BC5208" w:rsidRDefault="00A907B3">
      <w:pPr>
        <w:rPr>
          <w:rFonts w:ascii="Times New Roman" w:hAnsi="Times New Roman" w:cs="Times New Roman"/>
        </w:rPr>
      </w:pPr>
      <w:r w:rsidRPr="00BC5208">
        <w:rPr>
          <w:rFonts w:ascii="Times New Roman" w:hAnsi="Times New Roman" w:cs="Times New Roman"/>
        </w:rPr>
        <w:br w:type="page"/>
      </w:r>
    </w:p>
    <w:p w:rsidR="00A907B3" w:rsidRPr="00BC5208" w:rsidRDefault="00A907B3" w:rsidP="00A907B3">
      <w:pPr>
        <w:pStyle w:val="a4"/>
        <w:rPr>
          <w:rFonts w:ascii="Times New Roman" w:hAnsi="Times New Roman" w:cs="Times New Roman"/>
          <w:caps/>
          <w:lang w:val="ru-RU"/>
        </w:rPr>
      </w:pPr>
      <w:r w:rsidRPr="00BC5208">
        <w:rPr>
          <w:rFonts w:ascii="Times New Roman" w:hAnsi="Times New Roman" w:cs="Times New Roman"/>
          <w:caps/>
          <w:lang w:val="ru-RU"/>
        </w:rPr>
        <w:lastRenderedPageBreak/>
        <w:t xml:space="preserve">Обеспечение права детей и семей, в которых </w:t>
      </w:r>
    </w:p>
    <w:p w:rsidR="00A907B3" w:rsidRPr="00BC5208" w:rsidRDefault="00A907B3" w:rsidP="00A907B3">
      <w:pPr>
        <w:pStyle w:val="a4"/>
        <w:rPr>
          <w:rFonts w:ascii="Times New Roman" w:hAnsi="Times New Roman" w:cs="Times New Roman"/>
          <w:caps/>
          <w:lang w:val="ru-RU"/>
        </w:rPr>
      </w:pPr>
      <w:r w:rsidRPr="00BC5208">
        <w:rPr>
          <w:rFonts w:ascii="Times New Roman" w:hAnsi="Times New Roman" w:cs="Times New Roman"/>
          <w:caps/>
          <w:lang w:val="ru-RU"/>
        </w:rPr>
        <w:t xml:space="preserve">они воспитываются, на жилые помещения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Количество обращений граждан в адрес Уполномоченного по вопросам, касающимся соблюдения и защиты жилищных прав несовершеннолетних детей, в адрес Уполномоченного ежегодно увеличивается. В 2018 году таких обращений поступило – 367, в 2017 году – 325, в 2016 году – 317.</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Жилищные права несовершеннолетних гарантированы Конституцией Российской Федерации и регулируются Гражданским, Семейным, Жилищным кодексами Российской Федерации, иными законами Российской Федерации и Ханты-Мансийского автономного округа – Югры. Несовершеннолетние являются одной из наименее защищенных в социальном плане категорий населения, поэтому вопрос защиты их жилищных прав приобретает особую актуальность.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Право ребенка на жилище можно отнести в той же мере как к имущественным, так и к личным правам, а потому оно подлежит охране и защите и как личное, и как имущественное право.</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Правовой статус несовершеннолетних характеризуется тем, что они не имеют возможности повлиять на решения, принимаемые их родителями и иными законными представителями, следовательно, не могут должным образом осуществлять защиту своих прав, в том числе и жилищных. Как показывает судебная практика, действия родителей или иных лиц зачастую оказываются в противоречии с интересами детей в силу возникновения неприязненных отношений между ними или наличия корыстных целей.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ситуации, когда органы власти, кто-либо из родителей (законных представителей), пользуясь полномочиями, пренебрегая родительскими обязанностями, предъявляют исковые требования о признании несовершеннолетнего утратившим либо не приобретшим право пользования жилым помещением, о снятии несовершеннолетнего ребенка с регистрационного учета по месту жительства, выселении, встает вопрос об обеспечении надлежащей правовой охраны интересов тех, кто в силу своего возраста не может самостоятельно реализовывать свои правомочия.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настоящее время ни одному органу государственной власти в Российской Федерации не вменены указанные полномочия в полном объеме.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Учитывая то, что жилищные права и законные интересы несовершеннолетних при совершении любых сделок и действий обязаны соблюдать и защищать их законные представители, лишь в ряде случаев, предусмотренных законодательством, полномочия по обеспечению соблюдения и защиты жилищных прав несовершеннолетних возложены на органы опеки и попечительства.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Вмешательство Уполномоченного необходимо в тех случаях, когда права детей не соблюдаются и не защищаются в полной мере законными представителями и (или) органами власти, либо в ситуациях, не урегулированных законодательством должным образом.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течение длительного времени в ежегодных докладах, в обращениях в адрес органов власти, депутатов всех уровней и глав муниципальных образований Уполномоченный обращает внимание на жилищные проблемы многодетных семей, </w:t>
      </w:r>
      <w:r w:rsidRPr="00BC5208">
        <w:rPr>
          <w:rFonts w:ascii="Times New Roman" w:hAnsi="Times New Roman" w:cs="Times New Roman"/>
        </w:rPr>
        <w:lastRenderedPageBreak/>
        <w:t>семей, воспитывающих детей с особыми потребностями, а также семей, попавших в трудную, порой экстремальную жизненную ситуацию.</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Ежегодно на особом контроле Уполномоченного находится ситуация с обеспечением жилыми помещениями несовершеннолетних граждан, страдающих тяжелыми формами хронических заболеваний, во внеочередном порядке, предусмотренном частью 2 статьи 57 Жилищного кодекса Российской Федерации.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докладе за предыдущие годы, в том числе за 2017 год, в ходе выступления на 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состоявшемся в г. Сургуте в 2017 году, Уполномоченным настоятельно рекомендовано органам власти, в том числе органам местного самоуправления, самым тщательным образом рассмотреть вопрос </w:t>
      </w:r>
      <w:r w:rsidRPr="00196AD4">
        <w:rPr>
          <w:rFonts w:ascii="Times New Roman" w:hAnsi="Times New Roman" w:cs="Times New Roman"/>
        </w:rPr>
        <w:t xml:space="preserve">о порядке предоставления вне очереди жилых помещений семьям, в составе которых воспитываются дети, страдающие тяжелыми формами хронических заболеваний, с учетом требования жилищного и гражданского законодательства, практики Верховного и Конституционного судов Российской Федерации, а также, что крайне важно и значимо, интересов тяжелобольных детей.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Вместе с тем данные ежегодного мониторинга ситуации об обеспечении несовершеннолетних жилыми помещениями в муниципальных образованиях автономного округа (таблица 1) свидетельствуют о том, что проблема по-прежнему остается крайне острой.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Ситуация с предоставлением жилых помещений осложнилась в 2018 году в связи с тем, что 01.01.2018 вступил в действие Приказ </w:t>
      </w:r>
      <w:r w:rsidRPr="00196AD4">
        <w:t xml:space="preserve">Министерства здравоохранения Российской Федерации </w:t>
      </w:r>
      <w:r w:rsidRPr="00BC5208">
        <w:rPr>
          <w:rFonts w:ascii="Times New Roman" w:hAnsi="Times New Roman" w:cs="Times New Roman"/>
        </w:rPr>
        <w:t xml:space="preserve">от 29.11.2012 </w:t>
      </w:r>
      <w:r w:rsidRPr="00196AD4">
        <w:rPr>
          <w:rFonts w:ascii="Times New Roman" w:hAnsi="Times New Roman" w:cs="Times New Roman"/>
        </w:rPr>
        <w:t>№</w:t>
      </w:r>
      <w:r w:rsidRPr="00BC5208">
        <w:rPr>
          <w:rFonts w:ascii="Times New Roman" w:hAnsi="Times New Roman"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r w:rsidRPr="00196AD4">
        <w:t xml:space="preserve">утвердивший новый Перечень заболеваний, согласно которому решается вопрос о наличии у граждан, имеющих тяжелые хронические заболевания, права на внеочередное предоставление жилых помещений (далее – Приказ </w:t>
      </w:r>
      <w:r w:rsidRPr="00196AD4">
        <w:rPr>
          <w:rFonts w:ascii="Times New Roman" w:hAnsi="Times New Roman" w:cs="Times New Roman"/>
        </w:rPr>
        <w:t>№</w:t>
      </w:r>
      <w:r w:rsidRPr="00BC5208">
        <w:rPr>
          <w:rFonts w:ascii="Times New Roman" w:hAnsi="Times New Roman" w:cs="Times New Roman"/>
        </w:rPr>
        <w:t xml:space="preserve"> </w:t>
      </w:r>
      <w:r w:rsidRPr="00196AD4">
        <w:t>987н).</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Приказом изменен список заболеваний, дающих право на указанную выше льготу, в том числе значительно сократился перечень психических расстройств и расстройств поведения (F.00-F.99 по международной классификации болезней и проблем, связанных со здоровьем).</w:t>
      </w:r>
    </w:p>
    <w:p w:rsidR="00A907B3" w:rsidRDefault="00A907B3" w:rsidP="00A907B3">
      <w:pPr>
        <w:pStyle w:val="a3"/>
        <w:rPr>
          <w:rFonts w:ascii="Times New Roman" w:hAnsi="Times New Roman" w:cs="Times New Roman"/>
        </w:rPr>
      </w:pPr>
      <w:r w:rsidRPr="00BC5208">
        <w:rPr>
          <w:rFonts w:ascii="Times New Roman" w:hAnsi="Times New Roman" w:cs="Times New Roman"/>
        </w:rPr>
        <w:t xml:space="preserve">До 01.01.2018 перечень </w:t>
      </w:r>
      <w:r w:rsidRPr="00196AD4">
        <w:t xml:space="preserve">тяжелых форм хронических заболеваний, при которых невозможно совместное проживание граждан в одной квартире, дающих право на предоставление жилых помещений вне очереди, </w:t>
      </w:r>
      <w:r w:rsidRPr="00BC5208">
        <w:rPr>
          <w:rFonts w:ascii="Times New Roman" w:hAnsi="Times New Roman" w:cs="Times New Roman"/>
        </w:rPr>
        <w:t xml:space="preserve">был утвержден Постановлением Правительства Российской Федерации от 16.06.2006 </w:t>
      </w:r>
      <w:r w:rsidRPr="00196AD4">
        <w:rPr>
          <w:rFonts w:ascii="Times New Roman" w:hAnsi="Times New Roman" w:cs="Times New Roman"/>
        </w:rPr>
        <w:t>№</w:t>
      </w:r>
      <w:r w:rsidRPr="00BC5208">
        <w:rPr>
          <w:rFonts w:ascii="Times New Roman" w:hAnsi="Times New Roman" w:cs="Times New Roman"/>
        </w:rPr>
        <w:t xml:space="preserve"> 378 «Об утверждении перечня тяжелых форм хронических заболеваний, при которых невозможно совместное проживание граждан в одной квартире» (далее – Постановление </w:t>
      </w:r>
      <w:r w:rsidRPr="00196AD4">
        <w:rPr>
          <w:rFonts w:ascii="Times New Roman" w:hAnsi="Times New Roman" w:cs="Times New Roman"/>
        </w:rPr>
        <w:t>№</w:t>
      </w:r>
      <w:r w:rsidRPr="00BC5208">
        <w:rPr>
          <w:rFonts w:ascii="Times New Roman" w:hAnsi="Times New Roman" w:cs="Times New Roman"/>
        </w:rPr>
        <w:t xml:space="preserve"> 378).</w:t>
      </w:r>
    </w:p>
    <w:p w:rsidR="00BC5208" w:rsidRDefault="00BC5208" w:rsidP="00A907B3">
      <w:pPr>
        <w:pStyle w:val="a3"/>
        <w:rPr>
          <w:rFonts w:ascii="Times New Roman" w:hAnsi="Times New Roman" w:cs="Times New Roman"/>
        </w:rPr>
        <w:sectPr w:rsidR="00BC5208" w:rsidSect="004B09D9">
          <w:pgSz w:w="11907" w:h="16840" w:code="9"/>
          <w:pgMar w:top="1134" w:right="1134" w:bottom="1134" w:left="1134" w:header="720" w:footer="720" w:gutter="0"/>
          <w:cols w:space="720"/>
          <w:noEndnote/>
        </w:sectPr>
      </w:pPr>
    </w:p>
    <w:p w:rsidR="00A907B3" w:rsidRPr="00BC5208" w:rsidRDefault="00A907B3" w:rsidP="00A907B3">
      <w:pPr>
        <w:pStyle w:val="a3"/>
        <w:spacing w:before="113"/>
        <w:jc w:val="right"/>
        <w:rPr>
          <w:rFonts w:ascii="Times New Roman" w:hAnsi="Times New Roman" w:cs="Times New Roman"/>
          <w:sz w:val="24"/>
          <w:szCs w:val="24"/>
        </w:rPr>
      </w:pPr>
      <w:r w:rsidRPr="00BC5208">
        <w:rPr>
          <w:rFonts w:ascii="Times New Roman" w:hAnsi="Times New Roman" w:cs="Times New Roman"/>
          <w:sz w:val="24"/>
          <w:szCs w:val="24"/>
        </w:rPr>
        <w:lastRenderedPageBreak/>
        <w:t>Таблица 1</w:t>
      </w:r>
    </w:p>
    <w:tbl>
      <w:tblPr>
        <w:tblStyle w:val="af5"/>
        <w:tblW w:w="14175" w:type="dxa"/>
        <w:tblLayout w:type="fixed"/>
        <w:tblLook w:val="04A0" w:firstRow="1" w:lastRow="0" w:firstColumn="1" w:lastColumn="0" w:noHBand="0" w:noVBand="1"/>
      </w:tblPr>
      <w:tblGrid>
        <w:gridCol w:w="2490"/>
        <w:gridCol w:w="2820"/>
        <w:gridCol w:w="2955"/>
        <w:gridCol w:w="2955"/>
        <w:gridCol w:w="2955"/>
      </w:tblGrid>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МО</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rsidP="00BC5208">
            <w:pPr>
              <w:jc w:val="center"/>
              <w:rPr>
                <w:rFonts w:ascii="Times New Roman" w:hAnsi="Times New Roman" w:cs="Times New Roman"/>
              </w:rPr>
            </w:pPr>
            <w:r w:rsidRPr="00BC5208">
              <w:rPr>
                <w:rFonts w:ascii="Times New Roman" w:hAnsi="Times New Roman" w:cs="Times New Roman"/>
              </w:rPr>
              <w:t>Численность н/л граждан (семей, в которых они проживают),</w:t>
            </w:r>
            <w:r>
              <w:rPr>
                <w:rFonts w:ascii="Times New Roman" w:hAnsi="Times New Roman" w:cs="Times New Roman"/>
              </w:rPr>
              <w:t xml:space="preserve"> </w:t>
            </w:r>
            <w:r w:rsidRPr="00BC5208">
              <w:rPr>
                <w:rFonts w:ascii="Times New Roman" w:hAnsi="Times New Roman" w:cs="Times New Roman"/>
              </w:rPr>
              <w:t>принят</w:t>
            </w:r>
            <w:r>
              <w:rPr>
                <w:rFonts w:ascii="Times New Roman" w:hAnsi="Times New Roman" w:cs="Times New Roman"/>
              </w:rPr>
              <w:t xml:space="preserve">ых на учет в качестве </w:t>
            </w:r>
            <w:r w:rsidRPr="00BC5208">
              <w:rPr>
                <w:rFonts w:ascii="Times New Roman" w:hAnsi="Times New Roman" w:cs="Times New Roman"/>
              </w:rPr>
              <w:t xml:space="preserve">нуждающихся в жилых </w:t>
            </w:r>
            <w:r>
              <w:rPr>
                <w:rFonts w:ascii="Times New Roman" w:hAnsi="Times New Roman" w:cs="Times New Roman"/>
              </w:rPr>
              <w:t>поме</w:t>
            </w:r>
            <w:r w:rsidRPr="00BC5208">
              <w:rPr>
                <w:rFonts w:ascii="Times New Roman" w:hAnsi="Times New Roman" w:cs="Times New Roman"/>
              </w:rPr>
              <w:t>щениях,</w:t>
            </w:r>
            <w:r>
              <w:rPr>
                <w:rFonts w:ascii="Times New Roman" w:hAnsi="Times New Roman" w:cs="Times New Roman"/>
              </w:rPr>
              <w:t xml:space="preserve"> </w:t>
            </w:r>
            <w:r w:rsidRPr="00BC5208">
              <w:rPr>
                <w:rFonts w:ascii="Times New Roman" w:hAnsi="Times New Roman" w:cs="Times New Roman"/>
              </w:rPr>
              <w:t>имеющих право на их внеочередное предоставление,</w:t>
            </w:r>
            <w:r>
              <w:rPr>
                <w:rFonts w:ascii="Times New Roman" w:hAnsi="Times New Roman" w:cs="Times New Roman"/>
              </w:rPr>
              <w:t xml:space="preserve"> </w:t>
            </w:r>
            <w:r w:rsidRPr="00BC5208">
              <w:rPr>
                <w:rFonts w:ascii="Times New Roman" w:hAnsi="Times New Roman" w:cs="Times New Roman"/>
              </w:rPr>
              <w:t>в связи с наличием тяжелых форм хронических заболеваний (</w:t>
            </w:r>
            <w:proofErr w:type="spellStart"/>
            <w:r w:rsidRPr="00BC5208">
              <w:rPr>
                <w:rFonts w:ascii="Times New Roman" w:hAnsi="Times New Roman" w:cs="Times New Roman"/>
              </w:rPr>
              <w:t>пп</w:t>
            </w:r>
            <w:proofErr w:type="spellEnd"/>
            <w:r w:rsidRPr="00BC5208">
              <w:rPr>
                <w:rFonts w:ascii="Times New Roman" w:hAnsi="Times New Roman" w:cs="Times New Roman"/>
              </w:rPr>
              <w:t>. 3,</w:t>
            </w:r>
            <w:r>
              <w:rPr>
                <w:rFonts w:ascii="Times New Roman" w:hAnsi="Times New Roman" w:cs="Times New Roman"/>
              </w:rPr>
              <w:t xml:space="preserve"> </w:t>
            </w:r>
            <w:r w:rsidRPr="00BC5208">
              <w:rPr>
                <w:rFonts w:ascii="Times New Roman" w:hAnsi="Times New Roman" w:cs="Times New Roman"/>
              </w:rPr>
              <w:t>п. 2,</w:t>
            </w:r>
            <w:r>
              <w:rPr>
                <w:rFonts w:ascii="Times New Roman" w:hAnsi="Times New Roman" w:cs="Times New Roman"/>
              </w:rPr>
              <w:t xml:space="preserve"> ст. 57 ЖК РФ), </w:t>
            </w:r>
            <w:r w:rsidRPr="00BC5208">
              <w:rPr>
                <w:rFonts w:ascii="Times New Roman" w:hAnsi="Times New Roman" w:cs="Times New Roman"/>
                <w:spacing w:val="-6"/>
              </w:rPr>
              <w:t>по состоянию на 01.01.2018</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rsidP="00BC5208">
            <w:pPr>
              <w:jc w:val="center"/>
              <w:rPr>
                <w:rFonts w:ascii="Times New Roman" w:hAnsi="Times New Roman" w:cs="Times New Roman"/>
              </w:rPr>
            </w:pPr>
            <w:r w:rsidRPr="00BC5208">
              <w:rPr>
                <w:rFonts w:ascii="Times New Roman" w:hAnsi="Times New Roman" w:cs="Times New Roman"/>
              </w:rPr>
              <w:t>Численность н/л граждан</w:t>
            </w:r>
            <w:r>
              <w:rPr>
                <w:rFonts w:ascii="Times New Roman" w:hAnsi="Times New Roman" w:cs="Times New Roman"/>
              </w:rPr>
              <w:t xml:space="preserve"> </w:t>
            </w:r>
            <w:r w:rsidRPr="00BC5208">
              <w:rPr>
                <w:rFonts w:ascii="Times New Roman" w:hAnsi="Times New Roman" w:cs="Times New Roman"/>
              </w:rPr>
              <w:t>(семей,</w:t>
            </w:r>
            <w:r>
              <w:rPr>
                <w:rFonts w:ascii="Times New Roman" w:hAnsi="Times New Roman" w:cs="Times New Roman"/>
              </w:rPr>
              <w:t xml:space="preserve"> </w:t>
            </w:r>
            <w:r w:rsidRPr="00BC5208">
              <w:rPr>
                <w:rFonts w:ascii="Times New Roman" w:hAnsi="Times New Roman" w:cs="Times New Roman"/>
              </w:rPr>
              <w:t>в которых они проживают),</w:t>
            </w:r>
            <w:r>
              <w:rPr>
                <w:rFonts w:ascii="Times New Roman" w:hAnsi="Times New Roman" w:cs="Times New Roman"/>
              </w:rPr>
              <w:t xml:space="preserve"> </w:t>
            </w:r>
            <w:r w:rsidRPr="00BC5208">
              <w:rPr>
                <w:rFonts w:ascii="Times New Roman" w:hAnsi="Times New Roman" w:cs="Times New Roman"/>
              </w:rPr>
              <w:t>принятых на учет в качестве ну</w:t>
            </w:r>
            <w:r>
              <w:rPr>
                <w:rFonts w:ascii="Times New Roman" w:hAnsi="Times New Roman" w:cs="Times New Roman"/>
              </w:rPr>
              <w:t>ж</w:t>
            </w:r>
            <w:r w:rsidRPr="00BC5208">
              <w:rPr>
                <w:rFonts w:ascii="Times New Roman" w:hAnsi="Times New Roman" w:cs="Times New Roman"/>
              </w:rPr>
              <w:t>дающихся в жилых помещениях, имеющих право на их внеочере</w:t>
            </w:r>
            <w:r>
              <w:rPr>
                <w:rFonts w:ascii="Times New Roman" w:hAnsi="Times New Roman" w:cs="Times New Roman"/>
              </w:rPr>
              <w:t>д</w:t>
            </w:r>
            <w:r w:rsidRPr="00BC5208">
              <w:rPr>
                <w:rFonts w:ascii="Times New Roman" w:hAnsi="Times New Roman" w:cs="Times New Roman"/>
              </w:rPr>
              <w:t>ное предоставление, в связи с наличием тяжелых форм хронических заболеваний (</w:t>
            </w:r>
            <w:proofErr w:type="spellStart"/>
            <w:r w:rsidRPr="00BC5208">
              <w:rPr>
                <w:rFonts w:ascii="Times New Roman" w:hAnsi="Times New Roman" w:cs="Times New Roman"/>
              </w:rPr>
              <w:t>пп</w:t>
            </w:r>
            <w:proofErr w:type="spellEnd"/>
            <w:r w:rsidRPr="00BC5208">
              <w:rPr>
                <w:rFonts w:ascii="Times New Roman" w:hAnsi="Times New Roman" w:cs="Times New Roman"/>
              </w:rPr>
              <w:t>. 3,</w:t>
            </w:r>
            <w:r>
              <w:rPr>
                <w:rFonts w:ascii="Times New Roman" w:hAnsi="Times New Roman" w:cs="Times New Roman"/>
              </w:rPr>
              <w:t xml:space="preserve"> </w:t>
            </w:r>
            <w:r w:rsidRPr="00BC5208">
              <w:rPr>
                <w:rFonts w:ascii="Times New Roman" w:hAnsi="Times New Roman" w:cs="Times New Roman"/>
              </w:rPr>
              <w:t>п.</w:t>
            </w:r>
            <w:r>
              <w:rPr>
                <w:rFonts w:ascii="Times New Roman" w:hAnsi="Times New Roman" w:cs="Times New Roman"/>
              </w:rPr>
              <w:t xml:space="preserve"> </w:t>
            </w:r>
            <w:r w:rsidRPr="00BC5208">
              <w:rPr>
                <w:rFonts w:ascii="Times New Roman" w:hAnsi="Times New Roman" w:cs="Times New Roman"/>
              </w:rPr>
              <w:t>2,</w:t>
            </w:r>
            <w:r>
              <w:rPr>
                <w:rFonts w:ascii="Times New Roman" w:hAnsi="Times New Roman" w:cs="Times New Roman"/>
              </w:rPr>
              <w:t xml:space="preserve"> </w:t>
            </w:r>
            <w:r w:rsidRPr="00BC5208">
              <w:rPr>
                <w:rFonts w:ascii="Times New Roman" w:hAnsi="Times New Roman" w:cs="Times New Roman"/>
              </w:rPr>
              <w:t>ст.</w:t>
            </w:r>
            <w:r>
              <w:rPr>
                <w:rFonts w:ascii="Times New Roman" w:hAnsi="Times New Roman" w:cs="Times New Roman"/>
              </w:rPr>
              <w:t xml:space="preserve"> </w:t>
            </w:r>
            <w:r w:rsidRPr="00BC5208">
              <w:rPr>
                <w:rFonts w:ascii="Times New Roman" w:hAnsi="Times New Roman" w:cs="Times New Roman"/>
              </w:rPr>
              <w:t>57 ЖК РФ), по состоянию на 01.01.2019</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rsidP="00BC5208">
            <w:pPr>
              <w:jc w:val="center"/>
              <w:rPr>
                <w:rFonts w:ascii="Times New Roman" w:hAnsi="Times New Roman" w:cs="Times New Roman"/>
              </w:rPr>
            </w:pPr>
            <w:r w:rsidRPr="00BC5208">
              <w:rPr>
                <w:rFonts w:ascii="Times New Roman" w:hAnsi="Times New Roman" w:cs="Times New Roman"/>
              </w:rPr>
              <w:t>Численность н/л граждан (семей</w:t>
            </w:r>
            <w:r>
              <w:rPr>
                <w:rFonts w:ascii="Times New Roman" w:hAnsi="Times New Roman" w:cs="Times New Roman"/>
              </w:rPr>
              <w:t>,</w:t>
            </w:r>
            <w:r w:rsidRPr="00BC5208">
              <w:rPr>
                <w:rFonts w:ascii="Times New Roman" w:hAnsi="Times New Roman" w:cs="Times New Roman"/>
              </w:rPr>
              <w:t xml:space="preserve"> в которых они проживают),</w:t>
            </w:r>
            <w:r>
              <w:rPr>
                <w:rFonts w:ascii="Times New Roman" w:hAnsi="Times New Roman" w:cs="Times New Roman"/>
              </w:rPr>
              <w:t xml:space="preserve"> </w:t>
            </w:r>
            <w:r w:rsidRPr="00BC5208">
              <w:rPr>
                <w:rFonts w:ascii="Times New Roman" w:hAnsi="Times New Roman" w:cs="Times New Roman"/>
              </w:rPr>
              <w:t>обеспеченных жилыми помещениями,</w:t>
            </w:r>
            <w:r>
              <w:rPr>
                <w:rFonts w:ascii="Times New Roman" w:hAnsi="Times New Roman" w:cs="Times New Roman"/>
              </w:rPr>
              <w:t xml:space="preserve"> </w:t>
            </w:r>
            <w:r w:rsidRPr="00BC5208">
              <w:rPr>
                <w:rFonts w:ascii="Times New Roman" w:hAnsi="Times New Roman" w:cs="Times New Roman"/>
              </w:rPr>
              <w:t>в соответствии с наличием права на их внеочередное предоставление,</w:t>
            </w:r>
            <w:r>
              <w:rPr>
                <w:rFonts w:ascii="Times New Roman" w:hAnsi="Times New Roman" w:cs="Times New Roman"/>
              </w:rPr>
              <w:t xml:space="preserve"> в связи с налич</w:t>
            </w:r>
            <w:r w:rsidRPr="00BC5208">
              <w:rPr>
                <w:rFonts w:ascii="Times New Roman" w:hAnsi="Times New Roman" w:cs="Times New Roman"/>
              </w:rPr>
              <w:t>ием тяжелых форм хронических заболеваний (</w:t>
            </w:r>
            <w:proofErr w:type="spellStart"/>
            <w:r w:rsidRPr="00BC5208">
              <w:rPr>
                <w:rFonts w:ascii="Times New Roman" w:hAnsi="Times New Roman" w:cs="Times New Roman"/>
              </w:rPr>
              <w:t>пп</w:t>
            </w:r>
            <w:proofErr w:type="spellEnd"/>
            <w:r w:rsidRPr="00BC5208">
              <w:rPr>
                <w:rFonts w:ascii="Times New Roman" w:hAnsi="Times New Roman" w:cs="Times New Roman"/>
              </w:rPr>
              <w:t>. 3,</w:t>
            </w:r>
            <w:r>
              <w:rPr>
                <w:rFonts w:ascii="Times New Roman" w:hAnsi="Times New Roman" w:cs="Times New Roman"/>
              </w:rPr>
              <w:t xml:space="preserve"> </w:t>
            </w:r>
            <w:r w:rsidRPr="00BC5208">
              <w:rPr>
                <w:rFonts w:ascii="Times New Roman" w:hAnsi="Times New Roman" w:cs="Times New Roman"/>
              </w:rPr>
              <w:t>п.</w:t>
            </w:r>
            <w:r>
              <w:rPr>
                <w:rFonts w:ascii="Times New Roman" w:hAnsi="Times New Roman" w:cs="Times New Roman"/>
              </w:rPr>
              <w:t xml:space="preserve"> </w:t>
            </w:r>
            <w:r w:rsidRPr="00BC5208">
              <w:rPr>
                <w:rFonts w:ascii="Times New Roman" w:hAnsi="Times New Roman" w:cs="Times New Roman"/>
              </w:rPr>
              <w:t>2,</w:t>
            </w:r>
            <w:r>
              <w:rPr>
                <w:rFonts w:ascii="Times New Roman" w:hAnsi="Times New Roman" w:cs="Times New Roman"/>
              </w:rPr>
              <w:t xml:space="preserve"> </w:t>
            </w:r>
            <w:r w:rsidRPr="00BC5208">
              <w:rPr>
                <w:rFonts w:ascii="Times New Roman" w:hAnsi="Times New Roman" w:cs="Times New Roman"/>
              </w:rPr>
              <w:t>ст.</w:t>
            </w:r>
            <w:r>
              <w:rPr>
                <w:rFonts w:ascii="Times New Roman" w:hAnsi="Times New Roman" w:cs="Times New Roman"/>
              </w:rPr>
              <w:t xml:space="preserve"> </w:t>
            </w:r>
            <w:r w:rsidRPr="00BC5208">
              <w:rPr>
                <w:rFonts w:ascii="Times New Roman" w:hAnsi="Times New Roman" w:cs="Times New Roman"/>
              </w:rPr>
              <w:t>57 ЖК РФ), в 2017 году</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rsidP="00BC5208">
            <w:pPr>
              <w:jc w:val="center"/>
              <w:rPr>
                <w:rFonts w:ascii="Times New Roman" w:hAnsi="Times New Roman" w:cs="Times New Roman"/>
              </w:rPr>
            </w:pPr>
            <w:r w:rsidRPr="00BC5208">
              <w:rPr>
                <w:rFonts w:ascii="Times New Roman" w:hAnsi="Times New Roman" w:cs="Times New Roman"/>
              </w:rPr>
              <w:t>Численность н/л граждан (семей</w:t>
            </w:r>
            <w:r>
              <w:rPr>
                <w:rFonts w:ascii="Times New Roman" w:hAnsi="Times New Roman" w:cs="Times New Roman"/>
              </w:rPr>
              <w:t>,</w:t>
            </w:r>
            <w:r w:rsidRPr="00BC5208">
              <w:rPr>
                <w:rFonts w:ascii="Times New Roman" w:hAnsi="Times New Roman" w:cs="Times New Roman"/>
              </w:rPr>
              <w:t xml:space="preserve"> в которых они проживают),</w:t>
            </w:r>
            <w:r>
              <w:rPr>
                <w:rFonts w:ascii="Times New Roman" w:hAnsi="Times New Roman" w:cs="Times New Roman"/>
              </w:rPr>
              <w:t xml:space="preserve"> </w:t>
            </w:r>
            <w:r w:rsidRPr="00BC5208">
              <w:rPr>
                <w:rFonts w:ascii="Times New Roman" w:hAnsi="Times New Roman" w:cs="Times New Roman"/>
              </w:rPr>
              <w:t>обеспеченных жилыми помещениями,</w:t>
            </w:r>
            <w:r>
              <w:rPr>
                <w:rFonts w:ascii="Times New Roman" w:hAnsi="Times New Roman" w:cs="Times New Roman"/>
              </w:rPr>
              <w:t xml:space="preserve"> </w:t>
            </w:r>
            <w:r w:rsidRPr="00BC5208">
              <w:rPr>
                <w:rFonts w:ascii="Times New Roman" w:hAnsi="Times New Roman" w:cs="Times New Roman"/>
              </w:rPr>
              <w:t>в соответствии с наличием права на их внеочередное предоставление,</w:t>
            </w:r>
            <w:r>
              <w:rPr>
                <w:rFonts w:ascii="Times New Roman" w:hAnsi="Times New Roman" w:cs="Times New Roman"/>
              </w:rPr>
              <w:t xml:space="preserve"> в связи с налич</w:t>
            </w:r>
            <w:r w:rsidRPr="00BC5208">
              <w:rPr>
                <w:rFonts w:ascii="Times New Roman" w:hAnsi="Times New Roman" w:cs="Times New Roman"/>
              </w:rPr>
              <w:t>ием тяжелых форм хронических заболеваний (</w:t>
            </w:r>
            <w:proofErr w:type="spellStart"/>
            <w:r w:rsidRPr="00BC5208">
              <w:rPr>
                <w:rFonts w:ascii="Times New Roman" w:hAnsi="Times New Roman" w:cs="Times New Roman"/>
              </w:rPr>
              <w:t>пп</w:t>
            </w:r>
            <w:proofErr w:type="spellEnd"/>
            <w:r w:rsidRPr="00BC5208">
              <w:rPr>
                <w:rFonts w:ascii="Times New Roman" w:hAnsi="Times New Roman" w:cs="Times New Roman"/>
              </w:rPr>
              <w:t>. 3,</w:t>
            </w:r>
            <w:r>
              <w:rPr>
                <w:rFonts w:ascii="Times New Roman" w:hAnsi="Times New Roman" w:cs="Times New Roman"/>
              </w:rPr>
              <w:t xml:space="preserve"> </w:t>
            </w:r>
            <w:r w:rsidRPr="00BC5208">
              <w:rPr>
                <w:rFonts w:ascii="Times New Roman" w:hAnsi="Times New Roman" w:cs="Times New Roman"/>
              </w:rPr>
              <w:t>п.</w:t>
            </w:r>
            <w:r>
              <w:rPr>
                <w:rFonts w:ascii="Times New Roman" w:hAnsi="Times New Roman" w:cs="Times New Roman"/>
              </w:rPr>
              <w:t xml:space="preserve"> </w:t>
            </w:r>
            <w:r w:rsidRPr="00BC5208">
              <w:rPr>
                <w:rFonts w:ascii="Times New Roman" w:hAnsi="Times New Roman" w:cs="Times New Roman"/>
              </w:rPr>
              <w:t>2,</w:t>
            </w:r>
            <w:r>
              <w:rPr>
                <w:rFonts w:ascii="Times New Roman" w:hAnsi="Times New Roman" w:cs="Times New Roman"/>
              </w:rPr>
              <w:t xml:space="preserve"> </w:t>
            </w:r>
            <w:r w:rsidRPr="00BC5208">
              <w:rPr>
                <w:rFonts w:ascii="Times New Roman" w:hAnsi="Times New Roman" w:cs="Times New Roman"/>
              </w:rPr>
              <w:t>ст.</w:t>
            </w:r>
            <w:r>
              <w:rPr>
                <w:rFonts w:ascii="Times New Roman" w:hAnsi="Times New Roman" w:cs="Times New Roman"/>
              </w:rPr>
              <w:t xml:space="preserve"> </w:t>
            </w:r>
            <w:r w:rsidRPr="00BC5208">
              <w:rPr>
                <w:rFonts w:ascii="Times New Roman" w:hAnsi="Times New Roman" w:cs="Times New Roman"/>
              </w:rPr>
              <w:t>57 ЖК РФ), в 2018 году</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Белоярский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Березовский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г. Когалым</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г. Лангепас</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г.Мегион</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г.Нефтеюганск</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г.Нягань</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г.Нижневартовск</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32</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г.Покачи</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г.Пыть</w:t>
            </w:r>
            <w:proofErr w:type="spellEnd"/>
            <w:r w:rsidRPr="00BC5208">
              <w:rPr>
                <w:rFonts w:ascii="Times New Roman" w:hAnsi="Times New Roman" w:cs="Times New Roman"/>
              </w:rPr>
              <w:t xml:space="preserve"> – </w:t>
            </w:r>
            <w:proofErr w:type="spellStart"/>
            <w:r w:rsidRPr="00BC5208">
              <w:rPr>
                <w:rFonts w:ascii="Times New Roman" w:hAnsi="Times New Roman" w:cs="Times New Roman"/>
              </w:rPr>
              <w:t>Ях</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г.Радужный</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г.Сургут</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г.Урай</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z w:val="18"/>
                <w:szCs w:val="18"/>
              </w:rPr>
            </w:pPr>
            <w:proofErr w:type="spellStart"/>
            <w:r w:rsidRPr="00BC5208">
              <w:rPr>
                <w:rFonts w:ascii="Times New Roman" w:hAnsi="Times New Roman" w:cs="Times New Roman"/>
                <w:sz w:val="18"/>
                <w:szCs w:val="18"/>
              </w:rPr>
              <w:t>г.Ханты</w:t>
            </w:r>
            <w:proofErr w:type="spellEnd"/>
            <w:r w:rsidRPr="00BC5208">
              <w:rPr>
                <w:rFonts w:ascii="Times New Roman" w:hAnsi="Times New Roman" w:cs="Times New Roman"/>
                <w:sz w:val="18"/>
                <w:szCs w:val="18"/>
              </w:rPr>
              <w:t xml:space="preserve"> – </w:t>
            </w:r>
            <w:proofErr w:type="spellStart"/>
            <w:r w:rsidRPr="00BC5208">
              <w:rPr>
                <w:rFonts w:ascii="Times New Roman" w:hAnsi="Times New Roman" w:cs="Times New Roman"/>
                <w:sz w:val="18"/>
                <w:szCs w:val="18"/>
              </w:rPr>
              <w:t>Мансийск</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г.Югорск</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proofErr w:type="spellStart"/>
            <w:r w:rsidRPr="00BC5208">
              <w:rPr>
                <w:rFonts w:ascii="Times New Roman" w:hAnsi="Times New Roman" w:cs="Times New Roman"/>
              </w:rPr>
              <w:t>Кондиский</w:t>
            </w:r>
            <w:proofErr w:type="spellEnd"/>
            <w:r w:rsidRPr="00BC5208">
              <w:rPr>
                <w:rFonts w:ascii="Times New Roman" w:hAnsi="Times New Roman" w:cs="Times New Roman"/>
              </w:rPr>
              <w:t xml:space="preserve">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z w:val="18"/>
                <w:szCs w:val="18"/>
              </w:rPr>
            </w:pPr>
            <w:r w:rsidRPr="00BC5208">
              <w:rPr>
                <w:rFonts w:ascii="Times New Roman" w:hAnsi="Times New Roman" w:cs="Times New Roman"/>
                <w:sz w:val="18"/>
                <w:szCs w:val="18"/>
              </w:rPr>
              <w:t>Нефтеюганский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z w:val="18"/>
                <w:szCs w:val="18"/>
              </w:rPr>
            </w:pPr>
            <w:r w:rsidRPr="00BC5208">
              <w:rPr>
                <w:rFonts w:ascii="Times New Roman" w:hAnsi="Times New Roman" w:cs="Times New Roman"/>
                <w:sz w:val="18"/>
                <w:szCs w:val="18"/>
              </w:rPr>
              <w:t>Нижневартовский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Октябрьский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4(2)</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6(1)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Советский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2</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Сургутский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z w:val="18"/>
                <w:szCs w:val="18"/>
              </w:rPr>
            </w:pPr>
            <w:r w:rsidRPr="00BC5208">
              <w:rPr>
                <w:rFonts w:ascii="Times New Roman" w:hAnsi="Times New Roman" w:cs="Times New Roman"/>
                <w:sz w:val="18"/>
                <w:szCs w:val="18"/>
              </w:rPr>
              <w:t>Ханты -</w:t>
            </w:r>
            <w:proofErr w:type="spellStart"/>
            <w:r w:rsidRPr="00BC5208">
              <w:rPr>
                <w:rFonts w:ascii="Times New Roman" w:hAnsi="Times New Roman" w:cs="Times New Roman"/>
                <w:sz w:val="18"/>
                <w:szCs w:val="18"/>
              </w:rPr>
              <w:t>Мансийск</w:t>
            </w:r>
            <w:proofErr w:type="spellEnd"/>
            <w:r w:rsidRPr="00BC5208">
              <w:rPr>
                <w:rFonts w:ascii="Times New Roman" w:hAnsi="Times New Roman" w:cs="Times New Roman"/>
                <w:sz w:val="18"/>
                <w:szCs w:val="18"/>
              </w:rPr>
              <w:t xml:space="preserve"> р-н</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0</w:t>
            </w:r>
          </w:p>
        </w:tc>
      </w:tr>
      <w:tr w:rsidR="00BC5208" w:rsidRPr="00BC5208" w:rsidTr="00BC5208">
        <w:tc>
          <w:tcPr>
            <w:tcW w:w="1912"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rPr>
            </w:pPr>
            <w:r w:rsidRPr="00BC5208">
              <w:rPr>
                <w:rFonts w:ascii="Times New Roman" w:hAnsi="Times New Roman" w:cs="Times New Roman"/>
              </w:rPr>
              <w:t>ВСЕГО</w:t>
            </w:r>
          </w:p>
        </w:tc>
        <w:tc>
          <w:tcPr>
            <w:tcW w:w="2165"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Pr>
                <w:rFonts w:ascii="Times New Roman" w:hAnsi="Times New Roman" w:cs="Times New Roman"/>
              </w:rPr>
              <w:t>73</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52</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56</w:t>
            </w:r>
          </w:p>
        </w:tc>
        <w:tc>
          <w:tcPr>
            <w:tcW w:w="2268" w:type="dxa"/>
            <w:tcBorders>
              <w:top w:val="single" w:sz="4" w:space="0" w:color="auto"/>
              <w:left w:val="single" w:sz="4" w:space="0" w:color="auto"/>
              <w:bottom w:val="single" w:sz="4" w:space="0" w:color="auto"/>
              <w:right w:val="single" w:sz="4" w:space="0" w:color="auto"/>
            </w:tcBorders>
            <w:hideMark/>
          </w:tcPr>
          <w:p w:rsidR="00BC5208" w:rsidRPr="00BC5208" w:rsidRDefault="00BC5208">
            <w:pPr>
              <w:jc w:val="center"/>
              <w:rPr>
                <w:rFonts w:ascii="Times New Roman" w:hAnsi="Times New Roman" w:cs="Times New Roman"/>
              </w:rPr>
            </w:pPr>
            <w:r w:rsidRPr="00BC5208">
              <w:rPr>
                <w:rFonts w:ascii="Times New Roman" w:hAnsi="Times New Roman" w:cs="Times New Roman"/>
              </w:rPr>
              <w:t>51</w:t>
            </w:r>
          </w:p>
        </w:tc>
      </w:tr>
    </w:tbl>
    <w:p w:rsidR="00BC5208" w:rsidRDefault="00BC5208" w:rsidP="00BC5208">
      <w:pPr>
        <w:pStyle w:val="a3"/>
        <w:ind w:firstLine="0"/>
        <w:rPr>
          <w:rFonts w:ascii="Times New Roman" w:hAnsi="Times New Roman" w:cs="Times New Roman"/>
        </w:rPr>
        <w:sectPr w:rsidR="00BC5208" w:rsidSect="00BC5208">
          <w:pgSz w:w="16840" w:h="11907" w:orient="landscape" w:code="9"/>
          <w:pgMar w:top="1134" w:right="1134" w:bottom="1134" w:left="1134" w:header="720" w:footer="720" w:gutter="0"/>
          <w:cols w:space="720"/>
          <w:noEndnote/>
        </w:sectPr>
      </w:pPr>
    </w:p>
    <w:p w:rsidR="00A907B3" w:rsidRPr="00BC5208" w:rsidRDefault="00A907B3" w:rsidP="00BC5208">
      <w:pPr>
        <w:pStyle w:val="a3"/>
        <w:rPr>
          <w:rFonts w:ascii="Times New Roman" w:hAnsi="Times New Roman" w:cs="Times New Roman"/>
        </w:rPr>
      </w:pPr>
      <w:r w:rsidRPr="00BC5208">
        <w:rPr>
          <w:rFonts w:ascii="Times New Roman" w:hAnsi="Times New Roman" w:cs="Times New Roman"/>
        </w:rPr>
        <w:lastRenderedPageBreak/>
        <w:t xml:space="preserve">Возникшая с принятием Приказа </w:t>
      </w:r>
      <w:r w:rsidRPr="00196AD4">
        <w:rPr>
          <w:rFonts w:ascii="Times New Roman" w:hAnsi="Times New Roman" w:cs="Times New Roman"/>
        </w:rPr>
        <w:t>№</w:t>
      </w:r>
      <w:r w:rsidRPr="00BC5208">
        <w:rPr>
          <w:rFonts w:ascii="Times New Roman" w:hAnsi="Times New Roman" w:cs="Times New Roman"/>
        </w:rPr>
        <w:t xml:space="preserve"> 987н проблема связана с тем, что часть детей, включенных в список граждан, имеющих тяжелое хроническое заболевание, дающее право на предоставление жилых помещений вне очереди, до 01.01.2018, но не обеспеченных ими своевременно, имеет диагноз, не предусмотренный вновь утвержденным Перечнем.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Таким образом, у органов власти муниципальных образований автономного округа возник вопрос о наличии у таких детей-инвалидов права на предоставление жилья после 01.01.2018 года, в связи с чем родителям детей были направлены уведомления об исключении детей из реестров </w:t>
      </w:r>
      <w:proofErr w:type="spellStart"/>
      <w:r w:rsidRPr="00BC5208">
        <w:rPr>
          <w:rFonts w:ascii="Times New Roman" w:hAnsi="Times New Roman" w:cs="Times New Roman"/>
        </w:rPr>
        <w:t>внеочередников</w:t>
      </w:r>
      <w:proofErr w:type="spellEnd"/>
      <w:r w:rsidRPr="00BC5208">
        <w:rPr>
          <w:rFonts w:ascii="Times New Roman" w:hAnsi="Times New Roman" w:cs="Times New Roman"/>
        </w:rPr>
        <w:t>.</w:t>
      </w:r>
    </w:p>
    <w:p w:rsidR="00A907B3" w:rsidRPr="00BC5208" w:rsidRDefault="00A907B3" w:rsidP="00A907B3">
      <w:pPr>
        <w:pStyle w:val="a3"/>
        <w:rPr>
          <w:rFonts w:ascii="Times New Roman" w:hAnsi="Times New Roman" w:cs="Times New Roman"/>
        </w:rPr>
      </w:pPr>
      <w:r w:rsidRPr="00196AD4">
        <w:rPr>
          <w:rFonts w:ascii="Times New Roman" w:hAnsi="Times New Roman" w:cs="Times New Roman"/>
        </w:rPr>
        <w:t xml:space="preserve"> </w:t>
      </w:r>
      <w:r w:rsidRPr="00BC5208">
        <w:rPr>
          <w:rFonts w:ascii="Times New Roman" w:hAnsi="Times New Roman" w:cs="Times New Roman"/>
        </w:rPr>
        <w:t>При обращении граждан за разъяснениями администрациями городов Нижневартовск, Ханты-Мансийск, Когалым, Нягань, Югорск родителям детей-инвалидов было разъяснено право обжаловать полученные уведомления в судебном порядке.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Как следствие, в адрес Уполномоченного по правам ребенка поступило более 50 обращений (абсолютное большинство из города Нижневартовска) родителей детей, получивших уведомления либо предупреждения об исключении из реестров граждан, имеющих право на жилье вне очереди, с просьбой оказать содействие в защите права детей на жилое помещение.</w:t>
      </w:r>
    </w:p>
    <w:p w:rsidR="00A907B3" w:rsidRPr="00BC5208" w:rsidRDefault="00A907B3" w:rsidP="00A907B3">
      <w:pPr>
        <w:pStyle w:val="a3"/>
        <w:rPr>
          <w:rFonts w:ascii="Times New Roman" w:hAnsi="Times New Roman" w:cs="Times New Roman"/>
          <w:b/>
          <w:bCs/>
          <w:i/>
          <w:iCs/>
          <w:color w:val="00ADEF"/>
          <w:sz w:val="24"/>
          <w:szCs w:val="24"/>
        </w:rPr>
      </w:pPr>
    </w:p>
    <w:p w:rsidR="00A907B3" w:rsidRPr="00BC5208" w:rsidRDefault="00A907B3" w:rsidP="00A907B3">
      <w:pPr>
        <w:pStyle w:val="a3"/>
        <w:rPr>
          <w:rFonts w:ascii="Times New Roman" w:hAnsi="Times New Roman" w:cs="Times New Roman"/>
          <w:i/>
          <w:iCs/>
          <w:color w:val="1E5F9C"/>
          <w:sz w:val="24"/>
          <w:szCs w:val="24"/>
        </w:rPr>
      </w:pPr>
      <w:r w:rsidRPr="00BC5208">
        <w:rPr>
          <w:rFonts w:ascii="Times New Roman" w:hAnsi="Times New Roman" w:cs="Times New Roman"/>
          <w:b/>
          <w:bCs/>
          <w:i/>
          <w:iCs/>
          <w:color w:val="00ADEF"/>
          <w:sz w:val="24"/>
          <w:szCs w:val="24"/>
        </w:rPr>
        <w:t>ПИСЬМО</w:t>
      </w:r>
      <w:r w:rsidRPr="00BC5208">
        <w:rPr>
          <w:rFonts w:ascii="Times New Roman" w:hAnsi="Times New Roman" w:cs="Times New Roman"/>
          <w:i/>
          <w:iCs/>
          <w:sz w:val="24"/>
          <w:szCs w:val="24"/>
        </w:rPr>
        <w:t xml:space="preserve"> </w:t>
      </w:r>
      <w:r w:rsidRPr="00BC5208">
        <w:rPr>
          <w:rFonts w:ascii="Times New Roman" w:hAnsi="Times New Roman" w:cs="Times New Roman"/>
          <w:i/>
          <w:iCs/>
          <w:color w:val="1E5F9C"/>
          <w:sz w:val="24"/>
          <w:szCs w:val="24"/>
        </w:rPr>
        <w:t xml:space="preserve">Моя дочь, 2010 г.р., в 2015 году была поставлена на учет как нуждающаяся в предоставлении жилого помещения вне очереди, как ребенок, имеющий тяжелое хроническое заболевание, согласно заключению врачебной комиссии. В связи с имеющимся у дочери заболеванием невозможно проживание граждан в одной квартире. Управлением по жилищной политике мне было дано обещание, что жилое помещение дочь получит до конца 2017 года. В феврале 2018 года мы получили письмо от администрации города о том, что диагноз нашей дочери исключен из перечня заболеваний, дающих право на жилое помещение вне очереди, и жилое помещение ей предоставлено быть не может. Мы несколько лет стояли в очереди, хотя девочка являлась </w:t>
      </w:r>
      <w:proofErr w:type="spellStart"/>
      <w:r w:rsidRPr="00BC5208">
        <w:rPr>
          <w:rFonts w:ascii="Times New Roman" w:hAnsi="Times New Roman" w:cs="Times New Roman"/>
          <w:i/>
          <w:iCs/>
          <w:color w:val="1E5F9C"/>
          <w:sz w:val="24"/>
          <w:szCs w:val="24"/>
        </w:rPr>
        <w:t>внеочередником</w:t>
      </w:r>
      <w:proofErr w:type="spellEnd"/>
      <w:r w:rsidRPr="00BC5208">
        <w:rPr>
          <w:rFonts w:ascii="Times New Roman" w:hAnsi="Times New Roman" w:cs="Times New Roman"/>
          <w:i/>
          <w:iCs/>
          <w:color w:val="1E5F9C"/>
          <w:sz w:val="24"/>
          <w:szCs w:val="24"/>
        </w:rPr>
        <w:t xml:space="preserve"> и не виновата в том, что список заболеваний поменялся. Прошу Вас помочь в восстановлении права ребенка-инвалида на жилье.</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Согласно пояснениям заявителя уведомлением от 31.01.2018 Управление по жилищной политике администрации города Нижневартовска известило ее о том, что ее дочь исключена из реестра граждан, имеющих право на внеочередное предоставление жилого помещения.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 мнению Уполномоченного, в указанной ситуации, а также во всех аналогичных, имеет место грубейшее нарушение администрациями ряда муниципальных образований автономного округа (значительная часть – администрацией города Нижневартовска) прав и законных интересов несовершеннолетних детей-инвалидов, выраженное в </w:t>
      </w:r>
      <w:proofErr w:type="spellStart"/>
      <w:r w:rsidRPr="00BC5208">
        <w:rPr>
          <w:rFonts w:ascii="Times New Roman" w:hAnsi="Times New Roman" w:cs="Times New Roman"/>
        </w:rPr>
        <w:t>непредоставлении</w:t>
      </w:r>
      <w:proofErr w:type="spellEnd"/>
      <w:r w:rsidRPr="00BC5208">
        <w:rPr>
          <w:rFonts w:ascii="Times New Roman" w:hAnsi="Times New Roman" w:cs="Times New Roman"/>
        </w:rPr>
        <w:t xml:space="preserve"> жилого помещения в соответствии с законодательством, с даты включения </w:t>
      </w:r>
      <w:proofErr w:type="spellStart"/>
      <w:r w:rsidRPr="00BC5208">
        <w:rPr>
          <w:rFonts w:ascii="Times New Roman" w:hAnsi="Times New Roman" w:cs="Times New Roman"/>
        </w:rPr>
        <w:t>льготополучателя</w:t>
      </w:r>
      <w:proofErr w:type="spellEnd"/>
      <w:r w:rsidRPr="00BC5208">
        <w:rPr>
          <w:rFonts w:ascii="Times New Roman" w:hAnsi="Times New Roman" w:cs="Times New Roman"/>
        </w:rPr>
        <w:t xml:space="preserve"> в реестр по дату обращения родителей детей-инвалидов за оказанием содействия к Уполномоченному.</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При этом следует отметить, что согласно логике законодателя реестры и учеты граждан, имеющих инвалидность, предусматривающие право на внеочередное </w:t>
      </w:r>
      <w:r w:rsidRPr="00BC5208">
        <w:rPr>
          <w:rFonts w:ascii="Times New Roman" w:hAnsi="Times New Roman" w:cs="Times New Roman"/>
        </w:rPr>
        <w:lastRenderedPageBreak/>
        <w:t>предоставление жилья, не предусмотрены – жилые помещения должны предоставляться по мере обращения.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 каждому обращению родителям детей оказано содействие в подготовке искового заявления в суд. Уполномоченный, согласно Гражданскому процессуальному кодексу Российской Федерации, закону Ханты-Мансийского автономного округа – Югры от 09.06.2009 </w:t>
      </w:r>
      <w:r w:rsidRPr="00196AD4">
        <w:rPr>
          <w:rFonts w:ascii="Times New Roman" w:hAnsi="Times New Roman" w:cs="Times New Roman"/>
        </w:rPr>
        <w:t xml:space="preserve">№ </w:t>
      </w:r>
      <w:r w:rsidRPr="00BC5208">
        <w:rPr>
          <w:rFonts w:ascii="Times New Roman" w:hAnsi="Times New Roman" w:cs="Times New Roman"/>
        </w:rPr>
        <w:t>85-оз «Об Уполномоченном по правам ребенка в Ханты-Мансийском автономном округе – Югре» принял участие в 38 судебных процессах в качестве третьего лица в интересах 42 детей-инвалидов.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Исковые требования всех законных представителей несовершеннолетних удовлетворены судами с учетом интересов детей-инвалидов, имеющих тяжелые хронические заболевания, при которых невозможно совместное проживание граждан в одной квартире.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течение 2018 года жилые помещения уже предоставлены семьям в городах Ханты-Мансийск, Югорск, Когалым, Нижневартовск, ожидает предоставления многодетная семья, в составе которой воспитывается тяжелобольной ребенок, в городе </w:t>
      </w:r>
      <w:proofErr w:type="spellStart"/>
      <w:r w:rsidRPr="00BC5208">
        <w:rPr>
          <w:rFonts w:ascii="Times New Roman" w:hAnsi="Times New Roman" w:cs="Times New Roman"/>
        </w:rPr>
        <w:t>Нягани</w:t>
      </w:r>
      <w:proofErr w:type="spellEnd"/>
      <w:r w:rsidRPr="00BC5208">
        <w:rPr>
          <w:rFonts w:ascii="Times New Roman" w:hAnsi="Times New Roman" w:cs="Times New Roman"/>
        </w:rPr>
        <w:t xml:space="preserve">.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Спорным остается вопрос, связанный с размером предоставляемого жилого помещения, в части соответствия интересам детей-инвалидов, членов (особенно несовершеннолетних) семей, в которых они воспитываются, не имеющих права пользования какими-либо иными жилыми помещениями, кроме предоставленного ребенку-инвалиду во внеочередном порядке.</w:t>
      </w:r>
    </w:p>
    <w:p w:rsidR="00A907B3" w:rsidRPr="00196AD4" w:rsidRDefault="00A907B3" w:rsidP="00A907B3">
      <w:pPr>
        <w:pStyle w:val="a3"/>
        <w:rPr>
          <w:rFonts w:ascii="Times New Roman" w:hAnsi="Times New Roman" w:cs="Times New Roman"/>
        </w:rPr>
      </w:pPr>
      <w:r w:rsidRPr="00BC5208">
        <w:rPr>
          <w:rFonts w:ascii="Times New Roman" w:hAnsi="Times New Roman" w:cs="Times New Roman"/>
          <w:color w:val="222327"/>
        </w:rPr>
        <w:t xml:space="preserve">Верховный суд Российской Федерации Определением от 05.07.2016 </w:t>
      </w:r>
      <w:r w:rsidRPr="00BC5208">
        <w:rPr>
          <w:rFonts w:ascii="Times New Roman" w:hAnsi="Times New Roman" w:cs="Times New Roman"/>
          <w:sz w:val="24"/>
          <w:szCs w:val="24"/>
        </w:rPr>
        <w:t xml:space="preserve">№ </w:t>
      </w:r>
      <w:r w:rsidRPr="00BC5208">
        <w:rPr>
          <w:rFonts w:ascii="Times New Roman" w:hAnsi="Times New Roman" w:cs="Times New Roman"/>
          <w:color w:val="222327"/>
        </w:rPr>
        <w:t>41-КГ16-22 указал, что пункт 3 части 2 статьи 57</w:t>
      </w:r>
      <w:r w:rsidRPr="00BC5208">
        <w:rPr>
          <w:rFonts w:ascii="Times New Roman" w:hAnsi="Times New Roman" w:cs="Times New Roman"/>
        </w:rPr>
        <w:t xml:space="preserve"> Жилищного кодекса Российской Федерации предполагает предоставление вне очереди жилых помещений по договорам социального найма только </w:t>
      </w:r>
      <w:proofErr w:type="spellStart"/>
      <w:r w:rsidRPr="00BC5208">
        <w:rPr>
          <w:rFonts w:ascii="Times New Roman" w:hAnsi="Times New Roman" w:cs="Times New Roman"/>
        </w:rPr>
        <w:t>льготополучателям</w:t>
      </w:r>
      <w:proofErr w:type="spellEnd"/>
      <w:r w:rsidRPr="00BC5208">
        <w:rPr>
          <w:rFonts w:ascii="Times New Roman" w:hAnsi="Times New Roman" w:cs="Times New Roman"/>
        </w:rPr>
        <w:t xml:space="preserve"> – гражданам, страдающим тяжелыми формами хронических заболеваний, при которых совместное проживание с ними в одной квартире невозможно, иные члены семьи такого права не имеют</w:t>
      </w:r>
      <w:r w:rsidRPr="00196AD4">
        <w:rPr>
          <w:rFonts w:ascii="Times New Roman" w:hAnsi="Times New Roman" w:cs="Times New Roman"/>
        </w:rPr>
        <w:t xml:space="preserve">. </w:t>
      </w:r>
    </w:p>
    <w:p w:rsidR="00A907B3" w:rsidRPr="00196AD4" w:rsidRDefault="00A907B3" w:rsidP="00A907B3">
      <w:pPr>
        <w:pStyle w:val="a3"/>
        <w:rPr>
          <w:rFonts w:ascii="Times New Roman" w:hAnsi="Times New Roman" w:cs="Times New Roman"/>
        </w:rPr>
      </w:pPr>
      <w:r w:rsidRPr="00196AD4">
        <w:rPr>
          <w:rFonts w:ascii="Times New Roman" w:hAnsi="Times New Roman" w:cs="Times New Roman"/>
        </w:rPr>
        <w:t xml:space="preserve">По мнению уполномоченных по правам ребенка в субъектах Российской Федерации, а также родителей детей-инвалидов, подобное решение вопроса не соотносится с положениями Семейного и Гражданского кодексов Российской Федерации о том, что несовершеннолетний ребенок, тем более имеющий инвалидность, не может проживать один, без попечения законных представителей. </w:t>
      </w:r>
    </w:p>
    <w:p w:rsidR="00A907B3" w:rsidRPr="00BC5208" w:rsidRDefault="00A907B3" w:rsidP="00A907B3">
      <w:pPr>
        <w:pStyle w:val="a3"/>
        <w:rPr>
          <w:rFonts w:ascii="Times New Roman" w:hAnsi="Times New Roman" w:cs="Times New Roman"/>
        </w:rPr>
      </w:pPr>
      <w:r w:rsidRPr="00196AD4">
        <w:rPr>
          <w:rFonts w:ascii="Times New Roman" w:hAnsi="Times New Roman" w:cs="Times New Roman"/>
        </w:rPr>
        <w:t xml:space="preserve">Предложения о необходимости урегулирования вопроса были неоднократно направлены родителями детей, уполномоченными по правам ребенка в субъектах Российской Федерации, Уполномоченным по правам ребенка в автономном округе в имеющие законодательную инициативу органы власти различного уровня. </w:t>
      </w:r>
    </w:p>
    <w:p w:rsidR="00A907B3" w:rsidRPr="00196AD4" w:rsidRDefault="00A907B3" w:rsidP="00A907B3">
      <w:pPr>
        <w:pStyle w:val="a3"/>
        <w:rPr>
          <w:rFonts w:ascii="Times New Roman" w:hAnsi="Times New Roman" w:cs="Times New Roman"/>
        </w:rPr>
      </w:pPr>
      <w:r w:rsidRPr="00BC5208">
        <w:rPr>
          <w:rFonts w:ascii="Times New Roman" w:hAnsi="Times New Roman" w:cs="Times New Roman"/>
        </w:rPr>
        <w:t xml:space="preserve">Учитывая указанные выше доводы, Конституционный суд Российской Федерации в связи с обращением многодетной семьи Ш., в составе которой воспитывается ребенок, имеющий тяжелое хроническое заболевание, о проведении </w:t>
      </w:r>
      <w:r w:rsidRPr="00196AD4">
        <w:rPr>
          <w:rFonts w:ascii="Times New Roman" w:hAnsi="Times New Roman" w:cs="Times New Roman"/>
        </w:rPr>
        <w:t>проверки конституционности подпункта 3 пункта 2 статьи 57 Жилищного кодекса Российской Федерации, Определением №</w:t>
      </w:r>
      <w:r w:rsidRPr="00BC5208">
        <w:rPr>
          <w:rFonts w:ascii="Times New Roman" w:hAnsi="Times New Roman" w:cs="Times New Roman"/>
        </w:rPr>
        <w:t xml:space="preserve"> </w:t>
      </w:r>
      <w:r w:rsidRPr="00196AD4">
        <w:rPr>
          <w:rFonts w:ascii="Times New Roman" w:hAnsi="Times New Roman" w:cs="Times New Roman"/>
        </w:rPr>
        <w:t>4 от 22.01.2018 указал, что по своему конституционно-правовому смыслу в системе действующего правового регулирования не предполагает вынесения решения о предоставлении несовершеннолетнему гражданину, страдающему соответствующим заболеванием, жилого помещения без учета того, что он не может быть лишен возможности получать должные</w:t>
      </w:r>
      <w:r w:rsidRPr="00BC5208">
        <w:rPr>
          <w:rFonts w:ascii="Times New Roman" w:hAnsi="Times New Roman" w:cs="Times New Roman"/>
          <w:color w:val="222327"/>
        </w:rPr>
        <w:t xml:space="preserve"> уход и </w:t>
      </w:r>
      <w:r w:rsidRPr="00BC5208">
        <w:rPr>
          <w:rFonts w:ascii="Times New Roman" w:hAnsi="Times New Roman" w:cs="Times New Roman"/>
          <w:color w:val="222327"/>
        </w:rPr>
        <w:lastRenderedPageBreak/>
        <w:t xml:space="preserve">воспитание, то есть без учета необходимости постоянного обеспечения его особых нужд и потребностей, а следовательно, проживания в предоставляемом ему жилом помещении по крайней мере еще одного взрослого члена семьи, осуществляющего уход за </w:t>
      </w:r>
      <w:r w:rsidRPr="00196AD4">
        <w:rPr>
          <w:rFonts w:ascii="Times New Roman" w:hAnsi="Times New Roman" w:cs="Times New Roman"/>
        </w:rPr>
        <w:t xml:space="preserve">этим несовершеннолетним. </w:t>
      </w:r>
    </w:p>
    <w:p w:rsidR="00A907B3" w:rsidRPr="00196AD4" w:rsidRDefault="00A907B3" w:rsidP="00A907B3">
      <w:pPr>
        <w:pStyle w:val="a3"/>
        <w:rPr>
          <w:rFonts w:ascii="Times New Roman" w:hAnsi="Times New Roman" w:cs="Times New Roman"/>
        </w:rPr>
      </w:pPr>
      <w:r w:rsidRPr="00196AD4">
        <w:rPr>
          <w:rFonts w:ascii="Times New Roman" w:hAnsi="Times New Roman" w:cs="Times New Roman"/>
        </w:rPr>
        <w:t>Указанное Определение №</w:t>
      </w:r>
      <w:r w:rsidRPr="00BC5208">
        <w:rPr>
          <w:rFonts w:ascii="Times New Roman" w:hAnsi="Times New Roman" w:cs="Times New Roman"/>
        </w:rPr>
        <w:t xml:space="preserve"> </w:t>
      </w:r>
      <w:r w:rsidRPr="00196AD4">
        <w:rPr>
          <w:rFonts w:ascii="Times New Roman" w:hAnsi="Times New Roman" w:cs="Times New Roman"/>
        </w:rPr>
        <w:t xml:space="preserve">4 обязывает органы местного самоуправления, суды первой инстанции при вынесении решений по исковым заявлениям об </w:t>
      </w:r>
      <w:proofErr w:type="spellStart"/>
      <w:r w:rsidRPr="00196AD4">
        <w:rPr>
          <w:rFonts w:ascii="Times New Roman" w:hAnsi="Times New Roman" w:cs="Times New Roman"/>
        </w:rPr>
        <w:t>обязании</w:t>
      </w:r>
      <w:proofErr w:type="spellEnd"/>
      <w:r w:rsidRPr="00196AD4">
        <w:rPr>
          <w:rFonts w:ascii="Times New Roman" w:hAnsi="Times New Roman" w:cs="Times New Roman"/>
        </w:rPr>
        <w:t xml:space="preserve"> предоставить жилое помещение, учитывать необходимость проживания в жилом помещении взрослого человека, осуществляющего уход за ребенком-инвалидом.</w:t>
      </w:r>
    </w:p>
    <w:p w:rsidR="00A907B3" w:rsidRPr="00196AD4" w:rsidRDefault="00A907B3" w:rsidP="00A907B3">
      <w:pPr>
        <w:pStyle w:val="a3"/>
        <w:rPr>
          <w:rFonts w:ascii="Times New Roman" w:hAnsi="Times New Roman" w:cs="Times New Roman"/>
        </w:rPr>
      </w:pPr>
      <w:r w:rsidRPr="00196AD4">
        <w:rPr>
          <w:rFonts w:ascii="Times New Roman" w:hAnsi="Times New Roman" w:cs="Times New Roman"/>
        </w:rPr>
        <w:t>Однако Конституционный суд не указал однозначно, сколько комнат должно быть в предоставляемом жилом помещении, где при этом должны проживать остальные члены семьи, в связи с чем при принятии решения о размере предоставляемого жилого помещения органами местного самоуправления муниципальный расчет, как правило, осуществляется из необходимости предоставления квадратных метров для двух проживающих, что составляет не более 36 кв. м, а это обычная однокомнатная квартира.</w:t>
      </w:r>
    </w:p>
    <w:p w:rsidR="00A907B3" w:rsidRPr="00196AD4" w:rsidRDefault="00A907B3" w:rsidP="00A907B3">
      <w:pPr>
        <w:pStyle w:val="a3"/>
        <w:rPr>
          <w:rFonts w:ascii="Times New Roman" w:hAnsi="Times New Roman" w:cs="Times New Roman"/>
        </w:rPr>
      </w:pPr>
      <w:r w:rsidRPr="00196AD4">
        <w:rPr>
          <w:rFonts w:ascii="Times New Roman" w:hAnsi="Times New Roman" w:cs="Times New Roman"/>
        </w:rPr>
        <w:t xml:space="preserve">Таким образом, при предоставлении жилого помещения требования Жилищного кодекса Российской Федерации, разъяснения Конституционного суда выполняются неукоснительно, однако возникает и остается неразрешенной проблема, связанная с возможностью фактического проживания и регистрации по месту жительства остальных членов семьи, в случае отсутствия в пользовании семьи иного жилого помещения. </w:t>
      </w:r>
    </w:p>
    <w:p w:rsidR="00A907B3" w:rsidRPr="00BC5208" w:rsidRDefault="00A907B3" w:rsidP="00A907B3">
      <w:pPr>
        <w:pStyle w:val="a3"/>
        <w:rPr>
          <w:rFonts w:ascii="Times New Roman" w:hAnsi="Times New Roman" w:cs="Times New Roman"/>
          <w:color w:val="222327"/>
          <w:u w:color="222327"/>
        </w:rPr>
      </w:pPr>
      <w:r w:rsidRPr="00BC5208">
        <w:rPr>
          <w:rFonts w:ascii="Times New Roman" w:hAnsi="Times New Roman" w:cs="Times New Roman"/>
          <w:color w:val="222327"/>
          <w:u w:color="222327"/>
        </w:rPr>
        <w:t>Так, в 2017 году Уполномоченным было оказано содействие в обеспечении жилым помещением во внеочередном порядке воспитывающейся в многодетной семье несовершеннолетней Г., имеющей инвалидность, в связи с наличием тяжелого хронического заболевания. В 2018 году мать девочки была вынуждена обратиться за помощью к Уполномоченному вновь.</w:t>
      </w:r>
    </w:p>
    <w:p w:rsidR="00A907B3" w:rsidRPr="00BC5208" w:rsidRDefault="00A907B3" w:rsidP="00A907B3">
      <w:pPr>
        <w:pStyle w:val="a3"/>
        <w:ind w:left="227" w:right="227" w:firstLine="0"/>
        <w:rPr>
          <w:rFonts w:ascii="Times New Roman" w:hAnsi="Times New Roman" w:cs="Times New Roman"/>
          <w:b/>
          <w:bCs/>
          <w:i/>
          <w:iCs/>
          <w:caps/>
          <w:color w:val="00ADEF"/>
          <w:w w:val="97"/>
          <w:sz w:val="24"/>
          <w:szCs w:val="24"/>
          <w:u w:color="222327"/>
        </w:rPr>
      </w:pPr>
    </w:p>
    <w:p w:rsidR="00A907B3" w:rsidRPr="00BC5208" w:rsidRDefault="00A907B3" w:rsidP="00A907B3">
      <w:pPr>
        <w:pStyle w:val="a3"/>
        <w:ind w:left="227" w:right="227" w:firstLine="0"/>
        <w:rPr>
          <w:rFonts w:ascii="Times New Roman" w:hAnsi="Times New Roman" w:cs="Times New Roman"/>
          <w:b/>
          <w:bCs/>
          <w:i/>
          <w:iCs/>
          <w:color w:val="222327"/>
          <w:w w:val="97"/>
          <w:sz w:val="24"/>
          <w:szCs w:val="24"/>
          <w:u w:color="222327"/>
        </w:rPr>
      </w:pPr>
      <w:r w:rsidRPr="00BC5208">
        <w:rPr>
          <w:rFonts w:ascii="Times New Roman" w:hAnsi="Times New Roman" w:cs="Times New Roman"/>
          <w:b/>
          <w:bCs/>
          <w:i/>
          <w:iCs/>
          <w:caps/>
          <w:color w:val="00ADEF"/>
          <w:w w:val="97"/>
          <w:sz w:val="24"/>
          <w:szCs w:val="24"/>
          <w:u w:color="222327"/>
        </w:rPr>
        <w:t>Письмо из Сургутского района.</w:t>
      </w:r>
      <w:r w:rsidRPr="00BC5208">
        <w:rPr>
          <w:rFonts w:ascii="Times New Roman" w:hAnsi="Times New Roman" w:cs="Times New Roman"/>
          <w:b/>
          <w:bCs/>
          <w:i/>
          <w:iCs/>
          <w:color w:val="222327"/>
          <w:w w:val="97"/>
          <w:sz w:val="24"/>
          <w:szCs w:val="24"/>
          <w:u w:color="222327"/>
        </w:rPr>
        <w:t xml:space="preserve"> </w:t>
      </w:r>
    </w:p>
    <w:p w:rsidR="00A907B3" w:rsidRPr="00BC5208" w:rsidRDefault="00A907B3" w:rsidP="00A907B3">
      <w:pPr>
        <w:ind w:firstLine="283"/>
        <w:jc w:val="both"/>
        <w:rPr>
          <w:rFonts w:ascii="Times New Roman" w:hAnsi="Times New Roman" w:cs="Times New Roman"/>
          <w:i/>
          <w:iCs/>
          <w:color w:val="1E5F9C"/>
          <w:w w:val="97"/>
          <w:sz w:val="24"/>
          <w:szCs w:val="24"/>
          <w:u w:color="222327"/>
        </w:rPr>
      </w:pPr>
      <w:r w:rsidRPr="00BC5208">
        <w:rPr>
          <w:rFonts w:ascii="Times New Roman" w:hAnsi="Times New Roman" w:cs="Times New Roman"/>
          <w:i/>
          <w:iCs/>
          <w:color w:val="1E5F9C"/>
          <w:w w:val="97"/>
          <w:sz w:val="24"/>
          <w:szCs w:val="24"/>
          <w:u w:color="222327"/>
        </w:rPr>
        <w:t xml:space="preserve">«По решению суда администрация сельского поселения предоставила моей дочери однокомнатную квартиру и обязала меня зарегистрировать дочь по месту жительства в этой квартире, потому что право на квартиру предоставили только старшей дочери. Так как моя дочь несовершеннолетняя и проживать отдельно от меня не может, я и младшие дети проживаем с ней, в ее квартире. Отец детей проживает далеко, материально не помогает. Другого жилого помещения, пользоваться которым мы можем фактически, у нас нет. В квартире, где мы зарегистрированы по месту жительства, зарегистрированы 11 человек (четыре разные семьи), и проживать нашей семье там негде. После того, как я приватизировала однокомнатную квартиру на имя дочери, я снова зарегистрировала дочь по месту жительства по прежнему адресу. Сейчас администрация </w:t>
      </w:r>
      <w:proofErr w:type="spellStart"/>
      <w:r w:rsidRPr="00BC5208">
        <w:rPr>
          <w:rFonts w:ascii="Times New Roman" w:hAnsi="Times New Roman" w:cs="Times New Roman"/>
          <w:i/>
          <w:iCs/>
          <w:color w:val="1E5F9C"/>
          <w:w w:val="97"/>
          <w:sz w:val="24"/>
          <w:szCs w:val="24"/>
          <w:u w:color="222327"/>
        </w:rPr>
        <w:t>Сургутского</w:t>
      </w:r>
      <w:proofErr w:type="spellEnd"/>
      <w:r w:rsidRPr="00BC5208">
        <w:rPr>
          <w:rFonts w:ascii="Times New Roman" w:hAnsi="Times New Roman" w:cs="Times New Roman"/>
          <w:i/>
          <w:iCs/>
          <w:color w:val="1E5F9C"/>
          <w:w w:val="97"/>
          <w:sz w:val="24"/>
          <w:szCs w:val="24"/>
          <w:u w:color="222327"/>
        </w:rPr>
        <w:t xml:space="preserve"> района отказывает мне в предоставлении земельного участка для индивидуального жилищного строительства, очередь на который уже подошла, в связи с тем, что в период, когда дочь была зарегистрирована отдельно, наша семья утратила статус многодетной и была снята с учета на земельный участок. В законе Ханты-Мансийского автономного округа – Югры сказано о совместном проживании, а не о регистрации по месту жительства. Помогите, пожалуйста, мне и моим детям».</w:t>
      </w:r>
    </w:p>
    <w:p w:rsidR="00A907B3" w:rsidRPr="00196AD4" w:rsidRDefault="00A907B3" w:rsidP="00A907B3">
      <w:pPr>
        <w:pStyle w:val="a3"/>
        <w:rPr>
          <w:rFonts w:ascii="Times New Roman" w:hAnsi="Times New Roman" w:cs="Times New Roman"/>
        </w:rPr>
      </w:pPr>
      <w:r w:rsidRPr="00196AD4">
        <w:rPr>
          <w:rFonts w:ascii="Times New Roman" w:hAnsi="Times New Roman" w:cs="Times New Roman"/>
        </w:rPr>
        <w:lastRenderedPageBreak/>
        <w:t>В результате изучения ситуации было установлено, что в настоящее время семья проживает в однокомнатной квартире, предоставленной девочке, в полном составе, так как проживать семье больше негде. На регистрационном учете по месту жительства, также в полном составе, семья состоит по другому адресу.</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Правомерно остро встает вопрос о соблюдении прав всех детей из многодетной семьи Г.</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 одной стороны, не реализуется право на проживание в отдельном жилом помещении (комнате) ребенка-инвалида, который не может проживать в квартире (в указанной ситуации находящейся у него в собственности) без законного представителя, так как с ним в этой же квартире вынужденно проживают и младшие дети, учитывая то, что мама у них только одна.</w:t>
      </w:r>
    </w:p>
    <w:p w:rsidR="00A907B3" w:rsidRPr="00196AD4" w:rsidRDefault="00A907B3" w:rsidP="00196AD4">
      <w:pPr>
        <w:pStyle w:val="a3"/>
        <w:rPr>
          <w:rFonts w:ascii="Times New Roman" w:hAnsi="Times New Roman" w:cs="Times New Roman"/>
        </w:rPr>
      </w:pPr>
      <w:r w:rsidRPr="00196AD4">
        <w:rPr>
          <w:rFonts w:ascii="Times New Roman" w:hAnsi="Times New Roman" w:cs="Times New Roman"/>
        </w:rPr>
        <w:t>С другой стороны, так как, по мнению администрации муниципального района, многодетная семья не имеет права на земельный участок для индивидуального жилищного строительства, что позволило бы по логике законодателя улучшить условия проживания, в сложившейся ситуации нарушаются права младших детей заявителя на достойные условия проживания.</w:t>
      </w:r>
    </w:p>
    <w:p w:rsidR="00A907B3" w:rsidRPr="00BC5208" w:rsidRDefault="00A907B3" w:rsidP="00196AD4">
      <w:pPr>
        <w:pStyle w:val="a3"/>
        <w:rPr>
          <w:rFonts w:ascii="Times New Roman" w:hAnsi="Times New Roman" w:cs="Times New Roman"/>
          <w:color w:val="222327"/>
          <w:u w:color="222327"/>
        </w:rPr>
      </w:pPr>
      <w:r w:rsidRPr="00196AD4">
        <w:rPr>
          <w:rFonts w:ascii="Times New Roman" w:hAnsi="Times New Roman" w:cs="Times New Roman"/>
        </w:rPr>
        <w:t xml:space="preserve">Распоряжение Правительства Российской Федерации от 6 июля 2018 года № 1375-Р «Об утверждении плана основных мероприятий до 2020 </w:t>
      </w:r>
      <w:proofErr w:type="gramStart"/>
      <w:r w:rsidRPr="00196AD4">
        <w:rPr>
          <w:rFonts w:ascii="Times New Roman" w:hAnsi="Times New Roman" w:cs="Times New Roman"/>
        </w:rPr>
        <w:t>года,,</w:t>
      </w:r>
      <w:proofErr w:type="gramEnd"/>
      <w:r w:rsidRPr="00BC5208">
        <w:rPr>
          <w:rFonts w:ascii="Times New Roman" w:hAnsi="Times New Roman" w:cs="Times New Roman"/>
          <w:color w:val="222327"/>
          <w:u w:color="222327"/>
        </w:rPr>
        <w:t xml:space="preserve"> проводимых в рамках Десятилетия детства (с изменениями на 1 декабря 2018 года»</w:t>
      </w:r>
    </w:p>
    <w:p w:rsidR="00A907B3" w:rsidRPr="00BC5208" w:rsidRDefault="00A907B3" w:rsidP="00A907B3">
      <w:pPr>
        <w:pStyle w:val="a3"/>
        <w:numPr>
          <w:ilvl w:val="1"/>
          <w:numId w:val="1"/>
        </w:numPr>
        <w:rPr>
          <w:rFonts w:ascii="Times New Roman" w:hAnsi="Times New Roman" w:cs="Times New Roman"/>
        </w:rPr>
      </w:pPr>
      <w:r w:rsidRPr="00BC5208">
        <w:rPr>
          <w:rFonts w:ascii="Times New Roman" w:hAnsi="Times New Roman" w:cs="Times New Roman"/>
        </w:rPr>
        <w:t>Мониторинг формирования региональных сводных реестров граждан, имеющих трех и более детей, которые включены в списки граждан, имеющих право на бесплатное предоставление земельных участков на территории субъектов Российской Федерации.</w:t>
      </w:r>
    </w:p>
    <w:p w:rsidR="00A907B3" w:rsidRPr="00BC5208" w:rsidRDefault="00A907B3" w:rsidP="00A907B3">
      <w:pPr>
        <w:pStyle w:val="a3"/>
        <w:numPr>
          <w:ilvl w:val="1"/>
          <w:numId w:val="1"/>
        </w:numPr>
        <w:rPr>
          <w:rFonts w:ascii="Times New Roman" w:hAnsi="Times New Roman" w:cs="Times New Roman"/>
        </w:rPr>
      </w:pPr>
      <w:r w:rsidRPr="00BC5208">
        <w:rPr>
          <w:rFonts w:ascii="Times New Roman" w:hAnsi="Times New Roman" w:cs="Times New Roman"/>
        </w:rPr>
        <w:t>Разработка и реализация «дорожных карт» по предоставлению многодетным семьям земельных участков, обеспеченных инженерной инфраструктурой.</w:t>
      </w:r>
    </w:p>
    <w:p w:rsidR="00A907B3" w:rsidRPr="00BC5208" w:rsidRDefault="00A907B3" w:rsidP="00A907B3">
      <w:pPr>
        <w:pStyle w:val="a3"/>
        <w:numPr>
          <w:ilvl w:val="1"/>
          <w:numId w:val="1"/>
        </w:numPr>
        <w:rPr>
          <w:rFonts w:ascii="Times New Roman" w:hAnsi="Times New Roman" w:cs="Times New Roman"/>
        </w:rPr>
      </w:pPr>
      <w:r w:rsidRPr="00BC5208">
        <w:rPr>
          <w:rFonts w:ascii="Times New Roman" w:hAnsi="Times New Roman" w:cs="Times New Roman"/>
          <w:color w:val="FFFFFF"/>
        </w:rPr>
        <w:t xml:space="preserve"> </w:t>
      </w:r>
      <w:r w:rsidRPr="00BC5208">
        <w:rPr>
          <w:rFonts w:ascii="Times New Roman" w:hAnsi="Times New Roman" w:cs="Times New Roman"/>
        </w:rPr>
        <w:t>Анализ и распространение в субъектах Российской Федерации наиболее успешных региональных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Анализ сложившейся ситуации позволяет полагать, что позиция администрации </w:t>
      </w:r>
      <w:proofErr w:type="spellStart"/>
      <w:r w:rsidRPr="00BC5208">
        <w:rPr>
          <w:rFonts w:ascii="Times New Roman" w:hAnsi="Times New Roman" w:cs="Times New Roman"/>
        </w:rPr>
        <w:t>Сургутского</w:t>
      </w:r>
      <w:proofErr w:type="spellEnd"/>
      <w:r w:rsidRPr="00BC5208">
        <w:rPr>
          <w:rFonts w:ascii="Times New Roman" w:hAnsi="Times New Roman" w:cs="Times New Roman"/>
        </w:rPr>
        <w:t xml:space="preserve"> района спорна, так как дети всегда проживали с матерью (документально подтверждено проживание второго родителя в другом регионе), надлежащим образом исполняющей родительские обязанности, мать детей была вынуждена в силу </w:t>
      </w:r>
      <w:proofErr w:type="spellStart"/>
      <w:r w:rsidRPr="00BC5208">
        <w:rPr>
          <w:rFonts w:ascii="Times New Roman" w:hAnsi="Times New Roman" w:cs="Times New Roman"/>
        </w:rPr>
        <w:t>неурегулированности</w:t>
      </w:r>
      <w:proofErr w:type="spellEnd"/>
      <w:r w:rsidRPr="00BC5208">
        <w:rPr>
          <w:rFonts w:ascii="Times New Roman" w:hAnsi="Times New Roman" w:cs="Times New Roman"/>
        </w:rPr>
        <w:t xml:space="preserve"> вопроса в правовом пространстве, регистрировать ребенка-инвалида по месту жительства несколько раз.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Принимая во внимание то, что вопрос о восстановлении права на предоставление земельного участка для индивидуального жилищного строительства, учитывая отсутствие должного правового регулирования, может быть решен только в установленном законодательством Российской Федерации судебном порядке, Уполномоченным разъяснено заявителю право обратиться в защиту прав и интересов многодетной семьи в суд, заявив ходатайство о привлечении Уполномоченного к участию в судебном процессе в качестве третьего лица в интересах детей.</w:t>
      </w:r>
    </w:p>
    <w:p w:rsidR="00A907B3" w:rsidRPr="00BC5208" w:rsidRDefault="00A907B3" w:rsidP="00A907B3">
      <w:pPr>
        <w:pStyle w:val="a3"/>
        <w:rPr>
          <w:rStyle w:val="aa"/>
          <w:u w:color="222327"/>
        </w:rPr>
      </w:pPr>
      <w:r w:rsidRPr="00BC5208">
        <w:rPr>
          <w:rFonts w:ascii="Times New Roman" w:hAnsi="Times New Roman" w:cs="Times New Roman"/>
        </w:rPr>
        <w:lastRenderedPageBreak/>
        <w:t xml:space="preserve">В настоящее время дело принято к рассмотрению </w:t>
      </w:r>
      <w:proofErr w:type="spellStart"/>
      <w:r w:rsidRPr="00BC5208">
        <w:rPr>
          <w:rFonts w:ascii="Times New Roman" w:hAnsi="Times New Roman" w:cs="Times New Roman"/>
        </w:rPr>
        <w:t>Сургутским</w:t>
      </w:r>
      <w:proofErr w:type="spellEnd"/>
      <w:r w:rsidRPr="00BC5208">
        <w:rPr>
          <w:rFonts w:ascii="Times New Roman" w:hAnsi="Times New Roman" w:cs="Times New Roman"/>
        </w:rPr>
        <w:t xml:space="preserve"> городским судом.</w:t>
      </w:r>
    </w:p>
    <w:p w:rsidR="00A907B3" w:rsidRPr="00BC5208" w:rsidRDefault="00A907B3" w:rsidP="00A907B3">
      <w:pPr>
        <w:pStyle w:val="a3"/>
        <w:rPr>
          <w:rStyle w:val="aa"/>
          <w:color w:val="auto"/>
          <w:u w:val="none"/>
        </w:rPr>
      </w:pPr>
      <w:r w:rsidRPr="00BC5208">
        <w:rPr>
          <w:rStyle w:val="aa"/>
          <w:color w:val="auto"/>
          <w:u w:val="none"/>
        </w:rPr>
        <w:t>В 2017–2018 годах в адрес Уполномоченного неоднократно поступали обращения граждан в защиту прав на предоставление земельных участков для индивидуального жилищного строительства семьям, воспитывающим детей-инвалидов.</w:t>
      </w:r>
    </w:p>
    <w:p w:rsidR="00A907B3" w:rsidRPr="00BC5208" w:rsidRDefault="00A907B3" w:rsidP="00A907B3">
      <w:pPr>
        <w:pStyle w:val="a3"/>
        <w:ind w:left="227" w:right="227"/>
        <w:rPr>
          <w:rStyle w:val="aa"/>
          <w:b/>
          <w:bCs/>
          <w:i/>
          <w:iCs/>
          <w:caps/>
          <w:color w:val="00ADEF"/>
          <w:sz w:val="24"/>
          <w:szCs w:val="24"/>
          <w:u w:val="none"/>
        </w:rPr>
      </w:pPr>
    </w:p>
    <w:p w:rsidR="00A907B3" w:rsidRPr="00BC5208" w:rsidRDefault="00A907B3" w:rsidP="00A907B3">
      <w:pPr>
        <w:pStyle w:val="a3"/>
        <w:ind w:left="227" w:right="227"/>
        <w:rPr>
          <w:rStyle w:val="aa"/>
          <w:i/>
          <w:iCs/>
          <w:color w:val="24408E"/>
          <w:sz w:val="20"/>
          <w:szCs w:val="20"/>
          <w:u w:val="none"/>
        </w:rPr>
      </w:pPr>
      <w:r w:rsidRPr="00BC5208">
        <w:rPr>
          <w:rStyle w:val="aa"/>
          <w:b/>
          <w:bCs/>
          <w:i/>
          <w:iCs/>
          <w:caps/>
          <w:color w:val="00ADEF"/>
          <w:sz w:val="24"/>
          <w:szCs w:val="24"/>
          <w:u w:val="none"/>
        </w:rPr>
        <w:t>Письмо</w:t>
      </w:r>
      <w:r w:rsidRPr="00BC5208">
        <w:rPr>
          <w:rStyle w:val="aa"/>
          <w:sz w:val="22"/>
          <w:szCs w:val="22"/>
          <w:u w:val="none"/>
        </w:rPr>
        <w:t xml:space="preserve"> </w:t>
      </w:r>
      <w:r w:rsidRPr="00BC5208">
        <w:rPr>
          <w:rStyle w:val="aa"/>
          <w:i/>
          <w:iCs/>
          <w:color w:val="24408E"/>
          <w:sz w:val="20"/>
          <w:szCs w:val="20"/>
          <w:u w:val="none"/>
        </w:rPr>
        <w:t xml:space="preserve">«Я отец ребенка-инвалида, имеющего тяжелое психическое заболевание, в связи с которым он часто в любое время суток громко и долго кричит или плачет, и чем старше он становится, тем сложнее выдерживать это и нам и нашим соседям. Я вынужден много работать, чтобы обеспечить семью, в которой есть еще ребенок, жене все труднее справляться одной. В случае предоставления земельного участка мы смогли бы построить жилой дом, но нам отказывают в постановке на учет, ссылаясь на законодательство автономного округа». Предоставление земельных участков для индивидуального жилищного строительства льготным категориям граждан предусмотрено статьей 7.4 Закона Ханты-Мансийского автономного округа – Югры от 6 июля 2005 года </w:t>
      </w:r>
      <w:r w:rsidRPr="00BC5208">
        <w:rPr>
          <w:rFonts w:ascii="Times New Roman" w:hAnsi="Times New Roman" w:cs="Times New Roman"/>
          <w:i/>
          <w:iCs/>
          <w:color w:val="24408E"/>
          <w:sz w:val="20"/>
          <w:szCs w:val="20"/>
        </w:rPr>
        <w:t>№</w:t>
      </w:r>
      <w:r w:rsidRPr="00BC5208">
        <w:rPr>
          <w:rStyle w:val="aa"/>
          <w:i/>
          <w:iCs/>
          <w:color w:val="24408E"/>
          <w:sz w:val="20"/>
          <w:szCs w:val="20"/>
          <w:u w:val="none"/>
        </w:rPr>
        <w:t xml:space="preserve"> 57-оз «О регулировании отдельных земельных отношений в Ханты-Мансийском автономном округе – Югре».</w:t>
      </w:r>
    </w:p>
    <w:p w:rsidR="00A907B3" w:rsidRPr="00BC5208" w:rsidRDefault="00A907B3" w:rsidP="00A907B3">
      <w:pPr>
        <w:pStyle w:val="a3"/>
        <w:ind w:left="227" w:right="227"/>
        <w:rPr>
          <w:rStyle w:val="aa"/>
          <w:i/>
          <w:iCs/>
          <w:color w:val="24408E"/>
          <w:sz w:val="20"/>
          <w:szCs w:val="20"/>
          <w:u w:val="none"/>
        </w:rPr>
      </w:pPr>
      <w:r w:rsidRPr="00BC5208">
        <w:rPr>
          <w:rStyle w:val="aa"/>
          <w:i/>
          <w:iCs/>
          <w:color w:val="24408E"/>
          <w:sz w:val="20"/>
          <w:szCs w:val="20"/>
          <w:u w:val="none"/>
        </w:rPr>
        <w:t>Мониторинг сложившейся ситуации, проведенный в связи с обращениями граждан показал, что, действительно, в ряде случаев муниципальные образования автономного округа отказывали законным представителям детей в постановке на учет детей-инвалидов, объясняя это отсутствием указания в законе на право на постановку такой категории граждан, как «семья, воспитывающая ребенка-инвалида».</w:t>
      </w:r>
    </w:p>
    <w:p w:rsidR="00A907B3" w:rsidRPr="00BC5208" w:rsidRDefault="00A907B3" w:rsidP="00A907B3">
      <w:pPr>
        <w:pStyle w:val="a3"/>
        <w:ind w:left="227" w:right="227"/>
        <w:rPr>
          <w:rStyle w:val="aa"/>
          <w:i/>
          <w:iCs/>
          <w:color w:val="24408E"/>
          <w:sz w:val="20"/>
          <w:szCs w:val="20"/>
          <w:u w:val="none"/>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Вместе с тем, предоставление семьям, в которых воспитываются дети, имеющие инвалидность, земельных участков, на котором родители (законные представители) вправе возводить отдельно стоящее жилое помещение, представляется для таких семей приоритетным, в том числе по следующим основаниям: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со вступлением в действие указанного выше Приказа </w:t>
      </w:r>
      <w:r w:rsidRPr="00BC5208">
        <w:rPr>
          <w:rStyle w:val="a9"/>
          <w:rFonts w:ascii="Times New Roman" w:hAnsi="Times New Roman" w:cs="Times New Roman"/>
          <w:b w:val="0"/>
          <w:bCs w:val="0"/>
        </w:rPr>
        <w:t xml:space="preserve">Министерства </w:t>
      </w:r>
      <w:r w:rsidRPr="00196AD4">
        <w:t xml:space="preserve">здравоохранения Российской Федерации </w:t>
      </w:r>
      <w:r w:rsidRPr="00BC5208">
        <w:rPr>
          <w:rFonts w:ascii="Times New Roman" w:hAnsi="Times New Roman" w:cs="Times New Roman"/>
        </w:rPr>
        <w:t xml:space="preserve">от 29.11.2012 </w:t>
      </w:r>
      <w:r w:rsidRPr="00196AD4">
        <w:rPr>
          <w:rFonts w:ascii="Times New Roman" w:hAnsi="Times New Roman" w:cs="Times New Roman"/>
        </w:rPr>
        <w:t>№</w:t>
      </w:r>
      <w:r w:rsidRPr="00BC5208">
        <w:rPr>
          <w:rFonts w:ascii="Times New Roman" w:hAnsi="Times New Roman"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 число детей-инвалидов (после наступления совершеннолетия – взрослых граждан), имеющих право на предоставление отдельного жилого помещения вне очереди, значительно сократилось;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крайне затруднено технически обустройство многоквартирных домов пандусами и подъемниками, надлежащими дверными проемами, обеспечение иных требований, предъявляемых Постановлением Правительства Российской Федерации от 9 июля 2016 года </w:t>
      </w:r>
      <w:r w:rsidRPr="00196AD4">
        <w:rPr>
          <w:rFonts w:ascii="Times New Roman" w:hAnsi="Times New Roman" w:cs="Times New Roman"/>
        </w:rPr>
        <w:t>№</w:t>
      </w:r>
      <w:r w:rsidRPr="00BC5208">
        <w:rPr>
          <w:rFonts w:ascii="Times New Roman" w:hAnsi="Times New Roman" w:cs="Times New Roman"/>
        </w:rPr>
        <w:t xml:space="preserve"> 649 «О мерах по приспособлению жилых помещений и общего домового имущества в многоквартирном доме с учетом потребностей инвалидов»;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не урегулирован и не отработан в должной мере механизм практической реализации вопросов, связанных с признанием жилых помещений непригодными для проживания инвалидов, и их замены;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связи с наличием объективных, но, к сожалению, часто неразрешимых претензий и жалоб соседей (по причине недостаточной звукоизоляции перекрытий и стен в многоквартирных домах) на то, что дети-инвалиды часто кричат и плачут.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Следует отметить и проблему, связанную с необходимостью обеспечения для особых детей особых условий проживания: отсутствие громких и раздражающих слух </w:t>
      </w:r>
      <w:r w:rsidRPr="00BC5208">
        <w:rPr>
          <w:rFonts w:ascii="Times New Roman" w:hAnsi="Times New Roman" w:cs="Times New Roman"/>
        </w:rPr>
        <w:lastRenderedPageBreak/>
        <w:t>звуков в дневное время, а также режим тишины после времени, установленного законодательством.</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i/>
          <w:iCs/>
          <w:color w:val="24408E"/>
          <w:sz w:val="20"/>
          <w:szCs w:val="20"/>
        </w:rPr>
      </w:pPr>
      <w:r w:rsidRPr="00BC5208">
        <w:rPr>
          <w:rFonts w:ascii="Times New Roman" w:hAnsi="Times New Roman" w:cs="Times New Roman"/>
          <w:i/>
          <w:iCs/>
          <w:color w:val="00ADEF"/>
          <w:sz w:val="20"/>
          <w:szCs w:val="20"/>
        </w:rPr>
        <w:t>ПИСЬМО.</w:t>
      </w:r>
      <w:r w:rsidRPr="00BC5208">
        <w:rPr>
          <w:rFonts w:ascii="Times New Roman" w:hAnsi="Times New Roman" w:cs="Times New Roman"/>
          <w:i/>
          <w:iCs/>
          <w:color w:val="24408E"/>
          <w:sz w:val="20"/>
          <w:szCs w:val="20"/>
        </w:rPr>
        <w:t xml:space="preserve"> «Уже несколько месяцев «новые соседи» производят ремонт, начиная работать в 10.00 часов и заканчивая в 22.00 часа. Я просила сделать перерыв с 13.00 до 15.00, на дневной сон для моего сына, который тяжело болен, в феврале 2018 года перенес инсульт, но мне категорически отказали. В декабре, учитывая наличие постоянной психоэмоциональной нагрузки, у сына на 4 минуты остановилось сердце, помощь была оказана бригадой скорой помощи. В некоторые дни работы перфоратором продолжаются и после десяти часов вечера. Прошу Вас, помогите моему сыну».</w:t>
      </w:r>
    </w:p>
    <w:p w:rsidR="00BC5208" w:rsidRDefault="00BC5208"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Согласно пояснениям матери тяжелобольного ребенка семья, в которой воспитывается ребенок-инвалид, проживает в многоквартирном доме, большая часть соседей с пониманием и уважением относится к тем проблемам, с которыми сталкивается семья, однако есть и те, кто не желает соблюдать правила совместного проживания, в том числе требования Закона Ханты-Мансийского автономного округа – Югры от 17.03.2017 </w:t>
      </w:r>
      <w:r w:rsidRPr="00196AD4">
        <w:rPr>
          <w:rFonts w:ascii="Times New Roman" w:hAnsi="Times New Roman" w:cs="Times New Roman"/>
        </w:rPr>
        <w:t>№</w:t>
      </w:r>
      <w:r w:rsidRPr="00BC5208">
        <w:rPr>
          <w:rFonts w:ascii="Times New Roman" w:hAnsi="Times New Roman" w:cs="Times New Roman"/>
        </w:rPr>
        <w:t xml:space="preserve"> 23-оз «Об обеспечении тишины и покоя граждан в Ханты-Мансийском автономном округе – Югре». На просьбы законного представителя ребенка-инвалида, новый сосед поясняет, что будет продолжать ремонт квартиры тогда, когда это удобно ему.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После вмешательства в ситуацию Уполномоченного отделом полиции направлены на рассмотрение в административную комиссию </w:t>
      </w:r>
      <w:proofErr w:type="spellStart"/>
      <w:r w:rsidRPr="00BC5208">
        <w:rPr>
          <w:rFonts w:ascii="Times New Roman" w:hAnsi="Times New Roman" w:cs="Times New Roman"/>
        </w:rPr>
        <w:t>Сургутского</w:t>
      </w:r>
      <w:proofErr w:type="spellEnd"/>
      <w:r w:rsidRPr="00BC5208">
        <w:rPr>
          <w:rFonts w:ascii="Times New Roman" w:hAnsi="Times New Roman" w:cs="Times New Roman"/>
        </w:rPr>
        <w:t xml:space="preserve"> района материалы для составления административного протокола по части 1 статьи 10 Закона Ханты-Мансийского автономного округа – Югры от 11.06.2010 </w:t>
      </w:r>
      <w:r w:rsidRPr="00196AD4">
        <w:rPr>
          <w:rFonts w:ascii="Times New Roman" w:hAnsi="Times New Roman" w:cs="Times New Roman"/>
        </w:rPr>
        <w:t>№</w:t>
      </w:r>
      <w:r w:rsidRPr="00BC5208">
        <w:rPr>
          <w:rFonts w:ascii="Times New Roman" w:hAnsi="Times New Roman" w:cs="Times New Roman"/>
        </w:rPr>
        <w:t xml:space="preserve"> 102-оз «Об административных правонарушениях».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Для того чтобы нарушитель порядка осознал необходимость уважать закон и интересы проживающих рядом граждан, административная комиссия была </w:t>
      </w:r>
      <w:r w:rsidRPr="00BC5208">
        <w:rPr>
          <w:rFonts w:ascii="Times New Roman" w:hAnsi="Times New Roman" w:cs="Times New Roman"/>
        </w:rPr>
        <w:br/>
        <w:t xml:space="preserve">вынуждена составить пять административных протоколов, по каждому из которых нарушителем был оплачен штраф.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настоящее время нарушения тишины и порядка не допускается, права ребенка-инвалида в указанной части не нарушаются. </w:t>
      </w:r>
    </w:p>
    <w:p w:rsidR="00A907B3" w:rsidRPr="00196AD4" w:rsidRDefault="00A907B3" w:rsidP="00A907B3">
      <w:pPr>
        <w:pStyle w:val="a3"/>
        <w:rPr>
          <w:rFonts w:ascii="Times New Roman" w:hAnsi="Times New Roman" w:cs="Times New Roman"/>
        </w:rPr>
      </w:pPr>
      <w:r w:rsidRPr="00BC5208">
        <w:rPr>
          <w:rFonts w:ascii="Times New Roman" w:hAnsi="Times New Roman" w:cs="Times New Roman"/>
        </w:rPr>
        <w:t>В целях решения вопроса о предоставлении семьям, в которых воспитываются дети-инвалиды, в докладе за 2017 год Уполномоченный обратил внимание депутатов Думы Ханты-Мансийского автономного округа Югры шестого созыва на необходимость урегулирования вопроса, касающегося права таких семей на получение бесплатного земельного участка, с учетом прав и интересов детей-инвалидов.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color w:val="222327"/>
        </w:rPr>
        <w:t xml:space="preserve">С учетом указанного предложения Уполномоченного по инициативе </w:t>
      </w:r>
      <w:r w:rsidRPr="00BC5208">
        <w:rPr>
          <w:rFonts w:ascii="Times New Roman" w:hAnsi="Times New Roman" w:cs="Times New Roman"/>
        </w:rPr>
        <w:t>Депутатов Думы Ханты-Мансийского автономного округа – Югры шестого созыва</w:t>
      </w:r>
      <w:r w:rsidRPr="00BC5208">
        <w:rPr>
          <w:rFonts w:ascii="Times New Roman" w:hAnsi="Times New Roman" w:cs="Times New Roman"/>
          <w:color w:val="222327"/>
        </w:rPr>
        <w:t xml:space="preserve"> в статью 7.4 Закона Ханты-Мансийского автономного округа – Югры от 06.07.2005  «Об регулировании отдельных жилищных отношений в Ханты-Мансийском автономном округе – Югре» Законом Ханты-Мансийского автономного округа – Югры от 15 ноября 2018 года </w:t>
      </w:r>
      <w:r w:rsidRPr="00BC5208">
        <w:rPr>
          <w:rFonts w:ascii="Times New Roman" w:hAnsi="Times New Roman" w:cs="Times New Roman"/>
          <w:sz w:val="24"/>
          <w:szCs w:val="24"/>
        </w:rPr>
        <w:t>№</w:t>
      </w:r>
      <w:r w:rsidRPr="00BC5208">
        <w:rPr>
          <w:rFonts w:ascii="Times New Roman" w:hAnsi="Times New Roman" w:cs="Times New Roman"/>
        </w:rPr>
        <w:t xml:space="preserve"> </w:t>
      </w:r>
      <w:r w:rsidRPr="00BC5208">
        <w:rPr>
          <w:rFonts w:ascii="Times New Roman" w:hAnsi="Times New Roman" w:cs="Times New Roman"/>
          <w:color w:val="222327"/>
        </w:rPr>
        <w:t xml:space="preserve">93-оз «О внесении изменений в отдельные законы Ханты-Мансийского автономного округа – Югры» внесены соответствующие изменения, в части дополнения перечня категорий граждан, имеющих право на бесплатное </w:t>
      </w:r>
      <w:r w:rsidRPr="00BC5208">
        <w:rPr>
          <w:rFonts w:ascii="Times New Roman" w:hAnsi="Times New Roman" w:cs="Times New Roman"/>
          <w:color w:val="222327"/>
        </w:rPr>
        <w:lastRenderedPageBreak/>
        <w:t xml:space="preserve">получение земельных участков для индивидуального жилищного строительства, следующей </w:t>
      </w:r>
      <w:r w:rsidRPr="00196AD4">
        <w:rPr>
          <w:rFonts w:ascii="Times New Roman" w:hAnsi="Times New Roman" w:cs="Times New Roman"/>
        </w:rPr>
        <w:t xml:space="preserve">категорией: «семьи, имеющие в своем составе ребенка-инвалида».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Планом основных мероприятий до 2020 года, проводимых в рамках Десятилетия детства, утвержденным распоряжением Правительства Российской Федерации от 6 июля 2018 года </w:t>
      </w:r>
      <w:r w:rsidRPr="00196AD4">
        <w:rPr>
          <w:rFonts w:ascii="Times New Roman" w:hAnsi="Times New Roman" w:cs="Times New Roman"/>
        </w:rPr>
        <w:t>№</w:t>
      </w:r>
      <w:r w:rsidRPr="00BC5208">
        <w:rPr>
          <w:rFonts w:ascii="Times New Roman" w:hAnsi="Times New Roman" w:cs="Times New Roman"/>
        </w:rPr>
        <w:t xml:space="preserve"> 1375-р, предусмотрена в числе иных мероприятий необходимость в период с 2018 по 2020 год разработки органами власти всех уровней, в том числе органами власти субъектов Российской Федерации, комплекса мер по предоставлению жилья детям-сиротам, детям, оставшимся без попечения родителей, и лицам из числа детей-сирот, детей, оставшихся без попечения родителей, предусматривающая совершенствование механизмов предоставления жилья.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Ежегодно </w:t>
      </w:r>
      <w:proofErr w:type="spellStart"/>
      <w:r w:rsidRPr="00BC5208">
        <w:rPr>
          <w:rFonts w:ascii="Times New Roman" w:hAnsi="Times New Roman" w:cs="Times New Roman"/>
        </w:rPr>
        <w:t>югорчане</w:t>
      </w:r>
      <w:proofErr w:type="spellEnd"/>
      <w:r w:rsidRPr="00BC5208">
        <w:rPr>
          <w:rFonts w:ascii="Times New Roman" w:hAnsi="Times New Roman" w:cs="Times New Roman"/>
        </w:rPr>
        <w:t xml:space="preserve"> обращаются к Уполномоченному в защиту прав детей-сирот и детей, оставшихся без попечения родителей (далее дети –сироты), лиц из числа детей-сирот и детей, оставшихся без попечения родителей (далее – лица из числа детей-сирот), в том числе ежегодно не менее 40 таких обращений – в защиту жилищных прав указанных категорий граждан.</w:t>
      </w:r>
    </w:p>
    <w:p w:rsidR="00A907B3" w:rsidRPr="00BC5208" w:rsidRDefault="00A907B3" w:rsidP="00A907B3">
      <w:pPr>
        <w:pStyle w:val="a3"/>
        <w:rPr>
          <w:rFonts w:ascii="Times New Roman" w:hAnsi="Times New Roman" w:cs="Times New Roman"/>
          <w:u w:color="000000"/>
        </w:rPr>
      </w:pPr>
      <w:r w:rsidRPr="00196AD4">
        <w:rPr>
          <w:rFonts w:ascii="Times New Roman" w:hAnsi="Times New Roman" w:cs="Times New Roman"/>
        </w:rPr>
        <w:t>В обращениях содержатся вопросы о правомерности</w:t>
      </w:r>
      <w:r w:rsidRPr="00BC5208">
        <w:rPr>
          <w:rFonts w:ascii="Times New Roman" w:hAnsi="Times New Roman" w:cs="Times New Roman"/>
          <w:u w:color="000000"/>
        </w:rPr>
        <w:t xml:space="preserve"> отказа во включении в список имеющих право на предоставление жилого помещения специализированного жилого фонда, о сроках ожидания предоставления жилых помещений, о возможности предоставления жилых помещений для временного проживания, от лиц из числа детей-сирот, ожидающих предоставления жилых помещений, и по иным проблемам, касающимся соблюдения и защиты жилищных прав указанной категории граждан. </w:t>
      </w:r>
    </w:p>
    <w:p w:rsidR="00A907B3" w:rsidRPr="00BC5208" w:rsidRDefault="00A907B3" w:rsidP="00A907B3">
      <w:pPr>
        <w:pStyle w:val="a3"/>
        <w:rPr>
          <w:rFonts w:ascii="Times New Roman" w:hAnsi="Times New Roman" w:cs="Times New Roman"/>
          <w:u w:color="000000"/>
        </w:rPr>
      </w:pPr>
      <w:r w:rsidRPr="00BC5208">
        <w:rPr>
          <w:rFonts w:ascii="Times New Roman" w:hAnsi="Times New Roman" w:cs="Times New Roman"/>
          <w:u w:color="000000"/>
        </w:rPr>
        <w:t xml:space="preserve">Порядок и условия предоставления жилых помещений регламентируется Жилищным кодексом Российской Федерации и Федеральным законом от 21.12.1996 </w:t>
      </w:r>
      <w:r w:rsidRPr="00BC5208">
        <w:rPr>
          <w:rFonts w:ascii="Times New Roman" w:hAnsi="Times New Roman" w:cs="Times New Roman"/>
          <w:sz w:val="24"/>
          <w:szCs w:val="24"/>
        </w:rPr>
        <w:t>№</w:t>
      </w:r>
      <w:r w:rsidRPr="00BC5208">
        <w:rPr>
          <w:rFonts w:ascii="Times New Roman" w:hAnsi="Times New Roman" w:cs="Times New Roman"/>
          <w:u w:color="000000"/>
        </w:rPr>
        <w:t xml:space="preserve"> 159-ФЗ «О дополнительных гарантиях по социальной поддержке детей-сирот и детей, оставшихся без попечения родителей» (далее – Закон </w:t>
      </w:r>
      <w:r w:rsidRPr="00BC5208">
        <w:rPr>
          <w:rFonts w:ascii="Times New Roman" w:hAnsi="Times New Roman" w:cs="Times New Roman"/>
          <w:sz w:val="24"/>
          <w:szCs w:val="24"/>
        </w:rPr>
        <w:t>№</w:t>
      </w:r>
      <w:r w:rsidRPr="00BC5208">
        <w:rPr>
          <w:rFonts w:ascii="Times New Roman" w:hAnsi="Times New Roman" w:cs="Times New Roman"/>
          <w:u w:color="000000"/>
        </w:rPr>
        <w:t>159-ФЗ).</w:t>
      </w:r>
    </w:p>
    <w:p w:rsidR="00A907B3" w:rsidRPr="00BC5208" w:rsidRDefault="00A907B3" w:rsidP="00A907B3">
      <w:pPr>
        <w:pStyle w:val="a3"/>
        <w:rPr>
          <w:rFonts w:ascii="Times New Roman" w:hAnsi="Times New Roman" w:cs="Times New Roman"/>
          <w:u w:color="000000"/>
        </w:rPr>
      </w:pPr>
      <w:r w:rsidRPr="00BC5208">
        <w:rPr>
          <w:rFonts w:ascii="Times New Roman" w:hAnsi="Times New Roman" w:cs="Times New Roman"/>
          <w:u w:color="000000"/>
        </w:rPr>
        <w:t xml:space="preserve">Ежегодно Уполномоченные по правам ребенка в субъектах Российской Федерации обращают внимание заинтересованных ведомств на необходимость внесения изменений в законодательство по ряду вопросов, </w:t>
      </w:r>
      <w:proofErr w:type="spellStart"/>
      <w:r w:rsidRPr="00BC5208">
        <w:rPr>
          <w:rFonts w:ascii="Times New Roman" w:hAnsi="Times New Roman" w:cs="Times New Roman"/>
          <w:u w:color="000000"/>
        </w:rPr>
        <w:t>неурегулированность</w:t>
      </w:r>
      <w:proofErr w:type="spellEnd"/>
      <w:r w:rsidRPr="00BC5208">
        <w:rPr>
          <w:rFonts w:ascii="Times New Roman" w:hAnsi="Times New Roman" w:cs="Times New Roman"/>
          <w:u w:color="000000"/>
        </w:rPr>
        <w:t xml:space="preserve"> которых на должном уровне приводит к системному нарушению прав детей-сирот и лиц из числа детей-сирот.</w:t>
      </w:r>
    </w:p>
    <w:p w:rsidR="00A907B3" w:rsidRPr="00615480" w:rsidRDefault="00A907B3" w:rsidP="00A907B3">
      <w:pPr>
        <w:pStyle w:val="a3"/>
      </w:pPr>
      <w:r w:rsidRPr="00BC5208">
        <w:rPr>
          <w:rFonts w:ascii="Times New Roman" w:hAnsi="Times New Roman" w:cs="Times New Roman"/>
          <w:u w:color="000000"/>
        </w:rPr>
        <w:t xml:space="preserve">С учетом указанных предложений, в том числе внесенных Уполномоченным по правам ребенка в автономном округе, Государственной Думой Российской Федерации </w:t>
      </w:r>
      <w:r w:rsidRPr="00615480">
        <w:rPr>
          <w:rFonts w:ascii="Times New Roman" w:hAnsi="Times New Roman" w:cs="Times New Roman"/>
        </w:rPr>
        <w:t xml:space="preserve">принят </w:t>
      </w:r>
      <w:r w:rsidRPr="00615480">
        <w:t xml:space="preserve">Федеральный закон от 29 июля 2018 года </w:t>
      </w:r>
      <w:r w:rsidRPr="00615480">
        <w:rPr>
          <w:rFonts w:ascii="Times New Roman" w:hAnsi="Times New Roman" w:cs="Times New Roman"/>
        </w:rPr>
        <w:t>№</w:t>
      </w:r>
      <w:r w:rsidRPr="00615480">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15480">
        <w:rPr>
          <w:rFonts w:ascii="Times New Roman" w:hAnsi="Times New Roman" w:cs="Times New Roman"/>
        </w:rPr>
        <w:t xml:space="preserve">. </w:t>
      </w:r>
    </w:p>
    <w:p w:rsidR="00A907B3" w:rsidRPr="00615480" w:rsidRDefault="00A907B3" w:rsidP="00A907B3">
      <w:pPr>
        <w:pStyle w:val="a3"/>
      </w:pPr>
      <w:r w:rsidRPr="00615480">
        <w:t>Изменения, вступающие в силу 01.01.2019, направлены на совершенствование правового регулирования обеспечения жильем детей-сирот и детей, лиц из числа детей-сирот.</w:t>
      </w:r>
    </w:p>
    <w:p w:rsidR="00A907B3" w:rsidRPr="00BC5208" w:rsidRDefault="00A907B3" w:rsidP="00A907B3">
      <w:pPr>
        <w:pStyle w:val="a3"/>
        <w:rPr>
          <w:rFonts w:ascii="Times New Roman" w:hAnsi="Times New Roman" w:cs="Times New Roman"/>
        </w:rPr>
      </w:pPr>
      <w:r w:rsidRPr="00615480">
        <w:t>В</w:t>
      </w:r>
      <w:r w:rsidRPr="00BC5208">
        <w:rPr>
          <w:rFonts w:ascii="Times New Roman" w:hAnsi="Times New Roman" w:cs="Times New Roman"/>
        </w:rPr>
        <w:t xml:space="preserve"> частности, указанным законом: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уточняются полномочия органов исполнительной власти субъектов Российской Федерации в части, касающейся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лица из числа детей-сирот;</w:t>
      </w:r>
    </w:p>
    <w:p w:rsidR="00A907B3" w:rsidRPr="00BC5208" w:rsidRDefault="00A907B3" w:rsidP="00A907B3">
      <w:pPr>
        <w:pStyle w:val="a3"/>
        <w:rPr>
          <w:rStyle w:val="a9"/>
          <w:rFonts w:ascii="Times New Roman" w:hAnsi="Times New Roman" w:cs="Times New Roman"/>
          <w:b w:val="0"/>
          <w:bCs w:val="0"/>
        </w:rPr>
      </w:pPr>
      <w:r w:rsidRPr="00BC5208">
        <w:rPr>
          <w:rFonts w:ascii="Times New Roman" w:hAnsi="Times New Roman" w:cs="Times New Roman"/>
        </w:rPr>
        <w:lastRenderedPageBreak/>
        <w:t>Правительство Российской Федерации наделяется полномочиями по установлению порядка формирования списка детей-сирот, лиц из числа детей-сирот, подлежащих обеспечению жилыми помещениями специализированного жилищного фонда по договорам найма специализированных жилых помещений (далее – список);</w:t>
      </w:r>
    </w:p>
    <w:p w:rsidR="00A907B3" w:rsidRPr="00BC5208" w:rsidRDefault="00A907B3" w:rsidP="00A907B3">
      <w:pPr>
        <w:pStyle w:val="a3"/>
        <w:rPr>
          <w:rFonts w:ascii="Times New Roman" w:hAnsi="Times New Roman" w:cs="Times New Roman"/>
        </w:rPr>
      </w:pPr>
      <w:r w:rsidRPr="00BC5208">
        <w:rPr>
          <w:rStyle w:val="a9"/>
          <w:rFonts w:ascii="Times New Roman" w:hAnsi="Times New Roman" w:cs="Times New Roman"/>
          <w:b w:val="0"/>
          <w:bCs w:val="0"/>
        </w:rPr>
        <w:t>на органы опеки и попечительства возлагается осуществление контроля за своевременной подачей законными представителями детей-сирот заявления о включении подопечных в указанный список;</w:t>
      </w:r>
    </w:p>
    <w:p w:rsidR="00A907B3" w:rsidRPr="00BC5208" w:rsidRDefault="00A907B3" w:rsidP="00A907B3">
      <w:pPr>
        <w:pStyle w:val="a3"/>
        <w:rPr>
          <w:rStyle w:val="a9"/>
          <w:rFonts w:ascii="Times New Roman" w:hAnsi="Times New Roman" w:cs="Times New Roman"/>
          <w:b w:val="0"/>
          <w:bCs w:val="0"/>
        </w:rPr>
      </w:pPr>
      <w:r w:rsidRPr="00BC5208">
        <w:rPr>
          <w:rFonts w:ascii="Times New Roman" w:hAnsi="Times New Roman" w:cs="Times New Roman"/>
        </w:rPr>
        <w:t xml:space="preserve">корректируются основания исключения детей-сирот, лиц из числа </w:t>
      </w:r>
      <w:r w:rsidRPr="00BC5208">
        <w:rPr>
          <w:rStyle w:val="a9"/>
          <w:rFonts w:ascii="Times New Roman" w:hAnsi="Times New Roman" w:cs="Times New Roman"/>
          <w:b w:val="0"/>
          <w:bCs w:val="0"/>
        </w:rPr>
        <w:t>детей-сирот из данного списка, например, прекращение российского гражданства;</w:t>
      </w:r>
    </w:p>
    <w:p w:rsidR="00A907B3" w:rsidRPr="00615480" w:rsidRDefault="00A907B3" w:rsidP="00A907B3">
      <w:pPr>
        <w:pStyle w:val="a3"/>
      </w:pPr>
      <w:r w:rsidRPr="00BC5208">
        <w:rPr>
          <w:rStyle w:val="a9"/>
          <w:rFonts w:ascii="Times New Roman" w:hAnsi="Times New Roman" w:cs="Times New Roman"/>
          <w:b w:val="0"/>
          <w:bCs w:val="0"/>
        </w:rPr>
        <w:t xml:space="preserve">в случае признания судом совместного проживания граждан, лишенных родительских прав, с детьми, в отношении которых они лишены родительских прав,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w:t>
      </w:r>
      <w:r w:rsidRPr="00615480">
        <w:t>договору социального найма, размер которого соответствует размеру жилого помещения, установленному для вселения граждан в общежитие (статья 90 Жилищного кодекса Российской Федерации), либо указанные граждане могут быть выселены из жилого помещения без предоставления другого жилого помещения;</w:t>
      </w:r>
      <w:r w:rsidRPr="00615480">
        <w:tab/>
      </w:r>
    </w:p>
    <w:p w:rsidR="00A907B3" w:rsidRPr="00615480" w:rsidRDefault="00A907B3" w:rsidP="00A907B3">
      <w:pPr>
        <w:pStyle w:val="a3"/>
      </w:pPr>
      <w:r w:rsidRPr="00615480">
        <w:t>в целях установления факта того, что совместное проживание ребенка с лишенными в его отношении родительских прав гражданами, иными лицами нарушает его права и законные интересы, законные представители ребенка, орган опеки и попечительства либо прокурор могут обратиться в суд с требованием о принудительном обмене жилого помещения, предоставленного по договору социального найма;</w:t>
      </w:r>
    </w:p>
    <w:p w:rsidR="00A907B3" w:rsidRPr="00615480" w:rsidRDefault="00A907B3" w:rsidP="00A907B3">
      <w:pPr>
        <w:pStyle w:val="a3"/>
      </w:pPr>
      <w:r w:rsidRPr="00615480">
        <w:t>предусматривается возможность неоднократного заключения с сиротами, которым предоставлены специализированные жилые помещения, договора найма специализированного жилого помещения на новый пятилетний срок в случае выявления обстоятельств, свидетельствующих о необходимости оказания им содействия в преодолении трудной жизненной ситуации (ранее он заключался на новый 5-летний срок не более 1 раза);</w:t>
      </w:r>
    </w:p>
    <w:p w:rsidR="00A907B3" w:rsidRPr="00BC5208" w:rsidRDefault="00A907B3" w:rsidP="00A907B3">
      <w:pPr>
        <w:pStyle w:val="a3"/>
        <w:rPr>
          <w:rFonts w:ascii="Times New Roman" w:hAnsi="Times New Roman" w:cs="Times New Roman"/>
        </w:rPr>
      </w:pPr>
      <w:r w:rsidRPr="00615480">
        <w:t>вводится возможность при расторжении с лицами из числа детей-сирот договора найма специализированного жилого помещения, в связи с нарушением нанимателями условий договора, выселения указанных лиц с предоставлением</w:t>
      </w:r>
      <w:r w:rsidRPr="00BC5208">
        <w:rPr>
          <w:rFonts w:ascii="Times New Roman" w:hAnsi="Times New Roman" w:cs="Times New Roman"/>
        </w:rPr>
        <w:t xml:space="preserve"> им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Несмотря на внесение указанных изменений, остался ряд вопросов, требующих обсуждения для принятия решений о дальнейшем правовом регулировании.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По-прежнему (ситуация была приведена в качестве примера в докладах за 2016-2017 годы) не может проживать в жилом помещении, право пользования которым имеет, С. из г. Ханты-Мансийска, которая является членом семьи нанимателя – отца, лишенного родительских прав, ведущего асоциальный образ жизни. </w:t>
      </w:r>
    </w:p>
    <w:p w:rsidR="00A907B3" w:rsidRPr="00615480" w:rsidRDefault="00A907B3" w:rsidP="00A907B3">
      <w:pPr>
        <w:pStyle w:val="a3"/>
      </w:pPr>
      <w:r w:rsidRPr="00BC5208">
        <w:rPr>
          <w:rFonts w:ascii="Times New Roman" w:hAnsi="Times New Roman" w:cs="Times New Roman"/>
        </w:rPr>
        <w:t xml:space="preserve">В 2018 году С. вышла замуж, родила ребенка и проживает вместе с мужем в двухкомнатной квартире его родителей, в которой, помимо молодой семьи, </w:t>
      </w:r>
      <w:r w:rsidRPr="00615480">
        <w:lastRenderedPageBreak/>
        <w:t xml:space="preserve">проживают родители и семья старшего брата. Как долго молодая семья выдержит бытовые трудности, осознавая, что жилое помещение, в котором проживает отец молодой матери, лишенный в отношении дочери родительских прав (которая формально также имеет право пользования жилым помещением), для заселения недоступно в силу образа жизни отца и дедушки. </w:t>
      </w:r>
    </w:p>
    <w:p w:rsidR="00A907B3" w:rsidRPr="00615480" w:rsidRDefault="00A907B3" w:rsidP="00A907B3">
      <w:pPr>
        <w:pStyle w:val="a3"/>
      </w:pPr>
      <w:r w:rsidRPr="00615480">
        <w:t>Условия порядка признания факта невозможности совместного проживания в указанной ситуации сформулированы в федеральном законодательстве и законодательстве автономного округа таким образом, что на практике решение вопроса крайне затруднительно, в большинстве случаев – неисполнимо.</w:t>
      </w:r>
    </w:p>
    <w:p w:rsidR="00A907B3" w:rsidRPr="00BC5208" w:rsidRDefault="00A907B3" w:rsidP="00A907B3">
      <w:pPr>
        <w:pStyle w:val="a3"/>
        <w:rPr>
          <w:rFonts w:ascii="Times New Roman" w:hAnsi="Times New Roman" w:cs="Times New Roman"/>
        </w:rPr>
      </w:pPr>
      <w:r w:rsidRPr="00615480">
        <w:t>Невозможность вселения ребенка-сироты в жилое помещение должна</w:t>
      </w:r>
      <w:r w:rsidRPr="00BC5208">
        <w:rPr>
          <w:rFonts w:ascii="Times New Roman" w:hAnsi="Times New Roman" w:cs="Times New Roman"/>
        </w:rPr>
        <w:t xml:space="preserve"> быть обусловлена судебным отказом в принудительном обмене жилого помещения в соответствии со статьей 72 Жилищного кодекса, что возможно только в отношении жилых помещений, предоставленных гражданам по договору социального найма.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При этом следует отметить, что согласно новой редакции статьи 72 Жилищного кодекса принудительный обмен жилого помещения, занимаемого по договору социального найма, возможен только в отношении несовершеннолетних и их родителей, при совместном проживании.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Сложность заключается также в отсутствии достаточного количества жилых помещений муниципального жилищного фонда для подбора варианта обмена.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Кроме того, принудительный обмен не предусмотрен законом и, следовательно, невозможен, если ребенок-сирота является собственником доли жилого помещения.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Изменения, внесенные в статьи 90 и 91 Жилищного кодекса, также не решают имеющиеся проблемы, так как предполагают возможность выселения граждан из жилых помещений муниципального жилищного фонда, к тому же примененная формулировка позволяет полагать, что выселение родителей, лишенных родительских прав, возможно в случае их проживания в одном жилом помещении с детьми (то есть лицами, не достигшими совершеннолетия), тогда как возвращение в родительское жилье после проживания в семье попечителей, детском доме происходит после наступления совершеннолетия и приобретения статуса лица из числа детей-сирот.</w:t>
      </w:r>
    </w:p>
    <w:p w:rsidR="00A907B3" w:rsidRPr="00BC5208" w:rsidRDefault="00A907B3" w:rsidP="00A907B3">
      <w:pPr>
        <w:pStyle w:val="a3"/>
        <w:rPr>
          <w:rFonts w:ascii="Times New Roman" w:hAnsi="Times New Roman" w:cs="Times New Roman"/>
          <w:color w:val="333333"/>
        </w:rPr>
      </w:pPr>
      <w:r w:rsidRPr="00BC5208">
        <w:rPr>
          <w:rFonts w:ascii="Times New Roman" w:hAnsi="Times New Roman" w:cs="Times New Roman"/>
        </w:rPr>
        <w:t xml:space="preserve">Также остается сложным для решения вопрос, связанный с установлением факта признания жилого помещения </w:t>
      </w:r>
      <w:r w:rsidRPr="00BC5208">
        <w:rPr>
          <w:rFonts w:ascii="Times New Roman" w:hAnsi="Times New Roman" w:cs="Times New Roman"/>
          <w:color w:val="333333"/>
        </w:rPr>
        <w:t>непригодным для проживания по основаниям и в порядке, которые установлены жилищным законодательством.</w:t>
      </w:r>
    </w:p>
    <w:p w:rsidR="00A907B3" w:rsidRPr="00BC5208" w:rsidRDefault="00A907B3" w:rsidP="00A907B3">
      <w:pPr>
        <w:pStyle w:val="a3"/>
        <w:rPr>
          <w:rFonts w:ascii="Times New Roman" w:hAnsi="Times New Roman" w:cs="Times New Roman"/>
          <w:color w:val="333333"/>
        </w:rPr>
      </w:pPr>
      <w:r w:rsidRPr="00BC5208">
        <w:rPr>
          <w:rFonts w:ascii="Times New Roman" w:hAnsi="Times New Roman" w:cs="Times New Roman"/>
          <w:color w:val="333333"/>
        </w:rPr>
        <w:t xml:space="preserve">В ряде случаев жилые помещения, нанимателями, членами семьи нанимателя либо собственниками которых являются дети-сироты, фактически (иногда длительный период времени) являются непригодными для проживания, однако в установленном порядке таковыми не признаны. </w:t>
      </w:r>
    </w:p>
    <w:p w:rsidR="00A907B3" w:rsidRPr="00BC5208" w:rsidRDefault="00A907B3" w:rsidP="00A907B3">
      <w:pPr>
        <w:pStyle w:val="a3"/>
        <w:rPr>
          <w:rFonts w:ascii="Times New Roman" w:hAnsi="Times New Roman" w:cs="Times New Roman"/>
          <w:color w:val="333333"/>
        </w:rPr>
      </w:pPr>
    </w:p>
    <w:p w:rsidR="00A907B3" w:rsidRPr="00BC5208" w:rsidRDefault="00A907B3" w:rsidP="00A907B3">
      <w:pPr>
        <w:pStyle w:val="a3"/>
        <w:rPr>
          <w:rFonts w:ascii="Times New Roman" w:hAnsi="Times New Roman" w:cs="Times New Roman"/>
          <w:i/>
          <w:iCs/>
          <w:color w:val="24408E"/>
          <w:sz w:val="20"/>
          <w:szCs w:val="20"/>
        </w:rPr>
      </w:pPr>
      <w:r w:rsidRPr="00BC5208">
        <w:rPr>
          <w:rFonts w:ascii="Times New Roman" w:hAnsi="Times New Roman" w:cs="Times New Roman"/>
          <w:i/>
          <w:iCs/>
          <w:caps/>
          <w:color w:val="00ADEF"/>
          <w:sz w:val="20"/>
          <w:szCs w:val="20"/>
        </w:rPr>
        <w:t>Письмо.</w:t>
      </w:r>
      <w:r w:rsidRPr="00BC5208">
        <w:rPr>
          <w:rFonts w:ascii="Times New Roman" w:hAnsi="Times New Roman" w:cs="Times New Roman"/>
          <w:i/>
          <w:iCs/>
          <w:sz w:val="20"/>
          <w:szCs w:val="20"/>
        </w:rPr>
        <w:t xml:space="preserve"> </w:t>
      </w:r>
      <w:r w:rsidRPr="00BC5208">
        <w:rPr>
          <w:rFonts w:ascii="Times New Roman" w:hAnsi="Times New Roman" w:cs="Times New Roman"/>
          <w:i/>
          <w:iCs/>
          <w:color w:val="24408E"/>
          <w:sz w:val="20"/>
          <w:szCs w:val="20"/>
        </w:rPr>
        <w:t>«Жилой дом, в котором я проживал до лишения матери родительских прав, давно находится в очень плохом состоянии, и пока я проживал в детском доме, специалистами, которые мне помогали, были направлены в администрацию города документы о том, что дом должен быть признан непригодным для проживания, так как износ дома составляет более 70 процентов (имелось заключение и результат экспертизы). Окончательно вопрос решился спустя месяц после моего совершеннолетия. В предоставлении жилого помещения мне отказано. Помогите мне, пожалуйста, получить квартиру».</w:t>
      </w:r>
    </w:p>
    <w:p w:rsidR="00A907B3" w:rsidRPr="00BC5208" w:rsidRDefault="00A907B3" w:rsidP="00A907B3">
      <w:pPr>
        <w:pStyle w:val="a3"/>
        <w:rPr>
          <w:rStyle w:val="a9"/>
          <w:rFonts w:ascii="Times New Roman" w:hAnsi="Times New Roman" w:cs="Times New Roman"/>
          <w:b w:val="0"/>
          <w:bCs w:val="0"/>
          <w:i/>
          <w:iCs/>
          <w:color w:val="24408E"/>
          <w:sz w:val="20"/>
          <w:szCs w:val="20"/>
        </w:rPr>
      </w:pPr>
    </w:p>
    <w:p w:rsidR="00A907B3" w:rsidRPr="00615480" w:rsidRDefault="00A907B3" w:rsidP="00A907B3">
      <w:pPr>
        <w:pStyle w:val="a3"/>
      </w:pPr>
      <w:r w:rsidRPr="00615480">
        <w:lastRenderedPageBreak/>
        <w:t>Действительно, пунктом 8.2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занимаемых ранее жилых помещениях, нанимателями или членами семьи нанимателей по договорам социального найма либо собственниками которых они являются, утвержденного Постановлением Правительства Ханты-Мансийского автономного округа – Югры от 25.01.2013 № 21-п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 (далее – Порядок установления факта невозможности проживания) ранее было предусмотрено следующее:</w:t>
      </w:r>
    </w:p>
    <w:p w:rsidR="00A907B3" w:rsidRPr="00615480" w:rsidRDefault="00A907B3" w:rsidP="00A907B3">
      <w:pPr>
        <w:pStyle w:val="a3"/>
      </w:pPr>
      <w:r w:rsidRPr="00615480">
        <w:t xml:space="preserve">«Факт невозможности проживания в жилом помещении устанавливается в отношении детей-сирот на дату обращения в уполномоченный орган с заявлением, а лиц из числа детей-сирот и иных лиц на дату их совершеннолетия». </w:t>
      </w:r>
    </w:p>
    <w:p w:rsidR="00A907B3" w:rsidRPr="00615480" w:rsidRDefault="00A907B3" w:rsidP="00A907B3">
      <w:pPr>
        <w:pStyle w:val="a3"/>
      </w:pPr>
      <w:r w:rsidRPr="00615480">
        <w:t xml:space="preserve">Лицо из числа детей-сирот Р., которой было отказано в предоставлении жилого помещения, в том числе в судебном порядке, по причине, аналогичной указанной в приведенном выше обращении (жилое помещение сгорело до совершеннолетия Р., документы надлежащим образом были не оформлены), обратилась за защитой прав и законных интересов в суд. После отказа суда первой и апелляционной инстанций – в Верховный суд Российской Федерации.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 результатам рассмотрения жалобы Определением от 17.01.2018 </w:t>
      </w:r>
      <w:r w:rsidRPr="00BC5208">
        <w:rPr>
          <w:rFonts w:ascii="Times New Roman" w:hAnsi="Times New Roman" w:cs="Times New Roman"/>
          <w:sz w:val="24"/>
          <w:szCs w:val="24"/>
        </w:rPr>
        <w:t xml:space="preserve">№ </w:t>
      </w:r>
      <w:r w:rsidRPr="00BC5208">
        <w:rPr>
          <w:rFonts w:ascii="Times New Roman" w:hAnsi="Times New Roman" w:cs="Times New Roman"/>
        </w:rPr>
        <w:t xml:space="preserve">69-АПГ17-12 Верховный суд Российской Федерации определил признать не действующим пункт 8.2. Порядка установления невозможности факта проживания.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Как результат – восстановлено право на жилье указанных выше лиц из числа детей-сирот, а также – возможность не допустить в дальнейшем нарушения прав детей-сирот и лиц из числа детей-сирот на жилье, в случае признания жилых помещений, право пользования которыми они имели, непригодными для проживания в период наличия статуса лица из числа детей-сирот.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2018 году в адрес Уполномоченного обратились В., попечитель несовершеннолетних, 2002 г.р. и 2004 г.р., и попечитель П. несовершеннолетней, 2001 г.р., в защиту жилищных прав подопечных детей.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обращениях попечители указывали, что матери детей в соответствии с законодательством автономного округа получили субсидии на приобретение жилых помещений, в том числе на несовершеннолетних детей, однако долю в жилых помещениях детям в собственность не выделили.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первом случае законодательство, действующее на дату получения субсидии на приобретение жилого помещения (2005 год) матерью мальчиков В., действительно, не содержало требования о наделении собственностью несовершеннолетних детей получателя субсидии.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2010 году родители детей были лишены родительских прав в отношении сыновей, дети переданы под опеку бабушки В.</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2015 году жилое помещение, приобретенное на средства, предоставленные в виде жилищной субсидии, продано матерью детей администрации муниципального </w:t>
      </w:r>
      <w:r w:rsidRPr="00BC5208">
        <w:rPr>
          <w:rFonts w:ascii="Times New Roman" w:hAnsi="Times New Roman" w:cs="Times New Roman"/>
        </w:rPr>
        <w:lastRenderedPageBreak/>
        <w:t>образования. Взамен, на состав новой семьи, в том числе двух (в настоящее время трех) несовершеннолетних детей, ей предоставлено иное жилое помещение.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Мать подопечной П., 2001 г.р., и ее брата, 2005 г.р., (находится под опекой тети в г. Тюмени), в 2016 году приобрела в общую собственность с отчимом детей (по 1\2 доли) жилое помещение с привлечением средств ипотечного кредитования.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В январе 2018 года мать детей умерла. На следующий день после ее смерти акционерным обществом «Ипотечное агентство Югры» (не владеющим указанной информацией) в кредитную организацию на ее имя перечислена субсидия на приобретение жилого помещения по программе Ханты-Мансийского автономного округа – Югры «Улучшение жилищных условий населения Ханты-Мансийского автономного округа – Югры». Соответствующий пакет документов на предоставление субсидии, оформленный надлежащим образом и в установленный законом срок, мать детей направила в АО «Ипотечное агентство Югры» на месяц ранее.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Учитывая имеющуюся значительную задолженность по выплате ипотечного кредита (мать детей, в силу заболевания, и ее муж не исполняли кредитные обязательства надлежащим образом), кредитной организацией было принято решение об обращении в суд с заявлением об обращении взыскания на заложенное имущество – жилое помещение.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Попечитель девочки в целях защиты прав и законных интересов подопечной внучки обратилась в суд с исковым заявлением о признании незаконным предоставления субсидии на приобретение жилого помещения. Ханты-Мансийский районный суд, рассмотрев заявленные исковые требования, 8.10.2018 вынес решение, которым П. в удовлетворении иска отказано.</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Таким образом, основания оценить поведение родителей как виновное, либо предоставление субсидий из бюджета автономного округа как неправомерное, отсутствуют.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Учитывая то, что субсидии на приобретение жилого помещения фактически на детей были перечислены, в том и другом случае органами опеки и попечительства муниципальных образований, в которые обратились опекуны детей, несовершеннолетним, имеющим статус детей-сирот, было отказано в праве состоять в очереди на предоставление жилого помещения специализированного жилищного фонда на основании пункта 1.1 статьи 5 (введен законом Ханты-Мансийского автономного округа – Югры от 30.09.2013 </w:t>
      </w:r>
      <w:r w:rsidRPr="00BC5208">
        <w:rPr>
          <w:rFonts w:ascii="Times New Roman" w:hAnsi="Times New Roman" w:cs="Times New Roman"/>
          <w:sz w:val="24"/>
          <w:szCs w:val="24"/>
        </w:rPr>
        <w:t>№</w:t>
      </w:r>
      <w:r w:rsidRPr="00BC5208">
        <w:rPr>
          <w:rFonts w:ascii="Times New Roman" w:hAnsi="Times New Roman" w:cs="Times New Roman"/>
        </w:rPr>
        <w:t xml:space="preserve"> 90-оз) Закона Ханты-Мансийского автономного округа – Югры от 09.06.2009 </w:t>
      </w:r>
      <w:r w:rsidRPr="00BC5208">
        <w:rPr>
          <w:rFonts w:ascii="Times New Roman" w:hAnsi="Times New Roman" w:cs="Times New Roman"/>
          <w:sz w:val="24"/>
          <w:szCs w:val="24"/>
        </w:rPr>
        <w:t>№</w:t>
      </w:r>
      <w:r w:rsidRPr="00BC5208">
        <w:rPr>
          <w:rFonts w:ascii="Times New Roman" w:hAnsi="Times New Roman" w:cs="Times New Roman"/>
        </w:rPr>
        <w:t xml:space="preserve">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(далее – Закон </w:t>
      </w:r>
      <w:r w:rsidRPr="00BC5208">
        <w:rPr>
          <w:rFonts w:ascii="Times New Roman" w:hAnsi="Times New Roman" w:cs="Times New Roman"/>
          <w:sz w:val="24"/>
          <w:szCs w:val="24"/>
        </w:rPr>
        <w:t>№</w:t>
      </w:r>
      <w:r w:rsidRPr="00BC5208">
        <w:rPr>
          <w:rFonts w:ascii="Times New Roman" w:hAnsi="Times New Roman" w:cs="Times New Roman"/>
        </w:rPr>
        <w:t xml:space="preserve"> 86-оз):</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«1.1. Жилые помещения, указанные в пункте 1 настоящей статьи, не предоставляются детям-сиротам и детям, оставшимся без попечения родителей, лицам из числа детей-сирот и детей, оставшихся без попечения родителей, иным лицам в случаях: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1) получения ими ранее иной государственной поддержки (в том числе в форме субсидий), связанной с бесплатным предоставлением жилых помещений или соответствующего денежного возмещения;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2) намеренного ухудшения своих жилищных условий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Учитывая указанное выше, в целях принятия мер в защиту прав и законных интересов несовершеннолетних подопечных П. и В. Уполномоченным было инициировано обсуждение вопроса, касающегося практики </w:t>
      </w:r>
      <w:proofErr w:type="spellStart"/>
      <w:r w:rsidRPr="00BC5208">
        <w:rPr>
          <w:rFonts w:ascii="Times New Roman" w:hAnsi="Times New Roman" w:cs="Times New Roman"/>
        </w:rPr>
        <w:t>правоприменения</w:t>
      </w:r>
      <w:proofErr w:type="spellEnd"/>
      <w:r w:rsidRPr="00BC5208">
        <w:rPr>
          <w:rFonts w:ascii="Times New Roman" w:hAnsi="Times New Roman" w:cs="Times New Roman"/>
        </w:rPr>
        <w:t xml:space="preserve"> пункта 1.1 Закона </w:t>
      </w:r>
      <w:r w:rsidRPr="00BC5208">
        <w:rPr>
          <w:rFonts w:ascii="Times New Roman" w:hAnsi="Times New Roman" w:cs="Times New Roman"/>
          <w:sz w:val="24"/>
          <w:szCs w:val="24"/>
        </w:rPr>
        <w:t>№</w:t>
      </w:r>
      <w:r w:rsidRPr="00BC5208">
        <w:rPr>
          <w:rFonts w:ascii="Times New Roman" w:hAnsi="Times New Roman" w:cs="Times New Roman"/>
        </w:rPr>
        <w:t xml:space="preserve"> 86-оз, с участием Департамента социального развития Ханты-Мансийского автономного округа – Югры и Департамента строительства Ханты-Мансийского автономного округа – Югры с позиции соответствия интересам несовершеннолетних.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Согласно пункту 1 статьи 5 Закона </w:t>
      </w:r>
      <w:r w:rsidRPr="00BC5208">
        <w:rPr>
          <w:rFonts w:ascii="Times New Roman" w:hAnsi="Times New Roman" w:cs="Times New Roman"/>
          <w:sz w:val="24"/>
          <w:szCs w:val="24"/>
        </w:rPr>
        <w:t>№</w:t>
      </w:r>
      <w:r w:rsidRPr="00BC5208">
        <w:rPr>
          <w:rFonts w:ascii="Times New Roman" w:hAnsi="Times New Roman" w:cs="Times New Roman"/>
        </w:rPr>
        <w:t xml:space="preserve"> 86-оз детям-сиротам и лицам из числа детей-сирот,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Аналогичная норма содержится в Федеральном законе от 21.12.1996 </w:t>
      </w:r>
      <w:r w:rsidRPr="00BC5208">
        <w:rPr>
          <w:rFonts w:ascii="Times New Roman" w:hAnsi="Times New Roman" w:cs="Times New Roman"/>
          <w:sz w:val="24"/>
          <w:szCs w:val="24"/>
        </w:rPr>
        <w:t>№</w:t>
      </w:r>
      <w:r w:rsidRPr="00BC5208">
        <w:rPr>
          <w:rFonts w:ascii="Times New Roman" w:hAnsi="Times New Roman" w:cs="Times New Roman"/>
        </w:rPr>
        <w:t xml:space="preserve"> 159-ФЗ «О дополнительных гарантиях по социальной поддержке детей-сирот и детей, оставшихся без попечения родителей» (далее – закон </w:t>
      </w:r>
      <w:r w:rsidRPr="00BC5208">
        <w:rPr>
          <w:rFonts w:ascii="Times New Roman" w:hAnsi="Times New Roman" w:cs="Times New Roman"/>
          <w:sz w:val="24"/>
          <w:szCs w:val="24"/>
        </w:rPr>
        <w:t>№</w:t>
      </w:r>
      <w:r w:rsidRPr="00BC5208">
        <w:rPr>
          <w:rFonts w:ascii="Times New Roman" w:hAnsi="Times New Roman" w:cs="Times New Roman"/>
        </w:rPr>
        <w:t xml:space="preserve"> 159-ФЗ).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Статьей 76 Конституции РФ установлено, что федеральные конституционные и иные законы, изданные в пределах ведения Российской Федерации, имеют прямое действие на всей территории Российской Федерации. По общему правилу региональные законы не могут содержать норм, сужающих нормы федерального законодательства.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Вместе с тем, пункт 1.1 очевидно ограничивал право детей-сирот и лиц из числа детей-сирот на предоставление жилого помещения специализированного жилищного фонда.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Согласно Гражданскому кодексу Российской Федерации несовершеннолетние дети до 14 лет не могут совершать сделки с имуществом самостоятельно, и совершают сделки с письменного согласия своих законных представителей – родителей, усыновителей или попечителей.</w:t>
      </w:r>
    </w:p>
    <w:p w:rsidR="00A907B3" w:rsidRPr="00615480" w:rsidRDefault="00A907B3" w:rsidP="00A907B3">
      <w:pPr>
        <w:pStyle w:val="a3"/>
      </w:pPr>
      <w:r w:rsidRPr="00BC5208">
        <w:rPr>
          <w:rFonts w:ascii="Times New Roman" w:hAnsi="Times New Roman" w:cs="Times New Roman"/>
        </w:rPr>
        <w:t xml:space="preserve">Таким образом, дети-сироты и дети, оставшиеся без попечения родителей, получают отказ в предоставлении жилого помещения из-за действий родителей, иных </w:t>
      </w:r>
      <w:r w:rsidRPr="00615480">
        <w:t xml:space="preserve">законных представителей, которые либо не приобрели жилые помещения в собственность детей, либо произвели отчуждение в период </w:t>
      </w:r>
      <w:proofErr w:type="spellStart"/>
      <w:r w:rsidRPr="00615480">
        <w:t>недостижения</w:t>
      </w:r>
      <w:proofErr w:type="spellEnd"/>
      <w:r w:rsidRPr="00615480">
        <w:t xml:space="preserve"> ребенком полной дееспособности, то есть в период, когда ребенок не мог выразить свою волю в полной мере, в связи с социальным статусом и отсутствием надлежащей социальной зрелости.</w:t>
      </w:r>
    </w:p>
    <w:p w:rsidR="00A907B3" w:rsidRPr="00615480" w:rsidRDefault="00A907B3" w:rsidP="00A907B3">
      <w:pPr>
        <w:pStyle w:val="a3"/>
      </w:pPr>
      <w:r w:rsidRPr="00615480">
        <w:t>При этом следует отметить, что в ряде случаев отсутствует чья-либо вина и имеет место стечение обстоятельств, как в указанных выше ситуациях.</w:t>
      </w:r>
    </w:p>
    <w:p w:rsidR="00A907B3" w:rsidRPr="00615480" w:rsidRDefault="00A907B3" w:rsidP="00A907B3">
      <w:pPr>
        <w:pStyle w:val="a3"/>
      </w:pPr>
      <w:r w:rsidRPr="00615480">
        <w:lastRenderedPageBreak/>
        <w:t>В иных случаях за действия родителей, законных представителей детей, а также представителей органов власти, противоречащие интересам детей, ответственность предусмотрена нормативными правовыми актами Российской Федерации, автономного округа.</w:t>
      </w:r>
    </w:p>
    <w:p w:rsidR="00A907B3" w:rsidRPr="00BC5208" w:rsidRDefault="00A907B3" w:rsidP="00A907B3">
      <w:pPr>
        <w:pStyle w:val="a3"/>
        <w:rPr>
          <w:rFonts w:ascii="Times New Roman" w:hAnsi="Times New Roman" w:cs="Times New Roman"/>
        </w:rPr>
      </w:pPr>
      <w:r w:rsidRPr="00615480">
        <w:t xml:space="preserve"> В связи с тем, что предложение</w:t>
      </w:r>
      <w:r w:rsidRPr="00BC5208">
        <w:rPr>
          <w:rFonts w:ascii="Times New Roman" w:hAnsi="Times New Roman" w:cs="Times New Roman"/>
        </w:rPr>
        <w:t xml:space="preserve"> Уполномоченного о проведении анализа </w:t>
      </w:r>
      <w:proofErr w:type="spellStart"/>
      <w:r w:rsidRPr="00BC5208">
        <w:rPr>
          <w:rFonts w:ascii="Times New Roman" w:hAnsi="Times New Roman" w:cs="Times New Roman"/>
        </w:rPr>
        <w:t>правоприменения</w:t>
      </w:r>
      <w:proofErr w:type="spellEnd"/>
      <w:r w:rsidRPr="00BC5208">
        <w:rPr>
          <w:rFonts w:ascii="Times New Roman" w:hAnsi="Times New Roman" w:cs="Times New Roman"/>
        </w:rPr>
        <w:t xml:space="preserve"> закона </w:t>
      </w:r>
      <w:r w:rsidRPr="00BC5208">
        <w:rPr>
          <w:rFonts w:ascii="Times New Roman" w:hAnsi="Times New Roman" w:cs="Times New Roman"/>
          <w:sz w:val="24"/>
          <w:szCs w:val="24"/>
        </w:rPr>
        <w:t>№</w:t>
      </w:r>
      <w:r w:rsidRPr="00BC5208">
        <w:rPr>
          <w:rFonts w:ascii="Times New Roman" w:hAnsi="Times New Roman" w:cs="Times New Roman"/>
        </w:rPr>
        <w:t xml:space="preserve"> 86-</w:t>
      </w:r>
      <w:proofErr w:type="spellStart"/>
      <w:r w:rsidRPr="00BC5208">
        <w:rPr>
          <w:rFonts w:ascii="Times New Roman" w:hAnsi="Times New Roman" w:cs="Times New Roman"/>
        </w:rPr>
        <w:t>оз</w:t>
      </w:r>
      <w:proofErr w:type="spellEnd"/>
      <w:r w:rsidRPr="00BC5208">
        <w:rPr>
          <w:rFonts w:ascii="Times New Roman" w:hAnsi="Times New Roman" w:cs="Times New Roman"/>
        </w:rPr>
        <w:t xml:space="preserve"> в указанной части включено в план мониторинга </w:t>
      </w:r>
      <w:proofErr w:type="spellStart"/>
      <w:r w:rsidRPr="00BC5208">
        <w:rPr>
          <w:rFonts w:ascii="Times New Roman" w:hAnsi="Times New Roman" w:cs="Times New Roman"/>
        </w:rPr>
        <w:t>правоприменения</w:t>
      </w:r>
      <w:proofErr w:type="spellEnd"/>
      <w:r w:rsidRPr="00BC5208">
        <w:rPr>
          <w:rFonts w:ascii="Times New Roman" w:hAnsi="Times New Roman" w:cs="Times New Roman"/>
        </w:rPr>
        <w:t xml:space="preserve"> нормативных правовых актов Ханты-Мансийского автономного округа – Югры на 2019 год, утвержденный распоряжением Правительства Ханты-Мансийского автономного округа – Югры от 21.09.2018 </w:t>
      </w:r>
      <w:r w:rsidRPr="00BC5208">
        <w:rPr>
          <w:rFonts w:ascii="Times New Roman" w:hAnsi="Times New Roman" w:cs="Times New Roman"/>
          <w:sz w:val="24"/>
          <w:szCs w:val="24"/>
        </w:rPr>
        <w:t>№</w:t>
      </w:r>
      <w:r w:rsidRPr="00BC5208">
        <w:rPr>
          <w:rFonts w:ascii="Times New Roman" w:hAnsi="Times New Roman" w:cs="Times New Roman"/>
        </w:rPr>
        <w:t xml:space="preserve"> 475-оз, Департаментом социального развития Ханты-Мансийского автономного округа – Югры, как органом исполнительной власти, наделенным соответствующими полномочиями, принято решение о необходимости внесения изменений в пункт 1.1 Закона Ханты-Мансийского автономного округа – Югры от 09.06.2009 </w:t>
      </w:r>
      <w:r w:rsidRPr="00BC5208">
        <w:rPr>
          <w:rFonts w:ascii="Times New Roman" w:hAnsi="Times New Roman" w:cs="Times New Roman"/>
          <w:sz w:val="24"/>
          <w:szCs w:val="24"/>
        </w:rPr>
        <w:t>№</w:t>
      </w:r>
      <w:r w:rsidRPr="00BC5208">
        <w:rPr>
          <w:rFonts w:ascii="Times New Roman" w:hAnsi="Times New Roman" w:cs="Times New Roman"/>
        </w:rPr>
        <w:t xml:space="preserve">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ind w:left="227" w:right="227"/>
        <w:rPr>
          <w:rFonts w:ascii="Times New Roman" w:hAnsi="Times New Roman" w:cs="Times New Roman"/>
          <w:color w:val="auto"/>
        </w:rPr>
      </w:pPr>
      <w:r w:rsidRPr="00BC5208">
        <w:rPr>
          <w:rFonts w:ascii="Times New Roman" w:hAnsi="Times New Roman" w:cs="Times New Roman"/>
          <w:iCs/>
          <w:color w:val="auto"/>
        </w:rPr>
        <w:t>Хорошая новость. В период подготовки доклада стало известно, что 28.02.2019 года Думой</w:t>
      </w:r>
      <w:r w:rsidRPr="00BC5208">
        <w:rPr>
          <w:rFonts w:ascii="Times New Roman" w:hAnsi="Times New Roman" w:cs="Times New Roman"/>
          <w:i/>
          <w:iCs/>
          <w:color w:val="auto"/>
        </w:rPr>
        <w:t xml:space="preserve"> </w:t>
      </w:r>
      <w:r w:rsidRPr="00BC5208">
        <w:rPr>
          <w:rFonts w:ascii="Times New Roman" w:hAnsi="Times New Roman" w:cs="Times New Roman"/>
          <w:color w:val="auto"/>
        </w:rPr>
        <w:t>Ханты-Мансийского автономного округа – Югры шестого созыва принят закон № 14-оз, которым пункт 1.1 статьи 5 исключен из Закона № 86.</w:t>
      </w:r>
    </w:p>
    <w:p w:rsidR="00A907B3" w:rsidRPr="00BC5208" w:rsidRDefault="00A907B3" w:rsidP="00A907B3">
      <w:pPr>
        <w:pStyle w:val="a3"/>
        <w:rPr>
          <w:rFonts w:ascii="Times New Roman" w:hAnsi="Times New Roman" w:cs="Times New Roman"/>
        </w:rPr>
      </w:pPr>
    </w:p>
    <w:p w:rsidR="00A907B3" w:rsidRPr="00615480" w:rsidRDefault="00A907B3" w:rsidP="00A907B3">
      <w:pPr>
        <w:pStyle w:val="a3"/>
      </w:pPr>
      <w:r w:rsidRPr="00615480">
        <w:t>Неурегулированным, к сожалению, на федеральном уровне и уровне автономного округа остался вопрос, касающийся осуществления системного контроля (в течение всего периода проживания) за пользованием жилыми помещениями, предоставленными лицам из числа детей-сирот по договору найма жилого помещения специализированного жилого фонда в период с 01.01.2013 года по настоящее время. (таблица 2).</w:t>
      </w: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p>
    <w:p w:rsidR="00A907B3" w:rsidRDefault="00A907B3"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BC5208">
      <w:pPr>
        <w:pStyle w:val="a3"/>
        <w:ind w:firstLine="0"/>
        <w:rPr>
          <w:rFonts w:ascii="Times New Roman" w:hAnsi="Times New Roman" w:cs="Times New Roman"/>
        </w:rPr>
        <w:sectPr w:rsidR="00BC5208" w:rsidSect="00BC5208">
          <w:pgSz w:w="11907" w:h="16840" w:code="9"/>
          <w:pgMar w:top="1134" w:right="1134" w:bottom="1134" w:left="1134" w:header="720" w:footer="720" w:gutter="0"/>
          <w:cols w:space="720"/>
          <w:noEndnote/>
        </w:sectPr>
      </w:pPr>
    </w:p>
    <w:p w:rsidR="00A907B3" w:rsidRPr="00BC5208" w:rsidRDefault="00A907B3" w:rsidP="00BC5208">
      <w:pPr>
        <w:pStyle w:val="a3"/>
        <w:spacing w:before="113"/>
        <w:ind w:firstLine="0"/>
        <w:rPr>
          <w:rFonts w:ascii="Times New Roman" w:hAnsi="Times New Roman" w:cs="Times New Roman"/>
          <w:sz w:val="24"/>
          <w:szCs w:val="24"/>
        </w:rPr>
      </w:pPr>
      <w:r w:rsidRPr="00BC5208">
        <w:rPr>
          <w:rFonts w:ascii="Times New Roman" w:hAnsi="Times New Roman" w:cs="Times New Roman"/>
          <w:sz w:val="24"/>
          <w:szCs w:val="24"/>
        </w:rPr>
        <w:lastRenderedPageBreak/>
        <w:t>Таблица 2</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2148"/>
        <w:gridCol w:w="1714"/>
        <w:gridCol w:w="1368"/>
        <w:gridCol w:w="1564"/>
        <w:gridCol w:w="1564"/>
        <w:gridCol w:w="2541"/>
        <w:gridCol w:w="1543"/>
      </w:tblGrid>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tcPr>
          <w:p w:rsidR="00BC5208" w:rsidRDefault="00BC5208"/>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Общее количество жилых помещений, переданных лицам из числа детей-сирот в пользование по договору найма специализированного жилого фонда</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Количество жилых помещений, подлежащих передаче по договору социального найма в 2018 году</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 xml:space="preserve">Количество жилых </w:t>
            </w:r>
            <w:r w:rsidRPr="00BC5208">
              <w:rPr>
                <w:spacing w:val="-6"/>
              </w:rPr>
              <w:t>помещений,</w:t>
            </w:r>
            <w:r>
              <w:t xml:space="preserve"> </w:t>
            </w:r>
            <w:r w:rsidRPr="00BC5208">
              <w:rPr>
                <w:spacing w:val="-6"/>
              </w:rPr>
              <w:t xml:space="preserve">переданных </w:t>
            </w:r>
            <w:r>
              <w:t>по договору социального найма в 2018 году</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Количество жилых помещений, подлежащих передаче по договору социального найма в 2019 году</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Всего нанимателей, нарушающих обязанности</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Количество нанимателей, в отношении которых в течение периода проживания были приняты меры воздействия (административная ответственность, обращение в суд и далее)</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pPr>
            <w:r>
              <w:t>Количество нанимателей, получивших содействие в решении возникших проблем</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Белоярский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50</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7</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Березовский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168</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26</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Когалым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41</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7</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proofErr w:type="spellStart"/>
            <w:r>
              <w:t>Кондинский</w:t>
            </w:r>
            <w:proofErr w:type="spellEnd"/>
            <w:r>
              <w:t xml:space="preserve">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87</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17</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29</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27</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Лангепас</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44</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17</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Мегион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45</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14</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Нефтеюганск</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66</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Нефтеюганский р-н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55</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7</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Нижневартовск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316</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44</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37</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17</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Нижневартовский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59</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79</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Нягань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136</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7</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lastRenderedPageBreak/>
              <w:t>Октябрьский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91</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11</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9</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Покачи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7</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Пыть-Ях</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69</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15</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Радужный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50</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Советский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117</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19</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9</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58</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22</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Сургут</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280</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25</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25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Сургутский р-н</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108</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33</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74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98</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Урай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90</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8</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18</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Ханты-Мансийск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264</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13</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12</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13</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Ханты-Мансийский р-н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38</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13</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46</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13</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 xml:space="preserve">Югорск </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60</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5</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jc w:val="center"/>
              <w:rPr>
                <w:rFonts w:ascii="Times New Roman" w:hAnsi="Times New Roman" w:cs="Times New Roman"/>
              </w:rPr>
            </w:pPr>
            <w:r>
              <w:rPr>
                <w:rFonts w:ascii="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0</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ИТОГО</w:t>
            </w:r>
          </w:p>
        </w:tc>
        <w:tc>
          <w:tcPr>
            <w:tcW w:w="1559"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2241</w:t>
            </w:r>
          </w:p>
        </w:tc>
        <w:tc>
          <w:tcPr>
            <w:tcW w:w="12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288</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164</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rPr>
                <w:rFonts w:ascii="Times New Roman" w:hAnsi="Times New Roman" w:cs="Times New Roman"/>
              </w:rPr>
            </w:pPr>
            <w:r>
              <w:rPr>
                <w:rFonts w:ascii="Times New Roman" w:hAnsi="Times New Roman" w:cs="Times New Roman"/>
              </w:rPr>
              <w:t>340</w:t>
            </w:r>
          </w:p>
        </w:tc>
        <w:tc>
          <w:tcPr>
            <w:tcW w:w="1135"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250</w:t>
            </w:r>
          </w:p>
        </w:tc>
        <w:tc>
          <w:tcPr>
            <w:tcW w:w="1844"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47</w:t>
            </w:r>
          </w:p>
        </w:tc>
        <w:tc>
          <w:tcPr>
            <w:tcW w:w="1120" w:type="dxa"/>
            <w:tcBorders>
              <w:top w:val="single" w:sz="4" w:space="0" w:color="auto"/>
              <w:left w:val="single" w:sz="4" w:space="0" w:color="auto"/>
              <w:bottom w:val="single" w:sz="4" w:space="0" w:color="auto"/>
              <w:right w:val="single" w:sz="4" w:space="0" w:color="auto"/>
            </w:tcBorders>
            <w:hideMark/>
          </w:tcPr>
          <w:p w:rsidR="00BC5208" w:rsidRDefault="00BC5208" w:rsidP="00BC5208">
            <w:pPr>
              <w:spacing w:line="240" w:lineRule="auto"/>
            </w:pPr>
            <w:r>
              <w:t>158</w:t>
            </w:r>
          </w:p>
        </w:tc>
      </w:tr>
      <w:tr w:rsidR="00BC5208" w:rsidTr="00BC5208">
        <w:trPr>
          <w:jc w:val="center"/>
        </w:trPr>
        <w:tc>
          <w:tcPr>
            <w:tcW w:w="1668"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1559"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1244"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993"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1135"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1844"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c>
          <w:tcPr>
            <w:tcW w:w="1120" w:type="dxa"/>
            <w:tcBorders>
              <w:top w:val="single" w:sz="4" w:space="0" w:color="auto"/>
              <w:left w:val="single" w:sz="4" w:space="0" w:color="auto"/>
              <w:bottom w:val="single" w:sz="4" w:space="0" w:color="auto"/>
              <w:right w:val="single" w:sz="4" w:space="0" w:color="auto"/>
            </w:tcBorders>
          </w:tcPr>
          <w:p w:rsidR="00BC5208" w:rsidRDefault="00BC5208" w:rsidP="00BC5208">
            <w:pPr>
              <w:spacing w:line="240" w:lineRule="auto"/>
            </w:pPr>
          </w:p>
        </w:tc>
      </w:tr>
    </w:tbl>
    <w:p w:rsidR="00A907B3" w:rsidRDefault="00A907B3"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A907B3">
      <w:pPr>
        <w:pStyle w:val="a3"/>
        <w:ind w:left="227" w:right="227"/>
        <w:rPr>
          <w:rFonts w:ascii="Times New Roman" w:hAnsi="Times New Roman" w:cs="Times New Roman"/>
          <w:i/>
          <w:iCs/>
          <w:color w:val="auto"/>
        </w:rPr>
      </w:pPr>
    </w:p>
    <w:p w:rsidR="00BC5208" w:rsidRDefault="00BC5208" w:rsidP="00BC5208">
      <w:pPr>
        <w:pStyle w:val="a3"/>
        <w:ind w:right="227" w:firstLine="0"/>
        <w:rPr>
          <w:rFonts w:ascii="Times New Roman" w:hAnsi="Times New Roman" w:cs="Times New Roman"/>
          <w:i/>
          <w:iCs/>
          <w:color w:val="auto"/>
        </w:rPr>
        <w:sectPr w:rsidR="00BC5208" w:rsidSect="00BC5208">
          <w:pgSz w:w="16840" w:h="11907" w:orient="landscape" w:code="9"/>
          <w:pgMar w:top="1134" w:right="1134" w:bottom="1134" w:left="1134" w:header="720" w:footer="720" w:gutter="0"/>
          <w:cols w:space="720"/>
          <w:noEndnote/>
        </w:sectPr>
      </w:pPr>
    </w:p>
    <w:p w:rsidR="00A907B3" w:rsidRPr="00BC5208" w:rsidRDefault="00A907B3" w:rsidP="00BC5208">
      <w:pPr>
        <w:pStyle w:val="a3"/>
        <w:rPr>
          <w:rStyle w:val="a9"/>
          <w:rFonts w:ascii="Times New Roman" w:hAnsi="Times New Roman" w:cs="Times New Roman"/>
          <w:b w:val="0"/>
          <w:bCs w:val="0"/>
        </w:rPr>
      </w:pPr>
      <w:r w:rsidRPr="00BC5208">
        <w:rPr>
          <w:rStyle w:val="a9"/>
          <w:rFonts w:ascii="Times New Roman" w:hAnsi="Times New Roman" w:cs="Times New Roman"/>
          <w:b w:val="0"/>
          <w:bCs w:val="0"/>
        </w:rPr>
        <w:lastRenderedPageBreak/>
        <w:t>Согласно данным мониторинга ситуации, осуществляемого Уполномоченным с 2016 года, из 288 жилых помещений, подлежащих передаче нанимателям по договору социального найма в 2018 году, фактически переданы 162, что свидетельствует о том, что указанные молодые люди социализированы и готовы войти в самостоятельную жизнь</w:t>
      </w: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 xml:space="preserve"> Однако в отношении 124 лиц из числа детей-сирот принято решение о продлении договора специализированного найма, что означает, что все они нуждаются в поддержке и (или) сопровождении. </w:t>
      </w: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 xml:space="preserve"> При этом заслуживает внимания тот факт, что в 2017 году содействие в решении возникших проблем получил 251 из 1 961 наниматель жилого помещения по договору специализированного найма, в 2018 – лишь 152 нанимателя из 2241. </w:t>
      </w: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 xml:space="preserve">Постановлением Правительства Российской Федерации от 28.06.2013 </w:t>
      </w:r>
      <w:r w:rsidRPr="00BC5208">
        <w:rPr>
          <w:rFonts w:ascii="Times New Roman" w:hAnsi="Times New Roman" w:cs="Times New Roman"/>
          <w:sz w:val="24"/>
          <w:szCs w:val="24"/>
        </w:rPr>
        <w:t xml:space="preserve">№ </w:t>
      </w:r>
      <w:r w:rsidRPr="00BC5208">
        <w:rPr>
          <w:rStyle w:val="a9"/>
          <w:rFonts w:ascii="Times New Roman" w:hAnsi="Times New Roman" w:cs="Times New Roman"/>
          <w:b w:val="0"/>
          <w:bCs w:val="0"/>
        </w:rPr>
        <w:t xml:space="preserve">548 утвержден типовой договор найма жилого помещения для лиц из числа детей-сирот, согласно которому </w:t>
      </w:r>
      <w:proofErr w:type="spellStart"/>
      <w:r w:rsidRPr="00BC5208">
        <w:rPr>
          <w:rStyle w:val="a9"/>
          <w:rFonts w:ascii="Times New Roman" w:hAnsi="Times New Roman" w:cs="Times New Roman"/>
          <w:b w:val="0"/>
          <w:bCs w:val="0"/>
        </w:rPr>
        <w:t>наймодатель</w:t>
      </w:r>
      <w:proofErr w:type="spellEnd"/>
      <w:r w:rsidRPr="00BC5208">
        <w:rPr>
          <w:rStyle w:val="a9"/>
          <w:rFonts w:ascii="Times New Roman" w:hAnsi="Times New Roman" w:cs="Times New Roman"/>
          <w:b w:val="0"/>
          <w:bCs w:val="0"/>
        </w:rPr>
        <w:t xml:space="preserve"> (собственник жилых помещений) имеет ряд обязанностей, в том числе по обеспечению содержания жилого помещения, а также обязанность заключить договор социального найма с нанимателем в отношении занимаемого жилого помещения после окончания срока действия договора найма жилого помещения (при отсутствии оснований для заключения договора найма специализированного жилого помещения на новый пятилетний срок). </w:t>
      </w: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 xml:space="preserve">Постановлением Правительства Ханты-Мансийского автономного округа – Югры от 25.01.2013 </w:t>
      </w:r>
      <w:r w:rsidRPr="00BC5208">
        <w:rPr>
          <w:rFonts w:ascii="Times New Roman" w:hAnsi="Times New Roman" w:cs="Times New Roman"/>
          <w:sz w:val="24"/>
          <w:szCs w:val="24"/>
        </w:rPr>
        <w:t xml:space="preserve">№ </w:t>
      </w:r>
      <w:r w:rsidRPr="00BC5208">
        <w:rPr>
          <w:rStyle w:val="a9"/>
          <w:rFonts w:ascii="Times New Roman" w:hAnsi="Times New Roman" w:cs="Times New Roman"/>
          <w:b w:val="0"/>
          <w:bCs w:val="0"/>
        </w:rPr>
        <w:t xml:space="preserve">21-п утвержден порядок выявления обстоятельств, свидетельствующих о необходимости оказания лицам из числа детей-сирот содействия в преодолении трудной жизненной ситуации, который предусматривает в числе иных мероприятий единовременную проверку органами опеки и попечительства условий жизни за 3 месяца до окончания срока действия договора найма специализированного жилого помещения. </w:t>
      </w: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Fonts w:ascii="Times New Roman" w:hAnsi="Times New Roman" w:cs="Times New Roman"/>
          <w:b/>
          <w:bCs/>
          <w:i/>
          <w:iCs/>
        </w:rPr>
      </w:pPr>
      <w:r w:rsidRPr="00BC5208">
        <w:rPr>
          <w:rStyle w:val="a9"/>
          <w:rFonts w:ascii="Times New Roman" w:hAnsi="Times New Roman" w:cs="Times New Roman"/>
          <w:i/>
          <w:iCs/>
        </w:rPr>
        <w:t xml:space="preserve">Уполномоченный рекомендует Департаменту социального развития автономного округа рассмотреть вопрос о возможности дополнения </w:t>
      </w:r>
      <w:r w:rsidRPr="00BC5208">
        <w:rPr>
          <w:rFonts w:ascii="Times New Roman" w:hAnsi="Times New Roman" w:cs="Times New Roman"/>
          <w:b/>
          <w:bCs/>
          <w:i/>
          <w:iCs/>
        </w:rPr>
        <w:t xml:space="preserve">Постановления Правительства Ханты-Мансийского автономного округа – Югры от 31.07.2009 № 198-п «Об организации в Ханты-Мансийском автономном округе – Югре социального сопровождения и временного проживания выпускников организаций для детей-сирот и детей, оставшихся без попечения родителей в возрасте от 18 до 23 лет» положениями о системном сопровождении проживания лиц из числа детей-сирот и детей, оставшихся без попечения родителей, (выпускников учреждений и приемных семей), обеспеченных жилыми помещениями специального жилищного фонда в течение первого года действия договора, в том числе с привлечением общественных организаций и волонтерских движений. </w:t>
      </w:r>
    </w:p>
    <w:p w:rsidR="00A907B3" w:rsidRPr="00BC5208" w:rsidRDefault="00A907B3" w:rsidP="00A907B3">
      <w:pPr>
        <w:pStyle w:val="a3"/>
        <w:rPr>
          <w:rFonts w:ascii="Times New Roman" w:hAnsi="Times New Roman" w:cs="Times New Roman"/>
          <w:b/>
          <w:bCs/>
          <w:i/>
          <w:iCs/>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Следует отметить, что вопрос, касающийся обеспечения жилыми помещениями детей-сирот, лиц из числа детей-сирот, также является предметом постоянного прокурорского надзора.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Проведенными проверками установлено, что при достаточном финансировании указанных полномочий из регионального бюджета органами местного </w:t>
      </w:r>
      <w:r w:rsidRPr="00BC5208">
        <w:rPr>
          <w:rFonts w:ascii="Times New Roman" w:hAnsi="Times New Roman" w:cs="Times New Roman"/>
        </w:rPr>
        <w:lastRenderedPageBreak/>
        <w:t xml:space="preserve">самоуправления Сургута, Нефтеюганска, Ханты-Мансийска, Когалыма и </w:t>
      </w:r>
      <w:proofErr w:type="spellStart"/>
      <w:r w:rsidRPr="00BC5208">
        <w:rPr>
          <w:rFonts w:ascii="Times New Roman" w:hAnsi="Times New Roman" w:cs="Times New Roman"/>
        </w:rPr>
        <w:t>Мегиона</w:t>
      </w:r>
      <w:proofErr w:type="spellEnd"/>
      <w:r w:rsidRPr="00BC5208">
        <w:rPr>
          <w:rFonts w:ascii="Times New Roman" w:hAnsi="Times New Roman" w:cs="Times New Roman"/>
        </w:rPr>
        <w:t xml:space="preserve"> жилые помещения для предоставления лицам из числа детей-сирот в достаточном количестве не приобретены. В связи с указанным прокуратурой автономного округа внесено 17 представлений, в суды направлено 60 исковых заявлений в защиту прав лиц из числа детей-сирот.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настоящее время нереализованным остается право 313 лиц указанной категории. Наиболее сложная ситуация сложилась в городе Нефтеюганске, где 37 лиц из числа детей-сирот ожидают предоставления жилых помещений более двух лет.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Указанные данные свидетельствуют о том, что молодым людям, не обеспеченным жилыми помещениями своевременно, необходимо самостоятельно решать вопрос о месте проживания на период ожидания предоставления жилого помещения по договору специализированного найма.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настоящее время на контроле Уполномоченного находится обращение лица из числа детей-сирот, имеющего семью, в том числе несовершеннолетнего ребенка, вынужденного арендовать жилое помещение, выплачивая 20 тыс. руб. ежемесячно, что является непосильной нагрузкой на семейный бюджет, в условиях, когда молодая мама находится в декретном отпуске, а ребенку необходимо полноценное и качественное питание.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течение ряда лет Уполномоченный осуществляет мониторинг ситуации, связанной с проживанием лиц из числа детей-сирот и детей, в период до предоставления жилых помещений.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Законодательством автономного округа предусмотрено предоставление временного проживания в организациях для детей-сирот и детей, оставшихся без попечения родителей, находящихся в ведении Департамента социального развития автономного округа, для выпускников указанных организаций, подлежащих обеспечению жилыми помещениями специализированного жилищного фонда по договорам найма специализированных жилых помещений, до фактического обеспечения их жилыми помещениями. Однако на практике лица из числа детей-сирот, часто уже имея семьи, и являясь взрослыми людьми, проживать в предлагаемых условиях не могут.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Согласно информации, предоставленной органами местного самоуправления муниципальных образований, по состоянию на 01.01.2019 года ситуация складывается следующим образом (таблица 3):</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p>
    <w:p w:rsidR="00A907B3" w:rsidRDefault="00A907B3"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Default="00BC5208" w:rsidP="00A907B3">
      <w:pPr>
        <w:pStyle w:val="a3"/>
        <w:rPr>
          <w:rFonts w:ascii="Times New Roman" w:hAnsi="Times New Roman" w:cs="Times New Roman"/>
        </w:rPr>
      </w:pPr>
    </w:p>
    <w:p w:rsidR="00BC5208" w:rsidRPr="00BC5208" w:rsidRDefault="00BC5208" w:rsidP="00A907B3">
      <w:pPr>
        <w:pStyle w:val="a3"/>
        <w:rPr>
          <w:rFonts w:ascii="Times New Roman" w:hAnsi="Times New Roman" w:cs="Times New Roman"/>
        </w:rPr>
      </w:pPr>
    </w:p>
    <w:p w:rsidR="00A907B3" w:rsidRPr="00BC5208" w:rsidRDefault="00A907B3" w:rsidP="00A907B3">
      <w:pPr>
        <w:pStyle w:val="a3"/>
        <w:jc w:val="right"/>
        <w:rPr>
          <w:rFonts w:ascii="Times New Roman" w:hAnsi="Times New Roman" w:cs="Times New Roman"/>
        </w:rPr>
      </w:pPr>
      <w:r w:rsidRPr="00BC5208">
        <w:rPr>
          <w:rFonts w:ascii="Times New Roman" w:hAnsi="Times New Roman" w:cs="Times New Roman"/>
        </w:rPr>
        <w:lastRenderedPageBreak/>
        <w:t>Таблица 3</w:t>
      </w:r>
    </w:p>
    <w:tbl>
      <w:tblPr>
        <w:tblW w:w="9639" w:type="dxa"/>
        <w:jc w:val="center"/>
        <w:tblLayout w:type="fixed"/>
        <w:tblCellMar>
          <w:left w:w="0" w:type="dxa"/>
          <w:right w:w="0" w:type="dxa"/>
        </w:tblCellMar>
        <w:tblLook w:val="0000" w:firstRow="0" w:lastRow="0" w:firstColumn="0" w:lastColumn="0" w:noHBand="0" w:noVBand="0"/>
      </w:tblPr>
      <w:tblGrid>
        <w:gridCol w:w="2208"/>
        <w:gridCol w:w="1452"/>
        <w:gridCol w:w="1453"/>
        <w:gridCol w:w="1046"/>
        <w:gridCol w:w="900"/>
        <w:gridCol w:w="668"/>
        <w:gridCol w:w="1046"/>
        <w:gridCol w:w="866"/>
      </w:tblGrid>
      <w:tr w:rsidR="00A907B3" w:rsidRPr="00A907B3" w:rsidTr="00BC5208">
        <w:trPr>
          <w:trHeight w:val="425"/>
          <w:jc w:val="center"/>
        </w:trPr>
        <w:tc>
          <w:tcPr>
            <w:tcW w:w="215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40" w:lineRule="auto"/>
              <w:rPr>
                <w:rFonts w:ascii="Times New Roman" w:hAnsi="Times New Roman" w:cs="Times New Roman"/>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rPr>
            </w:pPr>
            <w:r w:rsidRPr="00A907B3">
              <w:rPr>
                <w:rFonts w:ascii="Times New Roman" w:hAnsi="Times New Roman" w:cs="Times New Roman"/>
                <w:color w:val="000000"/>
                <w:sz w:val="20"/>
                <w:szCs w:val="20"/>
              </w:rPr>
              <w:t xml:space="preserve">Общее количество лиц из числа детей-сирот и детей, оставшихся без попечения родителей, имеющих право на обеспечение жилым помещением в связи с достижением </w:t>
            </w:r>
            <w:proofErr w:type="spellStart"/>
            <w:proofErr w:type="gramStart"/>
            <w:r w:rsidRPr="00A907B3">
              <w:rPr>
                <w:rFonts w:ascii="Times New Roman" w:hAnsi="Times New Roman" w:cs="Times New Roman"/>
                <w:color w:val="000000"/>
                <w:sz w:val="20"/>
                <w:szCs w:val="20"/>
              </w:rPr>
              <w:t>совершеннолетия,по</w:t>
            </w:r>
            <w:proofErr w:type="spellEnd"/>
            <w:proofErr w:type="gramEnd"/>
            <w:r w:rsidRPr="00A907B3">
              <w:rPr>
                <w:rFonts w:ascii="Times New Roman" w:hAnsi="Times New Roman" w:cs="Times New Roman"/>
                <w:color w:val="000000"/>
                <w:sz w:val="20"/>
                <w:szCs w:val="20"/>
              </w:rPr>
              <w:t xml:space="preserve"> состоянию на 01.01.2019 </w:t>
            </w:r>
          </w:p>
        </w:tc>
        <w:tc>
          <w:tcPr>
            <w:tcW w:w="141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rPr>
            </w:pPr>
            <w:r w:rsidRPr="00A907B3">
              <w:rPr>
                <w:rFonts w:ascii="Times New Roman" w:hAnsi="Times New Roman" w:cs="Times New Roman"/>
                <w:color w:val="000000"/>
                <w:sz w:val="20"/>
                <w:szCs w:val="20"/>
              </w:rPr>
              <w:t>Количество лиц из числа детей-сирот и детей, оставшихся без попечения родителей, имеющих право на обеспечение жилым помещением, не обеспеченных жилыми помещениями на дату совершеннолетия, по состоянию на 01.01.2019</w:t>
            </w:r>
          </w:p>
        </w:tc>
        <w:tc>
          <w:tcPr>
            <w:tcW w:w="4417"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proofErr w:type="spellStart"/>
            <w:r w:rsidRPr="00A907B3">
              <w:rPr>
                <w:rFonts w:ascii="Times New Roman" w:hAnsi="Times New Roman" w:cs="Times New Roman"/>
                <w:color w:val="000000"/>
                <w:sz w:val="20"/>
                <w:szCs w:val="20"/>
                <w:lang w:val="en-US"/>
              </w:rPr>
              <w:t>из</w:t>
            </w:r>
            <w:proofErr w:type="spellEnd"/>
            <w:r w:rsidRPr="00A907B3">
              <w:rPr>
                <w:rFonts w:ascii="Times New Roman" w:hAnsi="Times New Roman" w:cs="Times New Roman"/>
                <w:color w:val="000000"/>
                <w:sz w:val="20"/>
                <w:szCs w:val="20"/>
                <w:lang w:val="en-US"/>
              </w:rPr>
              <w:t xml:space="preserve"> </w:t>
            </w:r>
            <w:proofErr w:type="spellStart"/>
            <w:r w:rsidRPr="00A907B3">
              <w:rPr>
                <w:rFonts w:ascii="Times New Roman" w:hAnsi="Times New Roman" w:cs="Times New Roman"/>
                <w:color w:val="000000"/>
                <w:sz w:val="20"/>
                <w:szCs w:val="20"/>
                <w:lang w:val="en-US"/>
              </w:rPr>
              <w:t>них</w:t>
            </w:r>
            <w:proofErr w:type="spellEnd"/>
            <w:r w:rsidRPr="00A907B3">
              <w:rPr>
                <w:rFonts w:ascii="Times New Roman" w:hAnsi="Times New Roman" w:cs="Times New Roman"/>
                <w:color w:val="000000"/>
                <w:sz w:val="20"/>
                <w:szCs w:val="20"/>
                <w:lang w:val="en-US"/>
              </w:rPr>
              <w:t xml:space="preserve"> (</w:t>
            </w:r>
            <w:proofErr w:type="spellStart"/>
            <w:r w:rsidRPr="00A907B3">
              <w:rPr>
                <w:rFonts w:ascii="Times New Roman" w:hAnsi="Times New Roman" w:cs="Times New Roman"/>
                <w:color w:val="000000"/>
                <w:sz w:val="20"/>
                <w:szCs w:val="20"/>
                <w:lang w:val="en-US"/>
              </w:rPr>
              <w:t>столбец</w:t>
            </w:r>
            <w:proofErr w:type="spellEnd"/>
            <w:r w:rsidRPr="00A907B3">
              <w:rPr>
                <w:rFonts w:ascii="Times New Roman" w:hAnsi="Times New Roman" w:cs="Times New Roman"/>
                <w:color w:val="000000"/>
                <w:sz w:val="20"/>
                <w:szCs w:val="20"/>
                <w:lang w:val="en-US"/>
              </w:rPr>
              <w:t xml:space="preserve"> 2),</w:t>
            </w:r>
          </w:p>
        </w:tc>
      </w:tr>
      <w:tr w:rsidR="00A907B3" w:rsidRPr="00A907B3" w:rsidTr="00BC5208">
        <w:trPr>
          <w:trHeight w:val="4721"/>
          <w:jc w:val="center"/>
        </w:trPr>
        <w:tc>
          <w:tcPr>
            <w:tcW w:w="2155" w:type="dxa"/>
            <w:vMerge/>
            <w:tcBorders>
              <w:top w:val="single" w:sz="4" w:space="0" w:color="000000"/>
              <w:left w:val="single" w:sz="4" w:space="0" w:color="000000"/>
              <w:bottom w:val="single" w:sz="4" w:space="0" w:color="000000"/>
              <w:right w:val="single" w:sz="4" w:space="0" w:color="000000"/>
            </w:tcBorders>
          </w:tcPr>
          <w:p w:rsidR="00A907B3" w:rsidRPr="00A907B3" w:rsidRDefault="00A907B3" w:rsidP="00A907B3">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A907B3" w:rsidRPr="00A907B3" w:rsidRDefault="00A907B3" w:rsidP="00A907B3">
            <w:pPr>
              <w:autoSpaceDE w:val="0"/>
              <w:autoSpaceDN w:val="0"/>
              <w:adjustRightInd w:val="0"/>
              <w:spacing w:after="0" w:line="240"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907B3" w:rsidRPr="00A907B3" w:rsidRDefault="00A907B3" w:rsidP="00A907B3">
            <w:pPr>
              <w:autoSpaceDE w:val="0"/>
              <w:autoSpaceDN w:val="0"/>
              <w:adjustRightInd w:val="0"/>
              <w:spacing w:after="0" w:line="240" w:lineRule="auto"/>
              <w:rPr>
                <w:rFonts w:ascii="Times New Roman"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4013D3">
            <w:pPr>
              <w:autoSpaceDE w:val="0"/>
              <w:autoSpaceDN w:val="0"/>
              <w:adjustRightInd w:val="0"/>
              <w:spacing w:after="0" w:line="288" w:lineRule="auto"/>
              <w:textAlignment w:val="center"/>
              <w:rPr>
                <w:rFonts w:ascii="Times New Roman" w:hAnsi="Times New Roman" w:cs="Times New Roman"/>
                <w:color w:val="000000"/>
              </w:rPr>
            </w:pPr>
            <w:r w:rsidRPr="00A907B3">
              <w:rPr>
                <w:rFonts w:ascii="Times New Roman" w:hAnsi="Times New Roman" w:cs="Times New Roman"/>
                <w:color w:val="000000"/>
                <w:sz w:val="20"/>
                <w:szCs w:val="20"/>
              </w:rPr>
              <w:t>обуч</w:t>
            </w:r>
            <w:r w:rsidR="004013D3">
              <w:rPr>
                <w:rFonts w:ascii="Times New Roman" w:hAnsi="Times New Roman" w:cs="Times New Roman"/>
                <w:color w:val="000000"/>
                <w:sz w:val="20"/>
                <w:szCs w:val="20"/>
              </w:rPr>
              <w:t>ающихся в организациях профессио</w:t>
            </w:r>
            <w:r w:rsidRPr="00A907B3">
              <w:rPr>
                <w:rFonts w:ascii="Times New Roman" w:hAnsi="Times New Roman" w:cs="Times New Roman"/>
                <w:color w:val="000000"/>
                <w:sz w:val="20"/>
                <w:szCs w:val="20"/>
              </w:rPr>
              <w:t>нального образования и обеспеченных общежитиями, либо компенсацией на оплату съемного жилого помещения</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sz w:val="20"/>
                <w:szCs w:val="20"/>
              </w:rPr>
            </w:pPr>
            <w:r w:rsidRPr="00A907B3">
              <w:rPr>
                <w:rFonts w:ascii="Times New Roman" w:hAnsi="Times New Roman" w:cs="Times New Roman"/>
                <w:color w:val="000000"/>
                <w:sz w:val="20"/>
                <w:szCs w:val="20"/>
              </w:rPr>
              <w:t>проживающих в жилых помещениях родственников, знакомых и т.д., без оплаты аренды помещения</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sz w:val="20"/>
                <w:szCs w:val="20"/>
              </w:rPr>
            </w:pPr>
            <w:r w:rsidRPr="00A907B3">
              <w:rPr>
                <w:rFonts w:ascii="Times New Roman" w:hAnsi="Times New Roman" w:cs="Times New Roman"/>
                <w:color w:val="000000"/>
                <w:sz w:val="20"/>
                <w:szCs w:val="20"/>
              </w:rPr>
              <w:t xml:space="preserve">проживающих в жилых помещениях, </w:t>
            </w:r>
          </w:p>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rPr>
            </w:pPr>
            <w:r w:rsidRPr="00A907B3">
              <w:rPr>
                <w:rFonts w:ascii="Times New Roman" w:hAnsi="Times New Roman" w:cs="Times New Roman"/>
                <w:color w:val="000000"/>
                <w:sz w:val="20"/>
                <w:szCs w:val="20"/>
              </w:rPr>
              <w:t>арендуемых самостоятельно</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sz w:val="20"/>
                <w:szCs w:val="20"/>
              </w:rPr>
            </w:pPr>
            <w:r w:rsidRPr="00A907B3">
              <w:rPr>
                <w:rFonts w:ascii="Times New Roman" w:hAnsi="Times New Roman" w:cs="Times New Roman"/>
                <w:color w:val="000000"/>
                <w:sz w:val="20"/>
                <w:szCs w:val="20"/>
              </w:rPr>
              <w:t xml:space="preserve">проживающих в жилых помещениях, </w:t>
            </w:r>
          </w:p>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sz w:val="20"/>
                <w:szCs w:val="20"/>
              </w:rPr>
            </w:pPr>
            <w:r w:rsidRPr="00A907B3">
              <w:rPr>
                <w:rFonts w:ascii="Times New Roman" w:hAnsi="Times New Roman" w:cs="Times New Roman"/>
                <w:color w:val="000000"/>
                <w:sz w:val="20"/>
                <w:szCs w:val="20"/>
              </w:rPr>
              <w:t>предоставленных для временного проживания администрацией муниципального образования</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rPr>
              <w:t>иное</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02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w:t>
            </w:r>
          </w:p>
        </w:tc>
        <w:tc>
          <w:tcPr>
            <w:tcW w:w="87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4</w:t>
            </w:r>
          </w:p>
        </w:tc>
        <w:tc>
          <w:tcPr>
            <w:tcW w:w="65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w:t>
            </w:r>
          </w:p>
        </w:tc>
        <w:tc>
          <w:tcPr>
            <w:tcW w:w="102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6</w:t>
            </w:r>
          </w:p>
        </w:tc>
        <w:tc>
          <w:tcPr>
            <w:tcW w:w="84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7</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Белоярский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19</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19</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12</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Березовский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Когалым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8</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8</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7</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proofErr w:type="spellStart"/>
            <w:r w:rsidRPr="00A907B3">
              <w:rPr>
                <w:rFonts w:ascii="Times New Roman" w:hAnsi="Times New Roman" w:cs="Times New Roman"/>
                <w:color w:val="000000"/>
                <w:sz w:val="20"/>
                <w:szCs w:val="20"/>
                <w:lang w:val="en-US"/>
              </w:rPr>
              <w:t>Кондинский</w:t>
            </w:r>
            <w:proofErr w:type="spellEnd"/>
            <w:r w:rsidRPr="00A907B3">
              <w:rPr>
                <w:rFonts w:ascii="Times New Roman" w:hAnsi="Times New Roman" w:cs="Times New Roman"/>
                <w:color w:val="000000"/>
                <w:sz w:val="20"/>
                <w:szCs w:val="20"/>
                <w:lang w:val="en-US"/>
              </w:rPr>
              <w:t xml:space="preserve">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Лангепас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Мегион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17</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17</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17</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Нефтеюганск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86</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86</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22</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49</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4</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Нефтеюганский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14</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14</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Нижневартовск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56</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45</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4</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37</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Нижневартовский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Нягань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Октябрьский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Покачи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Пыть-Ях</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Радужный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Советский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17</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Сургут</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90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59</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Сургутский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5</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Урай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Ханты-Мансийск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30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19</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9</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2</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lastRenderedPageBreak/>
              <w:t>Ханты-Мансийский р-н</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 xml:space="preserve">Югорск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color w:val="000000"/>
                <w:sz w:val="20"/>
                <w:szCs w:val="20"/>
                <w:lang w:val="en-US"/>
              </w:rPr>
              <w:t>0</w:t>
            </w:r>
          </w:p>
        </w:tc>
      </w:tr>
      <w:tr w:rsidR="00A907B3" w:rsidRPr="00A907B3" w:rsidTr="00BC5208">
        <w:trPr>
          <w:trHeight w:val="113"/>
          <w:jc w:val="center"/>
        </w:trPr>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ИТОГО</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350</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291</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57</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139</w:t>
            </w:r>
          </w:p>
        </w:tc>
        <w:tc>
          <w:tcPr>
            <w:tcW w:w="6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12</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11</w:t>
            </w:r>
          </w:p>
        </w:tc>
        <w:tc>
          <w:tcPr>
            <w:tcW w:w="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907B3" w:rsidRPr="00A907B3" w:rsidRDefault="00A907B3" w:rsidP="00A907B3">
            <w:pPr>
              <w:autoSpaceDE w:val="0"/>
              <w:autoSpaceDN w:val="0"/>
              <w:adjustRightInd w:val="0"/>
              <w:spacing w:after="0" w:line="288" w:lineRule="auto"/>
              <w:jc w:val="center"/>
              <w:textAlignment w:val="center"/>
              <w:rPr>
                <w:rFonts w:ascii="Times New Roman" w:hAnsi="Times New Roman" w:cs="Times New Roman"/>
                <w:color w:val="000000"/>
                <w:lang w:val="en-US"/>
              </w:rPr>
            </w:pPr>
            <w:r w:rsidRPr="00A907B3">
              <w:rPr>
                <w:rFonts w:ascii="Times New Roman" w:hAnsi="Times New Roman" w:cs="Times New Roman"/>
                <w:b/>
                <w:bCs/>
                <w:color w:val="000000"/>
                <w:sz w:val="20"/>
                <w:szCs w:val="20"/>
                <w:lang w:val="en-US"/>
              </w:rPr>
              <w:t>2</w:t>
            </w:r>
          </w:p>
        </w:tc>
      </w:tr>
    </w:tbl>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Согласно данным мониторинга, в 2018 году не обеспечен жилыми помещениями 291 человек, в 2017 году согласно аналогичному мониторингу – 239, из них лишь 57 (в 2017 – 65) обучающиеся в учреждениях профессионального образования, следовательно, имеющие возможность проживать в общежитиях либо в арендованных жилых помещениях, 12 человек (в 2017 году – 11) вынуждены снимать жилые помещения самостоятельно, 139 человек (в 2017 году – 143) –проживают в жилых помещениях родственников и знакомых.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Из обращений таких молодых людей за помощью к Уполномоченному следует, что многие из них проживают в квартирах друзей и знакомых, имеющих такой же статус, которые получили квартиры ранее, что является серьезным препятствием для социализации и тех, и других.</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Между тем пунктом 7 статьи 3 «Дополнительные гарантии права на образование» Закона </w:t>
      </w:r>
      <w:r w:rsidRPr="00BC5208">
        <w:rPr>
          <w:rStyle w:val="a9"/>
          <w:rFonts w:ascii="Times New Roman" w:hAnsi="Times New Roman" w:cs="Times New Roman"/>
          <w:b w:val="0"/>
          <w:bCs w:val="0"/>
        </w:rPr>
        <w:t xml:space="preserve">№ </w:t>
      </w:r>
      <w:r w:rsidRPr="00BC5208">
        <w:rPr>
          <w:rFonts w:ascii="Times New Roman" w:hAnsi="Times New Roman" w:cs="Times New Roman"/>
        </w:rPr>
        <w:t>86-оз предусмотрено, что лицам из числа детей-сирот,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в которых эти молодые люди обучаются, указанными организациями оплачивается стоимость арендуемого жилого помещения в размере, установленном Правительством автономного округа.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Уполномоченный полагает целесообразным рассмотрение возможности решения вопроса об обеспечении лиц из числа детей-сирот жилыми помещениями для временного проживания аналогично.</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Возможен, учитывая незначительное количество лиц, нуждающихся в указанной мере поддержки, вариант предоставления жилых помещений коммерческого жилого фонда муниципальных образований.</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Законодательством Тюменской области предусмотрен еще один вариант решения проблемы:</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Постановлением Правительства Тюменской области от 28 апреля 2005 года </w:t>
      </w:r>
      <w:r w:rsidRPr="00BC5208">
        <w:rPr>
          <w:rStyle w:val="a9"/>
          <w:rFonts w:ascii="Times New Roman" w:hAnsi="Times New Roman" w:cs="Times New Roman"/>
          <w:b w:val="0"/>
          <w:bCs w:val="0"/>
        </w:rPr>
        <w:t xml:space="preserve">№ </w:t>
      </w:r>
      <w:r w:rsidRPr="00BC5208">
        <w:rPr>
          <w:rFonts w:ascii="Times New Roman" w:hAnsi="Times New Roman" w:cs="Times New Roman"/>
        </w:rPr>
        <w:t xml:space="preserve">18-п для лиц из числа детей, подлежащих обеспечению жилыми помещениями специализированного жилищного фонда по договорам найма специализированных жилых помещений, у которых наступило право предоставления жилого помещения, предусмотрено возмещение расходов по найму жилья в пределах средней рыночной стоимости найма жилого помещения.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Неоднократно в докладах за 2014-2017 годы Уполномоченный обращал внимание Департамента социального развития Ханты-Мансийского автономного округа — Югры на необходимость решения указанного вопроса, однако, к сожалению, надлежащие меры не приняты по настоящее время.</w:t>
      </w: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i/>
          <w:iCs/>
        </w:rPr>
      </w:pPr>
      <w:r w:rsidRPr="00BC5208">
        <w:rPr>
          <w:rStyle w:val="a9"/>
          <w:rFonts w:ascii="Times New Roman" w:hAnsi="Times New Roman" w:cs="Times New Roman"/>
          <w:i/>
          <w:iCs/>
        </w:rPr>
        <w:t xml:space="preserve">Уполномоченный настоятельно рекомендует Департаменту социального развития автономного округа проанализировать ситуацию, связанную с </w:t>
      </w:r>
      <w:r w:rsidRPr="00BC5208">
        <w:rPr>
          <w:rStyle w:val="a9"/>
          <w:rFonts w:ascii="Times New Roman" w:hAnsi="Times New Roman" w:cs="Times New Roman"/>
          <w:i/>
          <w:iCs/>
        </w:rPr>
        <w:lastRenderedPageBreak/>
        <w:t>обеспечением лиц из числа детей-сирот жилыми помещениями для временного проживания, и принять меры для подбора варианта решения вопроса об обеспечении жилыми помещениями лиц из числа детей-сирот для временного проживания, с учетом их прав и законных интересов.</w:t>
      </w:r>
    </w:p>
    <w:p w:rsidR="00A907B3" w:rsidRPr="00BC5208" w:rsidRDefault="00A907B3" w:rsidP="00A907B3">
      <w:pPr>
        <w:pStyle w:val="a3"/>
        <w:rPr>
          <w:rStyle w:val="a9"/>
          <w:rFonts w:ascii="Times New Roman" w:hAnsi="Times New Roman" w:cs="Times New Roman"/>
          <w:i/>
          <w:iCs/>
        </w:rPr>
      </w:pP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Еще одна серьезная проблема, с которой систематически сталкиваются как лица из числа детей-сирот, которые, вступая в самостоятельную жизнь, не обладают навыками эффективного распоряжения имеющимися денежными средствами, так и многие иные граждане, попавшие по ряду причин в трудную жизненную ситуацию, – это наложение ареста на банковские счета граждан, имеющих задолженности по оплате коммунальных услуг, кредитных обязательств, и иные обязательства.</w:t>
      </w: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Стабильно высоким остается количество обращений по вопросам правомерности списания поступающих социальных выплат, алиментов, пенсий по утере кормильца и иных, в том числе за оказанием экстренного содействия в возврате денежных средств.</w:t>
      </w:r>
    </w:p>
    <w:p w:rsidR="00A907B3" w:rsidRPr="00BC5208" w:rsidRDefault="00A907B3" w:rsidP="00A907B3">
      <w:pPr>
        <w:pStyle w:val="a3"/>
        <w:rPr>
          <w:rStyle w:val="a9"/>
          <w:rFonts w:ascii="Times New Roman" w:hAnsi="Times New Roman" w:cs="Times New Roman"/>
          <w:b w:val="0"/>
          <w:bCs w:val="0"/>
        </w:rPr>
      </w:pPr>
    </w:p>
    <w:p w:rsidR="00A907B3" w:rsidRPr="00BC5208" w:rsidRDefault="00A907B3" w:rsidP="00A907B3">
      <w:pPr>
        <w:pStyle w:val="a3"/>
        <w:rPr>
          <w:rStyle w:val="a9"/>
          <w:rFonts w:ascii="Times New Roman" w:hAnsi="Times New Roman" w:cs="Times New Roman"/>
          <w:b w:val="0"/>
          <w:bCs w:val="0"/>
          <w:i/>
          <w:iCs/>
        </w:rPr>
      </w:pPr>
      <w:r w:rsidRPr="00BC5208">
        <w:rPr>
          <w:rStyle w:val="a9"/>
          <w:rFonts w:ascii="Times New Roman" w:hAnsi="Times New Roman" w:cs="Times New Roman"/>
          <w:b w:val="0"/>
          <w:bCs w:val="0"/>
          <w:i/>
          <w:iCs/>
        </w:rPr>
        <w:t xml:space="preserve">«Я многодетная мать, нахожусь в декретном отпуске. Последние полгода не могла полностью оплачивать коммунальные услуги. Деньги, а это детские пособия, других у меня нет с карты полностью снимают. Мне не на что кормить детей». </w:t>
      </w:r>
    </w:p>
    <w:p w:rsidR="00A907B3" w:rsidRPr="00BC5208" w:rsidRDefault="00A907B3" w:rsidP="00A907B3">
      <w:pPr>
        <w:pStyle w:val="a3"/>
        <w:rPr>
          <w:rStyle w:val="a9"/>
          <w:rFonts w:ascii="Times New Roman" w:hAnsi="Times New Roman" w:cs="Times New Roman"/>
          <w:b w:val="0"/>
          <w:bCs w:val="0"/>
          <w:i/>
          <w:iCs/>
        </w:rPr>
      </w:pPr>
    </w:p>
    <w:p w:rsidR="00A907B3" w:rsidRPr="00BC5208" w:rsidRDefault="00A907B3" w:rsidP="00A907B3">
      <w:pPr>
        <w:pStyle w:val="a3"/>
        <w:rPr>
          <w:rStyle w:val="a9"/>
          <w:rFonts w:ascii="Times New Roman" w:hAnsi="Times New Roman" w:cs="Times New Roman"/>
          <w:b w:val="0"/>
          <w:bCs w:val="0"/>
          <w:i/>
          <w:iCs/>
        </w:rPr>
      </w:pPr>
      <w:r w:rsidRPr="00BC5208">
        <w:rPr>
          <w:rStyle w:val="a9"/>
          <w:rFonts w:ascii="Times New Roman" w:hAnsi="Times New Roman" w:cs="Times New Roman"/>
          <w:b w:val="0"/>
          <w:bCs w:val="0"/>
          <w:i/>
          <w:iCs/>
        </w:rPr>
        <w:t xml:space="preserve">«Не смогла снять деньги с карты, на которую поступают детские пособия и алименты, обратилась в банк, где объяснили, что счет арестован, так как я не могу вернуть кредит, который взяла в </w:t>
      </w:r>
      <w:proofErr w:type="spellStart"/>
      <w:r w:rsidRPr="00BC5208">
        <w:rPr>
          <w:rStyle w:val="a9"/>
          <w:rFonts w:ascii="Times New Roman" w:hAnsi="Times New Roman" w:cs="Times New Roman"/>
          <w:b w:val="0"/>
          <w:bCs w:val="0"/>
          <w:i/>
          <w:iCs/>
        </w:rPr>
        <w:t>микрофинансовой</w:t>
      </w:r>
      <w:proofErr w:type="spellEnd"/>
      <w:r w:rsidRPr="00BC5208">
        <w:rPr>
          <w:rStyle w:val="a9"/>
          <w:rFonts w:ascii="Times New Roman" w:hAnsi="Times New Roman" w:cs="Times New Roman"/>
          <w:b w:val="0"/>
          <w:bCs w:val="0"/>
          <w:i/>
          <w:iCs/>
        </w:rPr>
        <w:t xml:space="preserve"> организации. Что делать, могу ли я вернуть деньги?»</w:t>
      </w:r>
    </w:p>
    <w:p w:rsidR="00A907B3" w:rsidRPr="00BC5208" w:rsidRDefault="00A907B3" w:rsidP="00A907B3">
      <w:pPr>
        <w:pStyle w:val="a3"/>
        <w:rPr>
          <w:rStyle w:val="a9"/>
          <w:rFonts w:ascii="Times New Roman" w:hAnsi="Times New Roman" w:cs="Times New Roman"/>
          <w:b w:val="0"/>
          <w:bCs w:val="0"/>
          <w:i/>
          <w:iCs/>
        </w:rPr>
      </w:pPr>
    </w:p>
    <w:p w:rsidR="00A907B3" w:rsidRPr="00BC5208" w:rsidRDefault="00A907B3" w:rsidP="00A907B3">
      <w:pPr>
        <w:pStyle w:val="a3"/>
        <w:rPr>
          <w:rStyle w:val="a9"/>
          <w:rFonts w:ascii="Times New Roman" w:hAnsi="Times New Roman" w:cs="Times New Roman"/>
          <w:b w:val="0"/>
          <w:bCs w:val="0"/>
          <w:i/>
          <w:iCs/>
        </w:rPr>
      </w:pPr>
      <w:r w:rsidRPr="00BC5208">
        <w:rPr>
          <w:rStyle w:val="a9"/>
          <w:rFonts w:ascii="Times New Roman" w:hAnsi="Times New Roman" w:cs="Times New Roman"/>
          <w:b w:val="0"/>
          <w:bCs w:val="0"/>
          <w:i/>
          <w:iCs/>
        </w:rPr>
        <w:t xml:space="preserve">«Я одна воспитываю трех детей, младшие двойняшки, часто и много болеют, была вынуждена дважды взять кредиты, которые по графику выплачивать не могу. Судебные приставы уже второй раз списывают со счета все деньги, плюс карта ушла еще на минус, а я уже дважды уносила им справки о том, что на карту поступают только социальные пособия. Если деньги не вернуть, хотя бы частично, до следующей выплаты детей кормить будет нечем». </w:t>
      </w:r>
    </w:p>
    <w:p w:rsidR="00A907B3" w:rsidRPr="00BC5208" w:rsidRDefault="00A907B3" w:rsidP="00A907B3">
      <w:pPr>
        <w:pStyle w:val="a3"/>
        <w:rPr>
          <w:rStyle w:val="a9"/>
          <w:rFonts w:ascii="Times New Roman" w:hAnsi="Times New Roman" w:cs="Times New Roman"/>
          <w:b w:val="0"/>
          <w:bCs w:val="0"/>
          <w:color w:val="24408E"/>
        </w:rPr>
      </w:pPr>
    </w:p>
    <w:p w:rsidR="00A907B3" w:rsidRPr="00BC5208" w:rsidRDefault="00A907B3" w:rsidP="00A907B3">
      <w:pPr>
        <w:pStyle w:val="a3"/>
        <w:rPr>
          <w:rStyle w:val="a9"/>
          <w:rFonts w:ascii="Times New Roman" w:hAnsi="Times New Roman" w:cs="Times New Roman"/>
          <w:b w:val="0"/>
          <w:bCs w:val="0"/>
        </w:rPr>
      </w:pPr>
      <w:r w:rsidRPr="00BC5208">
        <w:rPr>
          <w:rStyle w:val="a9"/>
          <w:rFonts w:ascii="Times New Roman" w:hAnsi="Times New Roman" w:cs="Times New Roman"/>
          <w:b w:val="0"/>
          <w:bCs w:val="0"/>
        </w:rPr>
        <w:t xml:space="preserve">Подобные обращения поступают в адрес Уполномоченного от граждан, в отношении которых имеется судебное постановление о взыскании денежной задолженности, имеющейся по каким-либо обязательствам. </w:t>
      </w:r>
    </w:p>
    <w:p w:rsidR="00A907B3" w:rsidRPr="00BC5208" w:rsidRDefault="00A907B3" w:rsidP="00A907B3">
      <w:pPr>
        <w:pStyle w:val="a3"/>
        <w:rPr>
          <w:rFonts w:ascii="Times New Roman" w:hAnsi="Times New Roman" w:cs="Times New Roman"/>
        </w:rPr>
      </w:pPr>
      <w:r w:rsidRPr="00BC5208">
        <w:rPr>
          <w:rStyle w:val="a9"/>
          <w:rFonts w:ascii="Times New Roman" w:hAnsi="Times New Roman" w:cs="Times New Roman"/>
          <w:b w:val="0"/>
          <w:bCs w:val="0"/>
        </w:rPr>
        <w:t xml:space="preserve">Действительно, получив информацию о том, что у должника имеются лицевые счета в кредитной организации, судебный пристав либо взыскатель долга – поставщик коммунальных услуг, направляют в эту организацию постановление о списании денежных средств для погашения имеющейся задолженности. Получив документ, работники банка обязаны выполнить его требования и списать средства клиента. При поступлении денежные средства списываются в счет погашения долга.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Согласно обращениям граждан достаточно часто повторяются случаи, когда после обращения взыскания на средства, которые находятся на счетах должника, выясняется, что они относятся к доходам, охраняемым законом, в частности статьей 101 Федерального закона «Об исполнительском производстве».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Такие ситуации происходят потому, что приставу неизвестны источники поступления средств на счет должника и их назначение, а кредитная организация, в которой открыт лицевой счет должника, не имеет полномочий самостоятельно выяснять источник поступления средств и принимать решение о списании (</w:t>
      </w:r>
      <w:proofErr w:type="spellStart"/>
      <w:r w:rsidRPr="00BC5208">
        <w:rPr>
          <w:rFonts w:ascii="Times New Roman" w:hAnsi="Times New Roman" w:cs="Times New Roman"/>
        </w:rPr>
        <w:t>несписании</w:t>
      </w:r>
      <w:proofErr w:type="spellEnd"/>
      <w:r w:rsidRPr="00BC5208">
        <w:rPr>
          <w:rFonts w:ascii="Times New Roman" w:hAnsi="Times New Roman" w:cs="Times New Roman"/>
        </w:rPr>
        <w:t>) задолженности.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ряде случаев, если обращение поступило незамедлительно после списания средств, возвращение денежных средств возможно без судебного решения, в иных случаях это крайне сложно.</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Большую часть поступающих призывов о помощи Уполномоченному приходится решать в так называемом «ручном режиме», взаимодействуя со службой судебных приставов, организациями поставщиками услуг.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Уполномоченные по правам ребенка в субъектах Российской Федерации, Уполномоченный по правам ребенка в автономном округе неоднократно, в том числе в докладах за предыдущие годы, обращали внимание заинтересованных в решении вопроса ведомств на необходимость принятия мер в защиту прав семей с несовершеннолетними детьми, имеющими указанные проблемы.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 ходе подготовки данного доклада стало известно, что в феврале 2019 года Президент Российской Федерации В.В. Путин подписал закон, который гарантирует неприкосновенность социальных выплат от обращения ко взысканию. </w:t>
      </w:r>
    </w:p>
    <w:p w:rsidR="00A907B3" w:rsidRPr="00BC5208" w:rsidRDefault="00A907B3" w:rsidP="00A907B3">
      <w:pPr>
        <w:pStyle w:val="a3"/>
        <w:rPr>
          <w:rStyle w:val="a9"/>
          <w:rFonts w:ascii="Times New Roman" w:hAnsi="Times New Roman" w:cs="Times New Roman"/>
          <w:b w:val="0"/>
          <w:bCs w:val="0"/>
          <w:color w:val="222222"/>
        </w:rPr>
      </w:pPr>
      <w:r w:rsidRPr="00BC5208">
        <w:rPr>
          <w:rFonts w:ascii="Times New Roman" w:hAnsi="Times New Roman" w:cs="Times New Roman"/>
        </w:rPr>
        <w:t xml:space="preserve">Один из авторов закона, первый заместитель руководителя фракции «Единая Россия» по законопроектной деятельности, депутат Государственной Думы Российской Федерации Андрей Исаев, пояснил: «Должник обязан платить по долгам, но Российская Федерация – социальное государство. Поэтому мы не вправе оставлять человека, даже попавшего в сложную долговую ситуацию, без средств к существованию». </w:t>
      </w:r>
    </w:p>
    <w:p w:rsidR="00A907B3" w:rsidRPr="00BC5208" w:rsidRDefault="00A907B3" w:rsidP="00A907B3">
      <w:pPr>
        <w:pStyle w:val="a3"/>
        <w:rPr>
          <w:rStyle w:val="a9"/>
          <w:rFonts w:ascii="Times New Roman" w:hAnsi="Times New Roman" w:cs="Times New Roman"/>
          <w:b w:val="0"/>
          <w:bCs w:val="0"/>
          <w:color w:val="222222"/>
        </w:rPr>
      </w:pPr>
      <w:r w:rsidRPr="00BC5208">
        <w:rPr>
          <w:rStyle w:val="a9"/>
          <w:rFonts w:ascii="Times New Roman" w:hAnsi="Times New Roman" w:cs="Times New Roman"/>
          <w:b w:val="0"/>
          <w:bCs w:val="0"/>
          <w:color w:val="222222"/>
        </w:rPr>
        <w:t xml:space="preserve">Лица, выплачивающие гражданину заработную плату и (или) иные доходы, в отношении которых установлены ограничения и (или) на которые не может быть обращено взыскание, будут обязаны указывать в расчетных документах соответствующий код вида дохода. </w:t>
      </w:r>
    </w:p>
    <w:p w:rsidR="00A907B3" w:rsidRPr="00BC5208" w:rsidRDefault="00A907B3" w:rsidP="00A907B3">
      <w:pPr>
        <w:pStyle w:val="a3"/>
        <w:rPr>
          <w:rStyle w:val="a9"/>
          <w:rFonts w:ascii="Times New Roman" w:hAnsi="Times New Roman" w:cs="Times New Roman"/>
          <w:b w:val="0"/>
          <w:bCs w:val="0"/>
          <w:color w:val="222222"/>
        </w:rPr>
      </w:pPr>
      <w:r w:rsidRPr="00BC5208">
        <w:rPr>
          <w:rStyle w:val="a9"/>
          <w:rFonts w:ascii="Times New Roman" w:hAnsi="Times New Roman" w:cs="Times New Roman"/>
          <w:b w:val="0"/>
          <w:bCs w:val="0"/>
          <w:color w:val="222222"/>
        </w:rPr>
        <w:t xml:space="preserve">Учитывая то, что для принятия документов, регулирующих механизм реализации указанной нормы, необходимо длительное время, дата вступления закона в силу – 01 июня 2020 года. </w:t>
      </w:r>
    </w:p>
    <w:p w:rsidR="00A907B3" w:rsidRPr="00BC5208" w:rsidRDefault="00A907B3" w:rsidP="00A907B3">
      <w:pPr>
        <w:pStyle w:val="a3"/>
        <w:rPr>
          <w:rStyle w:val="a9"/>
          <w:rFonts w:ascii="Times New Roman" w:hAnsi="Times New Roman" w:cs="Times New Roman"/>
          <w:b w:val="0"/>
          <w:bCs w:val="0"/>
          <w:color w:val="222222"/>
        </w:rPr>
      </w:pPr>
    </w:p>
    <w:p w:rsidR="00A907B3" w:rsidRPr="00BC5208" w:rsidRDefault="00A907B3" w:rsidP="00A907B3">
      <w:pPr>
        <w:pStyle w:val="a3"/>
        <w:rPr>
          <w:rFonts w:ascii="Times New Roman" w:hAnsi="Times New Roman" w:cs="Times New Roman"/>
          <w:b/>
          <w:bCs/>
          <w:i/>
          <w:iCs/>
        </w:rPr>
      </w:pPr>
      <w:r w:rsidRPr="00BC5208">
        <w:rPr>
          <w:rStyle w:val="a9"/>
          <w:rFonts w:ascii="Times New Roman" w:hAnsi="Times New Roman" w:cs="Times New Roman"/>
          <w:i/>
          <w:iCs/>
          <w:color w:val="222222"/>
        </w:rPr>
        <w:t xml:space="preserve">Учитывая, что до 1 июня 2020 года должники, особенно имеющие несовершеннолетних детей, должны самостоятельно принимать превентивные меры для предотвращения указанных выше ситуаций, Уполномоченный вновь обращает внимание социальных служб, служб судебных приставов на необходимость предоставления гражданам, имеющим долговые обязательства, подробных и доступных разъяснений о необходимости оперативного предоставления в службу судебных приставов, иным взыскателям, особенно </w:t>
      </w:r>
      <w:proofErr w:type="spellStart"/>
      <w:r w:rsidRPr="00BC5208">
        <w:rPr>
          <w:rStyle w:val="a9"/>
          <w:rFonts w:ascii="Times New Roman" w:hAnsi="Times New Roman" w:cs="Times New Roman"/>
          <w:i/>
          <w:iCs/>
          <w:color w:val="222222"/>
        </w:rPr>
        <w:t>ресурсоснабжающим</w:t>
      </w:r>
      <w:proofErr w:type="spellEnd"/>
      <w:r w:rsidRPr="00BC5208">
        <w:rPr>
          <w:rStyle w:val="a9"/>
          <w:rFonts w:ascii="Times New Roman" w:hAnsi="Times New Roman" w:cs="Times New Roman"/>
          <w:i/>
          <w:iCs/>
          <w:color w:val="222222"/>
        </w:rPr>
        <w:t xml:space="preserve"> организациям, сведений о наличии лицевых счетов в кредитных организациях, на которые поступают денежные средства, не подлежащие обращению на них взысканий.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Ежегодно увеличивается количество обращений от граждан, утративших жилье в результате обращения взыскания на жилые помещения, приобретенные за счет </w:t>
      </w:r>
      <w:r w:rsidRPr="00BC5208">
        <w:rPr>
          <w:rFonts w:ascii="Times New Roman" w:hAnsi="Times New Roman" w:cs="Times New Roman"/>
        </w:rPr>
        <w:lastRenderedPageBreak/>
        <w:t>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i/>
          <w:iCs/>
          <w:color w:val="24408E"/>
          <w:sz w:val="20"/>
          <w:szCs w:val="20"/>
        </w:rPr>
      </w:pPr>
      <w:r w:rsidRPr="00BC5208">
        <w:rPr>
          <w:rFonts w:ascii="Times New Roman" w:hAnsi="Times New Roman" w:cs="Times New Roman"/>
          <w:i/>
          <w:iCs/>
          <w:color w:val="00ADEF"/>
          <w:sz w:val="20"/>
          <w:szCs w:val="20"/>
        </w:rPr>
        <w:t>ПИСЬМО</w:t>
      </w:r>
      <w:r w:rsidRPr="00BC5208">
        <w:rPr>
          <w:rFonts w:ascii="Times New Roman" w:hAnsi="Times New Roman" w:cs="Times New Roman"/>
          <w:i/>
          <w:iCs/>
          <w:color w:val="24408E"/>
          <w:sz w:val="20"/>
          <w:szCs w:val="20"/>
        </w:rPr>
        <w:t xml:space="preserve"> «В 2012 году наша семья из четырех человек купила в ипотеку квартиру. В январе 2013 года получили и заплатили в счет погашения ипотечного кредита субсидии из ипотечного агентства и материнский капитал, в связи с чем платежи стали меньше. Детям выделили доли в собственности. В 2013 году брак мы расторгли, и я стала платить за квартиру те алименты, которые муж перечислял на детей. В 2015 году я получила серьезную травму и долго не могла работать, алименты пришлось тратить на еду и одежду, была допущена просрочка платежей. В судебном порядке я и мои дети сегодня выселены на улицу. Прошу Вашей помощи! В жизни заемщика бывают ситуации, при которых просто нет возможности работать. А теперь нам негде жить».</w:t>
      </w:r>
    </w:p>
    <w:p w:rsidR="00A907B3" w:rsidRPr="00BC5208" w:rsidRDefault="00A907B3" w:rsidP="00A907B3">
      <w:pPr>
        <w:pStyle w:val="a3"/>
        <w:ind w:left="227" w:right="227"/>
        <w:rPr>
          <w:rFonts w:ascii="Times New Roman" w:hAnsi="Times New Roman" w:cs="Times New Roman"/>
          <w:i/>
          <w:iCs/>
          <w:color w:val="auto"/>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Вопрос о возможности выселения должника и членов его семьи из единственного пригодного для постоянного проживания помещения, находящегося в залоге кредитора, имеет особую значимость, так как семьи, пытаясь сохранить жилье, предпринимают все возможные меры для погашения сложившейся задолженности, в связи с чем после отчуждения жилого помещения остаются в крайне тяжелом материальном положении.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 одной стороны, законодатель предусмотрел гарантии для указанных лиц, а именно граждане, согласно статье 95 Жилищного кодекса, если на момент обращения взыскания такие жилые помещения являются для них единственными, имеют право временного проживания в помещениях маневренного фонда. С другой – статьей 106 Жилищного кодекса Российской Федерации определено, что жилые помещения маневренного фонда предоставляются только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При этом следует отметить, что по смыслу статьи 95 Жилищного кодекса должник и члены его семьи вправе претендовать на предоставление жилого помещения маневренного фонда в случае вынесения судом решения о выселении семьи из отчуждаемого жилого помещения, однако обязанность органов местного самоуправления обеспечить граждан таким жильем указанной статьей Жилищного кодекса не закреплена. В результате все чаще складываются ситуации, в которых должник должен быть выселен на улицу, где должен продолжить борьбу, но теперь уже с администрацией муниципального образования, на территории которого проживает, за право получить помещение маневренного фонда.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Уполномоченный обращает внимание депутатов Думы Ханты-Мансийского автономного округа – Югры шестого созыва на необходимость проведения мониторинга и анализа сложившейся ситуации, для принятия мер в защиту жилищных прав семей с детьми, лишившихся жилых помещений, приобретенных с привлечением средств ипотечного кредитования, в силу причин, от них не зависящих, с учетом прав и законных интересов несовершеннолетних детей, в ряде </w:t>
      </w:r>
      <w:proofErr w:type="gramStart"/>
      <w:r w:rsidRPr="00BC5208">
        <w:rPr>
          <w:rFonts w:ascii="Times New Roman" w:hAnsi="Times New Roman" w:cs="Times New Roman"/>
        </w:rPr>
        <w:t>случаев</w:t>
      </w:r>
      <w:proofErr w:type="gramEnd"/>
      <w:r w:rsidRPr="00BC5208">
        <w:rPr>
          <w:rFonts w:ascii="Times New Roman" w:hAnsi="Times New Roman" w:cs="Times New Roman"/>
        </w:rPr>
        <w:t xml:space="preserve"> являющихся собственниками жилых помещений.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С запросом об оказании содействия в защите прав детей обращаются в адрес Уполномоченного родители несовершеннолетних, находящиеся в процессе </w:t>
      </w:r>
      <w:r w:rsidRPr="00BC5208">
        <w:rPr>
          <w:rFonts w:ascii="Times New Roman" w:hAnsi="Times New Roman" w:cs="Times New Roman"/>
        </w:rPr>
        <w:lastRenderedPageBreak/>
        <w:t xml:space="preserve">расторжении брачных отношений, в случае невозможности достижения мирных договоренностей по вопросу раздела совместно нажитого имущества. </w:t>
      </w:r>
    </w:p>
    <w:p w:rsidR="00A907B3" w:rsidRPr="00BC5208" w:rsidRDefault="00A907B3" w:rsidP="00A907B3">
      <w:pPr>
        <w:pStyle w:val="a3"/>
        <w:rPr>
          <w:rFonts w:ascii="Times New Roman" w:hAnsi="Times New Roman" w:cs="Times New Roman"/>
        </w:rPr>
      </w:pPr>
    </w:p>
    <w:p w:rsidR="00A907B3" w:rsidRPr="00BC5208" w:rsidRDefault="00A907B3" w:rsidP="00A907B3">
      <w:pPr>
        <w:pStyle w:val="a3"/>
        <w:rPr>
          <w:rFonts w:ascii="Times New Roman" w:hAnsi="Times New Roman" w:cs="Times New Roman"/>
          <w:color w:val="24408E"/>
          <w:sz w:val="20"/>
          <w:szCs w:val="20"/>
        </w:rPr>
      </w:pPr>
      <w:r w:rsidRPr="00BC5208">
        <w:rPr>
          <w:rFonts w:ascii="Times New Roman" w:hAnsi="Times New Roman" w:cs="Times New Roman"/>
          <w:i/>
          <w:iCs/>
          <w:color w:val="00ADEF"/>
          <w:sz w:val="20"/>
          <w:szCs w:val="20"/>
        </w:rPr>
        <w:t>ПИСЬМО</w:t>
      </w:r>
      <w:r w:rsidRPr="00BC5208">
        <w:rPr>
          <w:rFonts w:ascii="Times New Roman" w:hAnsi="Times New Roman" w:cs="Times New Roman"/>
          <w:i/>
          <w:iCs/>
          <w:color w:val="24408E"/>
          <w:sz w:val="20"/>
          <w:szCs w:val="20"/>
        </w:rPr>
        <w:t xml:space="preserve"> </w:t>
      </w:r>
      <w:r w:rsidRPr="00BC5208">
        <w:rPr>
          <w:rFonts w:ascii="Times New Roman" w:hAnsi="Times New Roman" w:cs="Times New Roman"/>
          <w:color w:val="24408E"/>
          <w:sz w:val="20"/>
          <w:szCs w:val="20"/>
        </w:rPr>
        <w:t xml:space="preserve">«Мой бывший муж совершил тяжелое преступление (убил человека), в связи с чем был осужден и почти 10 лет находился в местах лишения свободы. До совершения им преступления мы взяв ипотеку и купили </w:t>
      </w:r>
      <w:proofErr w:type="spellStart"/>
      <w:r w:rsidRPr="00BC5208">
        <w:rPr>
          <w:rFonts w:ascii="Times New Roman" w:hAnsi="Times New Roman" w:cs="Times New Roman"/>
          <w:color w:val="24408E"/>
          <w:sz w:val="20"/>
          <w:szCs w:val="20"/>
        </w:rPr>
        <w:t>двухкомнтную</w:t>
      </w:r>
      <w:proofErr w:type="spellEnd"/>
      <w:r w:rsidRPr="00BC5208">
        <w:rPr>
          <w:rFonts w:ascii="Times New Roman" w:hAnsi="Times New Roman" w:cs="Times New Roman"/>
          <w:color w:val="24408E"/>
          <w:sz w:val="20"/>
          <w:szCs w:val="20"/>
        </w:rPr>
        <w:t xml:space="preserve"> квартиру по 1/3 доли мне, отцу ребенка и нашей дочери. Все это время я одна выплачивала кредит и содержала дочь. После возвращения из мест лишения свободы бывший муж поселился в нашей квартире, н оплачивает коммунальные услуги, имеет задолженность по алиментам в размере более 800 тыс. рублей. Сейчас у меня другая семья и еще одни ребенок, пользоваться квартирой мы не можем. Помогите защитить права детей.»</w:t>
      </w:r>
    </w:p>
    <w:p w:rsidR="00A907B3" w:rsidRPr="00BC5208" w:rsidRDefault="00A907B3" w:rsidP="00A907B3">
      <w:pPr>
        <w:pStyle w:val="a3"/>
        <w:ind w:left="227" w:right="227"/>
        <w:rPr>
          <w:rFonts w:ascii="Times New Roman" w:hAnsi="Times New Roman" w:cs="Times New Roman"/>
          <w:i/>
          <w:iCs/>
          <w:color w:val="auto"/>
        </w:rPr>
      </w:pP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Указанный вопрос, в случае отказа одного из сособственников подобрать вариант раздела жилого помещения, приемлемый для всех сторон, возможно разрешить только в судебном процессе.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В данном случае отец детей категорически отказывается от конструктивного диалога.</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Учитывая разъяснения и рекомендации Уполномоченного, заявитель обратилась с исковым заявлением об обращении взыскания на долю должника в Когалымский городской суд, Уполномоченный привлечен судом к участию в судебном процессе в качестве третьего лица в интересах детей.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Статьей 39 Семейного кодекса Российской Федерации судам дано право при принятии решения о разделе имущества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По общему правилу общие доли супругов при разделе общего имущества супругов распределяются между супругами пропорционально присужденным им долям.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Применяя норму пункта 1 статьи 39 в отношении раздела недвижимого имущества, находящегося в совместной собственности супругов, суды в большей части случаев признают равенство их долей, вне зависимости от наличия несовершеннолетних детей и их количества. </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Аналитики в качестве причин такого понимания судами нормы пункта 2 статьи 39</w:t>
      </w:r>
      <w:r w:rsidRPr="00BC5208">
        <w:rPr>
          <w:rFonts w:ascii="Times New Roman" w:hAnsi="Times New Roman" w:cs="Times New Roman"/>
          <w:color w:val="FF0000"/>
        </w:rPr>
        <w:t xml:space="preserve"> </w:t>
      </w:r>
      <w:r w:rsidRPr="00BC5208">
        <w:rPr>
          <w:rFonts w:ascii="Times New Roman" w:hAnsi="Times New Roman" w:cs="Times New Roman"/>
        </w:rPr>
        <w:t>называют отсутствие хотя бы примерного перечня случаев, в которых подтверждается интерес несовершеннолетних детей, а также большое количество оценочных понятий, ситуационных норм в семейном законодательстве. В результате дети и родитель, с которым остались проживать дети, попадают в крайне затруднительное положение.</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В 2018 году к Уполномоченному за оказанием содействия обратилась многодетная мать из г. Ханты-Мансийска, оказавшаяся в подобной ситуации.</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Судебным решением, с учетом общего правила раздела имущества, имущество семьи оказалось разделено таким образом, что одна из квартир (меньшая по площади и стоимости), имеющихся в собственности семьи, была передана отцу детей, в другой, где дети являются собственниками долей, ему также выделена доля.</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lastRenderedPageBreak/>
        <w:t>Согласно пояснениям и матери, и детей, семья распалась по причине крайне жесткого, уничижительного отношения отца к детям.</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 Отец длительное время один проживает в квартире, принадлежащей в долях всем членам семьи, квартира, принадлежащая ему единолично, пустует.</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Уполномоченным проведены личные встречи и беседы со всеми членами семьи, однако достичь договоренностей, учитывающих интересы детей не удалось.</w:t>
      </w:r>
    </w:p>
    <w:p w:rsidR="00A907B3" w:rsidRPr="00BC5208" w:rsidRDefault="00A907B3" w:rsidP="00A907B3">
      <w:pPr>
        <w:pStyle w:val="a3"/>
        <w:rPr>
          <w:rFonts w:ascii="Times New Roman" w:hAnsi="Times New Roman" w:cs="Times New Roman"/>
        </w:rPr>
      </w:pPr>
      <w:r w:rsidRPr="00BC5208">
        <w:rPr>
          <w:rFonts w:ascii="Times New Roman" w:hAnsi="Times New Roman" w:cs="Times New Roman"/>
        </w:rPr>
        <w:t xml:space="preserve">По итогам рассмотрения искового заявления матери детей о прекращении права собственности отца на его долю в общей квартире и выплате денежной компенсации, при участии в судебном процессе Уполномоченного в качестве третьего лица в интересах детей, судом вынесено решение, учитывающее жилищные и имущественные права несовершеннолетних. Доля отца в равных долях поделена между детьми, матерью детей ему выплачена денежная компенсация в размере, установленном судебным решением. </w:t>
      </w:r>
    </w:p>
    <w:p w:rsidR="00A907B3" w:rsidRPr="00BC5208" w:rsidRDefault="00A907B3">
      <w:pPr>
        <w:rPr>
          <w:rFonts w:ascii="Times New Roman" w:hAnsi="Times New Roman" w:cs="Times New Roman"/>
          <w:i/>
          <w:iCs/>
          <w:sz w:val="26"/>
          <w:szCs w:val="26"/>
        </w:rPr>
      </w:pPr>
      <w:r w:rsidRPr="00BC5208">
        <w:rPr>
          <w:rFonts w:ascii="Times New Roman" w:hAnsi="Times New Roman" w:cs="Times New Roman"/>
          <w:i/>
          <w:iCs/>
        </w:rPr>
        <w:br w:type="page"/>
      </w:r>
    </w:p>
    <w:p w:rsidR="00BC5208" w:rsidRPr="00BC5208" w:rsidRDefault="00BC5208" w:rsidP="00BC5208">
      <w:pPr>
        <w:pStyle w:val="a4"/>
        <w:rPr>
          <w:rFonts w:ascii="Times New Roman" w:hAnsi="Times New Roman" w:cs="Times New Roman"/>
          <w:lang w:val="ru-RU"/>
        </w:rPr>
      </w:pPr>
      <w:r w:rsidRPr="00BC5208">
        <w:rPr>
          <w:rFonts w:ascii="Times New Roman" w:hAnsi="Times New Roman" w:cs="Times New Roman"/>
          <w:lang w:val="ru-RU"/>
        </w:rPr>
        <w:lastRenderedPageBreak/>
        <w:t>ОБЕСПЕЧЕНИЕ ДОСТУПНОСТИ ПОЛУЧЕНИЯ ОБРАЗОВАТЕЛЬНЫХ УСЛУГ</w:t>
      </w:r>
    </w:p>
    <w:p w:rsidR="00BC5208" w:rsidRPr="00BC5208" w:rsidRDefault="00BC5208" w:rsidP="00BC5208">
      <w:pPr>
        <w:pStyle w:val="a4"/>
        <w:rPr>
          <w:rFonts w:ascii="Times New Roman" w:hAnsi="Times New Roman" w:cs="Times New Roman"/>
          <w:b w:val="0"/>
          <w:bCs w:val="0"/>
          <w:color w:val="000000"/>
          <w:sz w:val="28"/>
          <w:szCs w:val="28"/>
          <w:lang w:val="ru-RU"/>
        </w:rPr>
      </w:pPr>
    </w:p>
    <w:p w:rsidR="00BC5208" w:rsidRPr="00615480" w:rsidRDefault="00BC5208" w:rsidP="00BC5208">
      <w:pPr>
        <w:pStyle w:val="a3"/>
      </w:pPr>
      <w:r w:rsidRPr="00615480">
        <w:t>Образовательное учреждение – второй после семьи социально значимый институт, в котором ребенок проводит большую часть времени. Уровень и качество образования во многом отражают состояние общества как в экономическом, так и в духовно-нравственном плане.</w:t>
      </w:r>
    </w:p>
    <w:p w:rsidR="00BC5208" w:rsidRPr="00615480" w:rsidRDefault="00BC5208" w:rsidP="00BC5208">
      <w:pPr>
        <w:pStyle w:val="a3"/>
      </w:pPr>
      <w:r w:rsidRPr="00615480">
        <w:t xml:space="preserve">Согласно части 2 статьи 43 Конституции Российской Федерации, государством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BC5208" w:rsidRPr="00615480" w:rsidRDefault="00BC5208" w:rsidP="00BC5208">
      <w:pPr>
        <w:pStyle w:val="a3"/>
      </w:pPr>
      <w:r w:rsidRPr="00615480">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BC5208" w:rsidRPr="00615480" w:rsidRDefault="00BC5208" w:rsidP="00BC5208">
      <w:pPr>
        <w:pStyle w:val="a3"/>
      </w:pPr>
      <w:r w:rsidRPr="00615480">
        <w:t xml:space="preserve">В 2018/2019 учебном году в 317 общеобразовательных организациях получают знания 216 618 учащихся, что на 6 345 учащихся больше (прирост составляет 3%) по сравнению с 2017/2018 учебным годом. </w:t>
      </w:r>
    </w:p>
    <w:p w:rsidR="00BC5208" w:rsidRPr="00615480" w:rsidRDefault="00BC5208" w:rsidP="00BC5208">
      <w:pPr>
        <w:pStyle w:val="a3"/>
      </w:pPr>
      <w:r w:rsidRPr="00615480">
        <w:t>Из общего числа обучающихся в государственных и муниципальных организациях 79,3% занимаются в первую смену, 20,7% – во вторую смену.</w:t>
      </w:r>
    </w:p>
    <w:p w:rsidR="00BC5208" w:rsidRPr="00615480" w:rsidRDefault="00BC5208" w:rsidP="00BC5208">
      <w:pPr>
        <w:pStyle w:val="a3"/>
      </w:pPr>
      <w:r w:rsidRPr="00615480">
        <w:t>Необходимо отметить, что при увеличении численности обучающихся в целом, для сохранения положительной динамики показателя по второй смене реализуются мероприятия по перепрофилированию кабинетов, переоборудованию помещений, введению в школах ступенчатого потока обучения по средствам реализации технологии мобильного расписания начала учебных занятий, внедрению модели сетевого взаимодействия с учреждениями профессионального образования, детских садов, культуры и спорта, а также строительства объектов общего образования.</w:t>
      </w:r>
    </w:p>
    <w:p w:rsidR="00BC5208" w:rsidRPr="00BC5208" w:rsidRDefault="00BC5208" w:rsidP="00BC5208">
      <w:pPr>
        <w:pStyle w:val="a3"/>
        <w:rPr>
          <w:rFonts w:ascii="Times New Roman" w:hAnsi="Times New Roman" w:cs="Times New Roman"/>
        </w:rPr>
      </w:pPr>
      <w:r w:rsidRPr="00615480">
        <w:t>В 2018 году в составе комплексов введено 3 объекта общего образования</w:t>
      </w:r>
      <w:r w:rsidRPr="00BC5208">
        <w:rPr>
          <w:rFonts w:ascii="Times New Roman" w:hAnsi="Times New Roman" w:cs="Times New Roman"/>
        </w:rPr>
        <w:t xml:space="preserve"> на 510 мест.</w:t>
      </w:r>
    </w:p>
    <w:p w:rsidR="00BC5208" w:rsidRPr="00BC5208" w:rsidRDefault="00BC5208" w:rsidP="00BC5208">
      <w:pPr>
        <w:pStyle w:val="a3"/>
        <w:rPr>
          <w:rFonts w:ascii="Times New Roman" w:hAnsi="Times New Roman" w:cs="Times New Roman"/>
        </w:rPr>
      </w:pPr>
    </w:p>
    <w:p w:rsidR="00BC5208" w:rsidRP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color w:val="000000"/>
          <w:sz w:val="26"/>
          <w:szCs w:val="26"/>
          <w:lang w:val="en-US"/>
        </w:rPr>
      </w:pPr>
      <w:proofErr w:type="spellStart"/>
      <w:r w:rsidRPr="00BC5208">
        <w:rPr>
          <w:rFonts w:ascii="Times New Roman" w:hAnsi="Times New Roman" w:cs="Times New Roman"/>
          <w:color w:val="000000"/>
          <w:sz w:val="26"/>
          <w:szCs w:val="26"/>
          <w:lang w:val="en-US"/>
        </w:rPr>
        <w:t>Динамика</w:t>
      </w:r>
      <w:proofErr w:type="spellEnd"/>
      <w:r w:rsidRPr="00BC5208">
        <w:rPr>
          <w:rFonts w:ascii="Times New Roman" w:hAnsi="Times New Roman" w:cs="Times New Roman"/>
          <w:color w:val="000000"/>
          <w:sz w:val="26"/>
          <w:szCs w:val="26"/>
          <w:lang w:val="en-US"/>
        </w:rPr>
        <w:t xml:space="preserve"> </w:t>
      </w:r>
      <w:proofErr w:type="spellStart"/>
      <w:r w:rsidRPr="00BC5208">
        <w:rPr>
          <w:rFonts w:ascii="Times New Roman" w:hAnsi="Times New Roman" w:cs="Times New Roman"/>
          <w:color w:val="000000"/>
          <w:sz w:val="26"/>
          <w:szCs w:val="26"/>
          <w:lang w:val="en-US"/>
        </w:rPr>
        <w:t>показателей</w:t>
      </w:r>
      <w:proofErr w:type="spellEnd"/>
      <w:r w:rsidRPr="00BC5208">
        <w:rPr>
          <w:rFonts w:ascii="Times New Roman" w:hAnsi="Times New Roman" w:cs="Times New Roman"/>
          <w:color w:val="000000"/>
          <w:sz w:val="26"/>
          <w:szCs w:val="26"/>
          <w:lang w:val="en-US"/>
        </w:rPr>
        <w:t xml:space="preserve"> </w:t>
      </w:r>
      <w:proofErr w:type="spellStart"/>
      <w:r w:rsidRPr="00BC5208">
        <w:rPr>
          <w:rFonts w:ascii="Times New Roman" w:hAnsi="Times New Roman" w:cs="Times New Roman"/>
          <w:color w:val="000000"/>
          <w:sz w:val="26"/>
          <w:szCs w:val="26"/>
          <w:lang w:val="en-US"/>
        </w:rPr>
        <w:t>развития</w:t>
      </w:r>
      <w:proofErr w:type="spellEnd"/>
      <w:r w:rsidRPr="00BC5208">
        <w:rPr>
          <w:rFonts w:ascii="Times New Roman" w:hAnsi="Times New Roman" w:cs="Times New Roman"/>
          <w:color w:val="000000"/>
          <w:sz w:val="26"/>
          <w:szCs w:val="26"/>
          <w:lang w:val="en-US"/>
        </w:rPr>
        <w:t xml:space="preserve"> </w:t>
      </w:r>
      <w:proofErr w:type="spellStart"/>
      <w:r w:rsidRPr="00BC5208">
        <w:rPr>
          <w:rFonts w:ascii="Times New Roman" w:hAnsi="Times New Roman" w:cs="Times New Roman"/>
          <w:color w:val="000000"/>
          <w:sz w:val="26"/>
          <w:szCs w:val="26"/>
          <w:lang w:val="en-US"/>
        </w:rPr>
        <w:t>образования</w:t>
      </w:r>
      <w:proofErr w:type="spellEnd"/>
    </w:p>
    <w:tbl>
      <w:tblPr>
        <w:tblW w:w="0" w:type="auto"/>
        <w:jc w:val="center"/>
        <w:tblLayout w:type="fixed"/>
        <w:tblCellMar>
          <w:left w:w="0" w:type="dxa"/>
          <w:right w:w="0" w:type="dxa"/>
        </w:tblCellMar>
        <w:tblLook w:val="0000" w:firstRow="0" w:lastRow="0" w:firstColumn="0" w:lastColumn="0" w:noHBand="0" w:noVBand="0"/>
      </w:tblPr>
      <w:tblGrid>
        <w:gridCol w:w="4503"/>
        <w:gridCol w:w="1134"/>
        <w:gridCol w:w="1134"/>
        <w:gridCol w:w="1134"/>
        <w:gridCol w:w="1417"/>
      </w:tblGrid>
      <w:tr w:rsidR="00BC5208" w:rsidRPr="00BC5208" w:rsidTr="00BC5208">
        <w:trPr>
          <w:trHeight w:val="422"/>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208" w:rsidRPr="00BC5208" w:rsidRDefault="00BC5208" w:rsidP="00BC5208">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2017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2018</w:t>
            </w:r>
          </w:p>
        </w:tc>
      </w:tr>
      <w:tr w:rsidR="00BC5208" w:rsidRPr="00BC5208" w:rsidTr="00BC5208">
        <w:trPr>
          <w:trHeight w:val="60"/>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rPr>
            </w:pPr>
            <w:r w:rsidRPr="00BC5208">
              <w:rPr>
                <w:rFonts w:ascii="Times New Roman" w:hAnsi="Times New Roman" w:cs="Times New Roman"/>
                <w:color w:val="000000"/>
                <w:sz w:val="24"/>
                <w:szCs w:val="24"/>
              </w:rPr>
              <w:t>Численность детей в возрасте 0 - 17, тыс. человек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405,8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414,7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420,7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 xml:space="preserve">424,9 </w:t>
            </w:r>
          </w:p>
        </w:tc>
      </w:tr>
      <w:tr w:rsidR="00BC5208" w:rsidRPr="00BC5208" w:rsidTr="00BC5208">
        <w:trPr>
          <w:trHeight w:val="60"/>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rPr>
            </w:pPr>
            <w:r w:rsidRPr="00BC5208">
              <w:rPr>
                <w:rFonts w:ascii="Times New Roman" w:hAnsi="Times New Roman" w:cs="Times New Roman"/>
                <w:color w:val="000000"/>
                <w:sz w:val="24"/>
                <w:szCs w:val="24"/>
              </w:rPr>
              <w:t>Введено в эксплуатацию объектов, /с учетом комплексов “школа - детский сад", в том числе: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33/6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26/3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13/4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10/3</w:t>
            </w:r>
          </w:p>
        </w:tc>
      </w:tr>
      <w:tr w:rsidR="00BC5208" w:rsidRPr="00BC5208" w:rsidTr="00BC5208">
        <w:trPr>
          <w:trHeight w:val="308"/>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Детских</w:t>
            </w:r>
            <w:proofErr w:type="spellEnd"/>
            <w:r w:rsidRPr="00BC5208">
              <w:rPr>
                <w:rFonts w:ascii="Times New Roman" w:hAnsi="Times New Roman" w:cs="Times New Roman"/>
                <w:color w:val="000000"/>
                <w:sz w:val="24"/>
                <w:szCs w:val="24"/>
                <w:lang w:val="en-US"/>
              </w:rPr>
              <w:t xml:space="preserve"> </w:t>
            </w:r>
            <w:proofErr w:type="spellStart"/>
            <w:r w:rsidRPr="00BC5208">
              <w:rPr>
                <w:rFonts w:ascii="Times New Roman" w:hAnsi="Times New Roman" w:cs="Times New Roman"/>
                <w:color w:val="000000"/>
                <w:sz w:val="24"/>
                <w:szCs w:val="24"/>
                <w:lang w:val="en-US"/>
              </w:rPr>
              <w:t>садов</w:t>
            </w:r>
            <w:proofErr w:type="spellEnd"/>
            <w:r w:rsidRPr="00BC5208">
              <w:rPr>
                <w:rFonts w:ascii="Times New Roman" w:hAnsi="Times New Roman" w:cs="Times New Roman"/>
                <w:color w:val="000000"/>
                <w:sz w:val="24"/>
                <w:szCs w:val="24"/>
                <w:lang w:val="en-US"/>
              </w:rPr>
              <w:t xml:space="preserve">, </w:t>
            </w:r>
            <w:proofErr w:type="spellStart"/>
            <w:r w:rsidRPr="00BC5208">
              <w:rPr>
                <w:rFonts w:ascii="Times New Roman" w:hAnsi="Times New Roman" w:cs="Times New Roman"/>
                <w:color w:val="000000"/>
                <w:sz w:val="24"/>
                <w:szCs w:val="24"/>
                <w:lang w:val="en-US"/>
              </w:rPr>
              <w:t>единиц</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6</w:t>
            </w:r>
          </w:p>
        </w:tc>
      </w:tr>
      <w:tr w:rsidR="00BC5208" w:rsidRPr="00BC5208" w:rsidTr="00BC5208">
        <w:trPr>
          <w:trHeight w:val="425"/>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Мест</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3793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3621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733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805</w:t>
            </w:r>
          </w:p>
        </w:tc>
      </w:tr>
      <w:tr w:rsidR="00BC5208" w:rsidRPr="00BC5208" w:rsidTr="00BC5208">
        <w:trPr>
          <w:trHeight w:val="408"/>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Общеобразовательных</w:t>
            </w:r>
            <w:proofErr w:type="spellEnd"/>
            <w:r w:rsidRPr="00BC5208">
              <w:rPr>
                <w:rFonts w:ascii="Times New Roman" w:hAnsi="Times New Roman" w:cs="Times New Roman"/>
                <w:color w:val="000000"/>
                <w:sz w:val="24"/>
                <w:szCs w:val="24"/>
                <w:lang w:val="en-US"/>
              </w:rPr>
              <w:t xml:space="preserve"> </w:t>
            </w:r>
            <w:proofErr w:type="spellStart"/>
            <w:r w:rsidRPr="00BC5208">
              <w:rPr>
                <w:rFonts w:ascii="Times New Roman" w:hAnsi="Times New Roman" w:cs="Times New Roman"/>
                <w:color w:val="000000"/>
                <w:sz w:val="24"/>
                <w:szCs w:val="24"/>
                <w:lang w:val="en-US"/>
              </w:rPr>
              <w:t>школ</w:t>
            </w:r>
            <w:proofErr w:type="spellEnd"/>
            <w:r w:rsidRPr="00BC5208">
              <w:rPr>
                <w:rFonts w:ascii="Times New Roman" w:hAnsi="Times New Roman" w:cs="Times New Roman"/>
                <w:color w:val="000000"/>
                <w:sz w:val="24"/>
                <w:szCs w:val="24"/>
                <w:lang w:val="en-US"/>
              </w:rPr>
              <w:t xml:space="preserve">, </w:t>
            </w:r>
            <w:proofErr w:type="spellStart"/>
            <w:r w:rsidRPr="00BC5208">
              <w:rPr>
                <w:rFonts w:ascii="Times New Roman" w:hAnsi="Times New Roman" w:cs="Times New Roman"/>
                <w:color w:val="000000"/>
                <w:sz w:val="24"/>
                <w:szCs w:val="24"/>
                <w:lang w:val="en-US"/>
              </w:rPr>
              <w:t>единиц</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3</w:t>
            </w:r>
          </w:p>
        </w:tc>
      </w:tr>
      <w:tr w:rsidR="00BC5208" w:rsidRPr="00BC5208" w:rsidTr="00BC5208">
        <w:trPr>
          <w:trHeight w:val="448"/>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Мест</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1841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1074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955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510</w:t>
            </w:r>
          </w:p>
        </w:tc>
      </w:tr>
      <w:tr w:rsidR="00BC5208" w:rsidRPr="00BC5208" w:rsidTr="00BC5208">
        <w:trPr>
          <w:trHeight w:val="60"/>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rPr>
            </w:pPr>
            <w:r w:rsidRPr="00BC5208">
              <w:rPr>
                <w:rFonts w:ascii="Times New Roman" w:hAnsi="Times New Roman" w:cs="Times New Roman"/>
                <w:color w:val="000000"/>
                <w:sz w:val="24"/>
                <w:szCs w:val="24"/>
              </w:rPr>
              <w:t>Организаций профессионального образования (колледжи),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w:t>
            </w:r>
          </w:p>
        </w:tc>
      </w:tr>
      <w:tr w:rsidR="00BC5208" w:rsidRPr="00BC5208" w:rsidTr="00BC5208">
        <w:trPr>
          <w:trHeight w:val="477"/>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lastRenderedPageBreak/>
              <w:t>Мест</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400</w:t>
            </w:r>
          </w:p>
        </w:tc>
      </w:tr>
      <w:tr w:rsidR="00BC5208" w:rsidRPr="00BC5208" w:rsidTr="00BC5208">
        <w:trPr>
          <w:trHeight w:val="1162"/>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rPr>
            </w:pPr>
            <w:r w:rsidRPr="00BC5208">
              <w:rPr>
                <w:rFonts w:ascii="Times New Roman" w:hAnsi="Times New Roman" w:cs="Times New Roman"/>
                <w:color w:val="000000"/>
                <w:sz w:val="24"/>
                <w:szCs w:val="24"/>
              </w:rPr>
              <w:t xml:space="preserve">Уровень обеспеченности дневными общеобразовательными организациями (школы), в процентах к нормативу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88,0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88,2</w:t>
            </w:r>
          </w:p>
        </w:tc>
      </w:tr>
      <w:tr w:rsidR="00BC5208" w:rsidRPr="00BC5208" w:rsidTr="00BC5208">
        <w:trPr>
          <w:trHeight w:val="2578"/>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rPr>
            </w:pPr>
            <w:r w:rsidRPr="00BC5208">
              <w:rPr>
                <w:rFonts w:ascii="Times New Roman" w:hAnsi="Times New Roman" w:cs="Times New Roman"/>
                <w:color w:val="000000"/>
                <w:sz w:val="24"/>
                <w:szCs w:val="24"/>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BC5208">
              <w:rPr>
                <w:rFonts w:ascii="Times New Roman" w:hAnsi="Times New Roman" w:cs="Times New Roman"/>
                <w:color w:val="000000"/>
                <w:sz w:val="24"/>
                <w:szCs w:val="24"/>
              </w:rPr>
              <w:t>численности</w:t>
            </w:r>
            <w:proofErr w:type="gramEnd"/>
            <w:r w:rsidRPr="00BC5208">
              <w:rPr>
                <w:rFonts w:ascii="Times New Roman" w:hAnsi="Times New Roman" w:cs="Times New Roman"/>
                <w:color w:val="000000"/>
                <w:sz w:val="24"/>
                <w:szCs w:val="24"/>
              </w:rPr>
              <w:t xml:space="preserve"> обучающихся в государственных (муниципальных) общеобразовательных организациях, в процентах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autoSpaceDE w:val="0"/>
              <w:autoSpaceDN w:val="0"/>
              <w:adjustRightInd w:val="0"/>
              <w:spacing w:after="0" w:line="240" w:lineRule="auto"/>
              <w:rPr>
                <w:rFonts w:ascii="Times New Roman" w:hAnsi="Times New Roman" w:cs="Times New Roman"/>
                <w:sz w:val="24"/>
                <w:szCs w:val="24"/>
              </w:rPr>
            </w:pPr>
          </w:p>
        </w:tc>
      </w:tr>
      <w:tr w:rsidR="00BC5208" w:rsidRPr="00BC5208" w:rsidTr="00BC5208">
        <w:trPr>
          <w:trHeight w:val="453"/>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Югра</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20,7</w:t>
            </w:r>
          </w:p>
        </w:tc>
      </w:tr>
      <w:tr w:rsidR="00BC5208" w:rsidRPr="00BC5208" w:rsidTr="00BC5208">
        <w:trPr>
          <w:trHeight w:val="420"/>
          <w:jc w:val="center"/>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Россия</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12,6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12,4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64"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x</w:t>
            </w:r>
          </w:p>
        </w:tc>
      </w:tr>
    </w:tbl>
    <w:p w:rsidR="00A907B3" w:rsidRPr="00BC5208" w:rsidRDefault="00A907B3" w:rsidP="00A907B3">
      <w:pPr>
        <w:pStyle w:val="a3"/>
        <w:ind w:left="227" w:right="227"/>
        <w:rPr>
          <w:rFonts w:ascii="Times New Roman" w:hAnsi="Times New Roman" w:cs="Times New Roman"/>
          <w:i/>
          <w:iCs/>
          <w:color w:val="auto"/>
        </w:rPr>
      </w:pPr>
    </w:p>
    <w:p w:rsidR="00BC5208" w:rsidRPr="00615480" w:rsidRDefault="00BC5208" w:rsidP="00615480">
      <w:pPr>
        <w:pStyle w:val="a3"/>
      </w:pPr>
      <w:r w:rsidRPr="00615480">
        <w:t>Анализируя результаты работы с обращениями граждан, поступающими Уполномоченному по вопросам предоставления качественных услуг в сфере образования, следует отметить в 2018 году снижение обращений по конфликтным ситуациям в школе между участниками образовательного процесса, но увеличение обращений по вопросам предоставления мест в детских садах, зачисления детей в первые классы общеобразовательных учреждений, организации питания в школах.</w:t>
      </w:r>
    </w:p>
    <w:p w:rsidR="00BC5208" w:rsidRPr="00615480" w:rsidRDefault="00BC5208" w:rsidP="00615480">
      <w:pPr>
        <w:pStyle w:val="a3"/>
      </w:pPr>
      <w:r w:rsidRPr="00615480">
        <w:t xml:space="preserve">В среднем 13% от общего количества обращений, поступающих в адрес Уполномоченного, составляют обращения граждан с просьбой о помощи в реализации прав несовершеннолетних  в области образования (в среднем 150 обращений в год). </w:t>
      </w:r>
    </w:p>
    <w:p w:rsidR="00BC5208" w:rsidRPr="00615480" w:rsidRDefault="00BC5208" w:rsidP="00615480">
      <w:pPr>
        <w:pStyle w:val="a3"/>
      </w:pPr>
      <w:r w:rsidRPr="00615480">
        <w:t>Несмотря на общее увеличение в 2018 году количества поступивших и рассмотренных обращений, следует отметить как положительную тенденцию снижение доли обращений по вопросам реализации права детей на получение качественного, доступного и безопасного образования на 2%.</w:t>
      </w:r>
    </w:p>
    <w:p w:rsidR="00BC5208" w:rsidRPr="00615480" w:rsidRDefault="00BC5208" w:rsidP="00615480">
      <w:pPr>
        <w:pStyle w:val="a3"/>
      </w:pPr>
      <w:r w:rsidRPr="00615480">
        <w:t>Обеспечение доступного и качественного дошкольного образования важная задача для любой образовательной системы. Ее решение позволяет в значительной степени повысить равенство стартовых возможностей для детей, принадлежащих к разным социальным группам, проживающих на разных территориях.</w:t>
      </w:r>
    </w:p>
    <w:p w:rsidR="00BC5208" w:rsidRPr="00615480" w:rsidRDefault="00BC5208" w:rsidP="00615480">
      <w:pPr>
        <w:pStyle w:val="a3"/>
      </w:pPr>
      <w:r w:rsidRPr="00615480">
        <w:t>Дошкольная образовательная сеть Ханты-Мансийского автономного округа– Югры насчитывает 416 организаций, осуществляющих обучение по программам дошкольного образования (302 муниципальные дошкольные образовательные</w:t>
      </w:r>
      <w:r w:rsidR="00615480">
        <w:t xml:space="preserve"> </w:t>
      </w:r>
      <w:r w:rsidRPr="00615480">
        <w:t xml:space="preserve">организации, 24 частные организации, 89 общеобразовательных организаций с дошкольными группами, 1 – государственная организация иного типа – </w:t>
      </w:r>
      <w:proofErr w:type="spellStart"/>
      <w:r w:rsidRPr="00615480">
        <w:t>Урайский</w:t>
      </w:r>
      <w:proofErr w:type="spellEnd"/>
      <w:r w:rsidRPr="00615480">
        <w:t xml:space="preserve"> специализированный дом ребенка), которые посещают 119,5 тыс. детей, в том числе 7 288 детей с ограниченными возможностями здоровья.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 сегодняшний день по характеру обращений к Уполномоченному понятно, что крайне сложная ситуация с доступностью дошкольного образования сложилась для детей младше 3-х лет.</w:t>
      </w:r>
    </w:p>
    <w:p w:rsidR="00BC5208" w:rsidRPr="00615480" w:rsidRDefault="00BC5208" w:rsidP="00615480">
      <w:pPr>
        <w:pStyle w:val="a3"/>
      </w:pPr>
      <w:r w:rsidRPr="00BC5208">
        <w:rPr>
          <w:rFonts w:ascii="Times New Roman" w:hAnsi="Times New Roman" w:cs="Times New Roman"/>
        </w:rPr>
        <w:lastRenderedPageBreak/>
        <w:t xml:space="preserve">Если проблему создания мест для детей от 3 до 7 лет в целом решить удалось, нередко возникает необходимость устройства в дошкольные учреждения малышей до трех лет, поскольку многие молодые активные женщины хотят совмещать работу с </w:t>
      </w:r>
      <w:r w:rsidRPr="00615480">
        <w:t>материнством.</w:t>
      </w:r>
    </w:p>
    <w:p w:rsidR="00BC5208" w:rsidRPr="00615480" w:rsidRDefault="00BC5208" w:rsidP="00615480">
      <w:pPr>
        <w:pStyle w:val="a3"/>
      </w:pPr>
      <w:r w:rsidRPr="00615480">
        <w:t>Об этом и свидетельствуют обращения молодых родителей, поступающие в адрес Уполномоченного.</w:t>
      </w:r>
    </w:p>
    <w:p w:rsidR="00BC5208" w:rsidRPr="00615480" w:rsidRDefault="00BC5208" w:rsidP="00615480">
      <w:pPr>
        <w:pStyle w:val="a3"/>
      </w:pPr>
      <w:r w:rsidRPr="00615480">
        <w:t>В докладе за 2017 год «О соблюдении прав, свобод и законных интересов ребенка в Ханты-Мансийском автономном округе – Югре», учитывая, что обеспечить местами малышей до трех лет в детских садах было одним из поручений Губернатора Ханты-Мансийского автономного округа – Югры Натальи Владимировны Комаровой властям муниципалитетов округа, Уполномоченный рекомендовал главам муниципальных образований автономного округа, изучив положительный опыт в городе Нижневартовске, организовать работу по открытию ясельных групп в дошкольных образовательных организациях, исходя из изученной потребности населения.</w:t>
      </w:r>
    </w:p>
    <w:p w:rsidR="00BC5208" w:rsidRPr="00615480" w:rsidRDefault="00BC5208" w:rsidP="00615480">
      <w:pPr>
        <w:pStyle w:val="a3"/>
      </w:pPr>
      <w:r w:rsidRPr="00615480">
        <w:t xml:space="preserve">В 2018 году данная работа в автономном округе продолжена, введено 6 объектов образования на 805 мест для воспитанников: </w:t>
      </w:r>
      <w:proofErr w:type="spellStart"/>
      <w:r w:rsidRPr="00615480">
        <w:t>пп</w:t>
      </w:r>
      <w:proofErr w:type="spellEnd"/>
      <w:r w:rsidRPr="00615480">
        <w:t xml:space="preserve">. </w:t>
      </w:r>
      <w:proofErr w:type="spellStart"/>
      <w:r w:rsidRPr="00615480">
        <w:t>Карымкары</w:t>
      </w:r>
      <w:proofErr w:type="spellEnd"/>
      <w:r w:rsidRPr="00615480">
        <w:t xml:space="preserve">, Высокий Мыс; села Алтай, </w:t>
      </w:r>
      <w:proofErr w:type="spellStart"/>
      <w:r w:rsidRPr="00615480">
        <w:t>Перегребное</w:t>
      </w:r>
      <w:proofErr w:type="spellEnd"/>
      <w:r w:rsidRPr="00615480">
        <w:t xml:space="preserve">, </w:t>
      </w:r>
      <w:proofErr w:type="spellStart"/>
      <w:r w:rsidRPr="00615480">
        <w:t>Болчары</w:t>
      </w:r>
      <w:proofErr w:type="spellEnd"/>
      <w:r w:rsidRPr="00615480">
        <w:t>; город Сургут. В том числе для детей от 0 до 3 лет создано 196 мест.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целях получения дошкольного образования за счет вариативных </w:t>
      </w:r>
      <w:proofErr w:type="gramStart"/>
      <w:r w:rsidRPr="00BC5208">
        <w:rPr>
          <w:rFonts w:ascii="Times New Roman" w:hAnsi="Times New Roman" w:cs="Times New Roman"/>
          <w:color w:val="000000"/>
          <w:sz w:val="26"/>
          <w:szCs w:val="26"/>
        </w:rPr>
        <w:t>форм  в</w:t>
      </w:r>
      <w:proofErr w:type="gramEnd"/>
      <w:r w:rsidRPr="00BC5208">
        <w:rPr>
          <w:rFonts w:ascii="Times New Roman" w:hAnsi="Times New Roman" w:cs="Times New Roman"/>
          <w:color w:val="000000"/>
          <w:sz w:val="26"/>
          <w:szCs w:val="26"/>
        </w:rPr>
        <w:t xml:space="preserve"> 2018 году создано 2 117 мест, в том числе за счет оптимизации помещений в соответствии с нормами СанПиН – 869 мест (Сургут – 826 мест для детей старше 3 лет, Сургутский район – 25 мест для детей в возрасте до трех лет, Югорск – 18 мест для детей до трех лет), перепрофилирования групп возрастной категории старше 3 лет в группы возрастной категории до 3 лет – 1 248 (Сургут).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Нефтеюганском и Нижневартовском районах произведена реконструкция дошкольных образовательных организаций. Дополнительно создано 80 мест для детей в возрасте до трех лет.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9 муниципальных образованиях (гг. Ханты-Мансийск, Мегион, Нефтеюганск, Нижневартовск, Нягань, Сургут, Югорск, а также в Октябрьском, </w:t>
      </w:r>
      <w:proofErr w:type="spellStart"/>
      <w:r w:rsidRPr="00BC5208">
        <w:rPr>
          <w:rFonts w:ascii="Times New Roman" w:hAnsi="Times New Roman" w:cs="Times New Roman"/>
          <w:color w:val="000000"/>
          <w:sz w:val="26"/>
          <w:szCs w:val="26"/>
        </w:rPr>
        <w:t>Сургутском</w:t>
      </w:r>
      <w:proofErr w:type="spellEnd"/>
      <w:r w:rsidRPr="00BC5208">
        <w:rPr>
          <w:rFonts w:ascii="Times New Roman" w:hAnsi="Times New Roman" w:cs="Times New Roman"/>
          <w:color w:val="000000"/>
          <w:sz w:val="26"/>
          <w:szCs w:val="26"/>
        </w:rPr>
        <w:t xml:space="preserve"> районах) функционируют 24 частные организации, предоставляющие услуги дошкольного образования, на 2 462 места, из них в 2018 году создано 155 мест.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Таким образом, в 2018 году за счет комплекса проводимых мероприятий для детей дошкольного возраста дополнительно создано 3 157 новых мест для ребят.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 территории автономного округа организована системная работа по созданию условий для развития конкуренции на рынке услуг дошкольного образования, стимулированию негосударственного сектора к получению лицензии на осуществление образовательной деятельности.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Созданы условия, позволяющие предпринимателям, получившим лицензию, участвовать в бюджетном финансировании на программы дошкольного образования.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Доступность дошкольного образования для детей в возрасте старше 3 лет составляет 100%, от 1,5 до 3-х лет – 94,12%.</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двенадцати муниципальных образованиях автономного округа решена проблема доступности дошкольного образования в полном объеме для детей в возрасте от 1,5 до 3 лет (гг. Нефтеюганск, Покачи, Радужный, </w:t>
      </w:r>
      <w:proofErr w:type="spellStart"/>
      <w:r w:rsidRPr="00BC5208">
        <w:rPr>
          <w:rFonts w:ascii="Times New Roman" w:hAnsi="Times New Roman" w:cs="Times New Roman"/>
          <w:color w:val="000000"/>
          <w:sz w:val="26"/>
          <w:szCs w:val="26"/>
        </w:rPr>
        <w:t>Урай</w:t>
      </w:r>
      <w:proofErr w:type="spellEnd"/>
      <w:r w:rsidRPr="00BC5208">
        <w:rPr>
          <w:rFonts w:ascii="Times New Roman" w:hAnsi="Times New Roman" w:cs="Times New Roman"/>
          <w:color w:val="000000"/>
          <w:sz w:val="26"/>
          <w:szCs w:val="26"/>
        </w:rPr>
        <w:t xml:space="preserve">, Белоярский, Березовский, </w:t>
      </w:r>
      <w:proofErr w:type="spellStart"/>
      <w:r w:rsidRPr="00BC5208">
        <w:rPr>
          <w:rFonts w:ascii="Times New Roman" w:hAnsi="Times New Roman" w:cs="Times New Roman"/>
          <w:color w:val="000000"/>
          <w:sz w:val="26"/>
          <w:szCs w:val="26"/>
        </w:rPr>
        <w:lastRenderedPageBreak/>
        <w:t>Кондинский</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Нефтеюганский</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Нижневартовский</w:t>
      </w:r>
      <w:proofErr w:type="spellEnd"/>
      <w:r w:rsidRPr="00BC5208">
        <w:rPr>
          <w:rFonts w:ascii="Times New Roman" w:hAnsi="Times New Roman" w:cs="Times New Roman"/>
          <w:color w:val="000000"/>
          <w:sz w:val="26"/>
          <w:szCs w:val="26"/>
        </w:rPr>
        <w:t>, Октябрьский, Советский, Ханты-Мансийский районы).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Всем детям, состоящим в очереди на получение места в дошкольной образовательной организации, предоставляется возможность получения услуг по присмотру и уходу.</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Детям в возрасте до трех лет предоставляется возможность получения услуг по присмотру и уходу в группах кратковременного пребывания. На базе 165 дошкольных образовательных организаций функционируют группы кратковременного пребывания, которые посещают 2 020 детей, в том числе 1 932 ребенка в возрасте до трех лет.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Услуги присмотра и ухода за детьми дошкольного возраста оказывают 37 индивидуальных предпринимателей. Услугами охвачены 1 582 ребенка.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 базе государственного образовательного бюджетного учреждения среднего профессионального образования «Ханты-Мансийский технолого-педагогический колледж» функционируют группы по уходу и присмотру за детьми дошкольного возраста на 15 мест.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Также функционируют 374 консультационных пункта (центра) на базе образовательных организаций, в которых проводится работа с родителями (законными представителями) по вопросам воспитания, обучения и развития детей дошкольного возраста, коррекционно-развивающие и компенсирующие занятия, психологические тренинги с детьми и семьями.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Несмотря на то, что Правительством  автономного округа, органами исполнительной государственной власти, органами местного самоуправления проведена большая работа по созданию инфраструктуры дошкольных образовательных  организаций в округе, в адрес Уполномоченного в 2017, 2018 годах участились обращения по вопросу оказания содействия в предоставлении места ребенку (детям) в дошкольной образовательной организации, расположенной рядом с местом жительства семьи (гг. Когалым, Лангепас, Нижневартовск, Нягань, Сургут, Ханты-Мансийск).</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Родители, получив путевку в детский сад, сообщают, что дошкольное учреждение располагается очень далеко и с детьми сложно добираться до садика (переезды на автобусах, пересадки). Учитывая наши климатические особенности в зимнее время, эти «дорожные» затраты приводят к простудным заболеваниям у ребят. Особенно сложно тем, кто не имеет личного автомобиля.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некоторых случаях мамы сообщают, что для семей, имеющих нескольких детей, при выдаче путевок уполномоченным органом не учитывается факт того, что старший ребенок уже посещает определенный детский сад, а младший получил путевку в другое учреждение, которое достаточно далеко располагается как от места жительства, так и от детсада, который посещает старший малыш.</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Конечно, по всем таким обращениям гражданам разъясняется, что согласно действующему законодательству, при отсутствии возможности направления ребенка в желательные образовательные организации, ребенок направляется согласно возрастной категории в любую образовательную организацию, где имеется вакантное место. А также о том, что родители могут самостоятельно обратиться в желаемые </w:t>
      </w:r>
      <w:r w:rsidRPr="00BC5208">
        <w:rPr>
          <w:rFonts w:ascii="Times New Roman" w:hAnsi="Times New Roman" w:cs="Times New Roman"/>
          <w:color w:val="000000"/>
          <w:sz w:val="26"/>
          <w:szCs w:val="26"/>
        </w:rPr>
        <w:lastRenderedPageBreak/>
        <w:t>образовательные организации  для решения вопроса перевода из одной образовательной организации в другую.</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Однако Законом «Об образовании» (статья 9) определены полномочия органов местного самоуправления муниципальных районов и городских округов в  сфере образования и пункт 6  определяет, что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2017 году Уполномоченный обратился к главам муниципальных образований автономного округа рассмотреть возможность нормативного закрепления дошкольных образовательных организаций за конкретными территориями населенного пункта.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Изучая сложившуюся ситуацию в 2018 году, важно отметить, что данный вопрос на уровне муниципалитетов решается положительно, однако остается актуальным в крупных городах округа (Нижневартовск, Сургут, Ханты-Мансийск).</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Начиная с 2018 года, увеличивается доля обращений по вопросу зачисления детей в первые классы общеобразовательных учреждений, особенно в период «старта» начала приема заявлений от законных представителей (гг. Сургут, Ханты-Мансийск).</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Родители сообщают о том, что ребенку отказано в приеме в первый класс школы, нарушены права несовершеннолетних на получение образования.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Практически в 100% проверки доводов заявителей факты нарушения прав не находят своего подтверждения. Каждому родителю после проведенной проверки даются консультации и рекомендации по волнующему вопросу, в том числе о том, что каждый ребенок будет зачислен на обучение.</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Уполномоченный рекомендует усилить работу в муниципальных образованиях по вопросу правового просвещения родителей (законных представителей) будущих первоклассников о реализации прав несовершеннолетних детей на образование и правилах приема детей в общеобразовательные организации согласно действующему законодательству, в том числе посредством портала государственных услуг.</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Начиная с 2013 года Уполномоченным поднимается вопрос о создании особых условий для детей – инвалидов, в том числе детей с заболеваниями эндокринной системы («Сахарный диабет» 1 типа).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Родители сообщают о возникающих сложностях у ребят в детских садах и школах – это и медицинское сопровождение, диетпитание, организация мест для введения препаратов.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Дети с заболеванием Сахарный диабет требуют особого внимания со стороны персонала детских садов и школ медицинского персонала данных организаций. Требуют особого рациона по питанию. Воспитанники в течение дня должны получать инъекции инсулина и контроль гликемии.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В 2018 году в автономном округе сформирован Штаб действий в интересах инвалидов (далее – Штаб), в рамках деятельности которого совместными усилиями общественности, заинтересованных ведомств удается решить ряд проблем, в том числе детей с заболеванием эндокринной системы.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Особенности создания условий для организации образовательного процесса обучающихся, имеющих диагноз «Сахарный диабет», рассматривались в течение 2018 года в рамках деятельности Штаба. В ноябре 2018 года на совещаниях с руководителями государственных образовательных организаций, подведомственных Департаменту образования и молодежной политики Ханты-Мансийского автономного округа – Югры, а также с заместителями руководителей муниципальных органов, осуществляющих контроль в сфере образования, приняты важных решения.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автономном округе по результатам мониторинга, проведенного Департаментом образования и молодежной политики Ханты-Мансийского автономного округа – Югры, установлено 397 детей с диагнозом </w:t>
      </w:r>
      <w:r w:rsidRPr="00BC5208">
        <w:rPr>
          <w:rFonts w:ascii="Times New Roman" w:hAnsi="Times New Roman" w:cs="Times New Roman"/>
          <w:b/>
          <w:bCs/>
          <w:color w:val="000000"/>
          <w:sz w:val="26"/>
          <w:szCs w:val="26"/>
        </w:rPr>
        <w:t>«</w:t>
      </w:r>
      <w:r w:rsidRPr="00BC5208">
        <w:rPr>
          <w:rFonts w:ascii="Times New Roman" w:hAnsi="Times New Roman" w:cs="Times New Roman"/>
          <w:color w:val="000000"/>
          <w:sz w:val="26"/>
          <w:szCs w:val="26"/>
        </w:rPr>
        <w:t>Сахарный диабет</w:t>
      </w:r>
      <w:r w:rsidRPr="00BC5208">
        <w:rPr>
          <w:rFonts w:ascii="Times New Roman" w:hAnsi="Times New Roman" w:cs="Times New Roman"/>
          <w:b/>
          <w:bCs/>
          <w:color w:val="000000"/>
          <w:sz w:val="26"/>
          <w:szCs w:val="26"/>
        </w:rPr>
        <w:t>»</w:t>
      </w:r>
      <w:r w:rsidRPr="00BC5208">
        <w:rPr>
          <w:rFonts w:ascii="Times New Roman" w:hAnsi="Times New Roman" w:cs="Times New Roman"/>
          <w:color w:val="000000"/>
          <w:sz w:val="26"/>
          <w:szCs w:val="26"/>
        </w:rPr>
        <w:t xml:space="preserve">, обучающихся в образовательных организациях автономного округа (по состоянию на 01.08.2018), из них 55 детей – дошкольного возраста, посещают детские сады и 342 ребенка обучаются в образовательных организациях по программам общего образования, в том числе 14 детей с диагнозом «Сахарный диабет» обучаются на дому.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Наибольшее число детей, имеющих заболевание «Сахарный диабет» обучается в гг. Сургут, Нижневартовск, Нефтеюганск, Ханты-Мансийск, Югорск, Мегион, </w:t>
      </w:r>
      <w:proofErr w:type="spellStart"/>
      <w:r w:rsidRPr="00BC5208">
        <w:rPr>
          <w:rFonts w:ascii="Times New Roman" w:hAnsi="Times New Roman" w:cs="Times New Roman"/>
          <w:color w:val="000000"/>
          <w:sz w:val="26"/>
          <w:szCs w:val="26"/>
        </w:rPr>
        <w:t>Нягань</w:t>
      </w:r>
      <w:proofErr w:type="spellEnd"/>
      <w:r w:rsidRPr="00BC5208">
        <w:rPr>
          <w:rFonts w:ascii="Times New Roman" w:hAnsi="Times New Roman" w:cs="Times New Roman"/>
          <w:color w:val="000000"/>
          <w:sz w:val="26"/>
          <w:szCs w:val="26"/>
        </w:rPr>
        <w:t xml:space="preserve">, Березовском и </w:t>
      </w:r>
      <w:proofErr w:type="spellStart"/>
      <w:r w:rsidRPr="00BC5208">
        <w:rPr>
          <w:rFonts w:ascii="Times New Roman" w:hAnsi="Times New Roman" w:cs="Times New Roman"/>
          <w:color w:val="000000"/>
          <w:sz w:val="26"/>
          <w:szCs w:val="26"/>
        </w:rPr>
        <w:t>Сургутском</w:t>
      </w:r>
      <w:proofErr w:type="spellEnd"/>
      <w:r w:rsidRPr="00BC5208">
        <w:rPr>
          <w:rFonts w:ascii="Times New Roman" w:hAnsi="Times New Roman" w:cs="Times New Roman"/>
          <w:color w:val="000000"/>
          <w:sz w:val="26"/>
          <w:szCs w:val="26"/>
        </w:rPr>
        <w:t xml:space="preserve"> районах.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Департаментом образования и молодежной политики Ханты-Мансийского автономного округа – Югры совместно с Департаментом здравоохранения Ханты-Мансийского автономного округа – Югры в 2018 году разработаны рекомендации для образовательных организаций автономного округа по созданию условий для организации образовательного процесса обучающихся, имеющих диагноз «Сахарный диабет», которые направлены во все образовательные организации автономного округа.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Уполномоченный отмечает, что в целях создания надлежащих условий для обучения детей, имеющих диагноз «Сахарный диабет», в образовательных организациях в 2018 году осуществлены мероприятия: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образовательных организациях создана база детей с диагнозом «Сахарный диабет»;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приказами руководителей общеобразовательных организаций назначены ответственные лица, в обязанность которых включено решение вопросов организации обучения детей с «Сахарным диабетом»;</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разработаны алгоритмы взаимодействия ответственных лиц (классный руководитель, заместитель директора), в обязанности которых входит решение вопросов организации обучения и воспитания, в том числе реабилитационного процесса обучающихся с ограничениями жизнедеятельности, с медицинским работником, закрепленным за образовательной организацией;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организовано межведомственное взаимодействие с учреждениями здравоохранения по вопросам информирования педагогических работников о наличии у обучающихся хронических заболеваний, в том числе с диагнозом «Сахарный диабет»;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установлены режимы работы медицинских кабинетов и определены соответствующие помещения для введения инсулина;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школьных столовых определены места для приема пищи по необходимости;</w:t>
      </w:r>
    </w:p>
    <w:p w:rsidR="00BC5208" w:rsidRPr="00615480" w:rsidRDefault="00BC5208" w:rsidP="00615480">
      <w:pPr>
        <w:pStyle w:val="a3"/>
      </w:pPr>
      <w:r w:rsidRPr="00BC5208">
        <w:rPr>
          <w:rFonts w:ascii="Times New Roman" w:hAnsi="Times New Roman" w:cs="Times New Roman"/>
        </w:rPr>
        <w:t>проведены</w:t>
      </w:r>
      <w:r w:rsidRPr="00615480">
        <w:t xml:space="preserve"> инструктивные занятия с педагогическими коллективами по сопровождению больных детей сахарным диабетом, о действиях в критических ситуациях при диабете, разработаны памятки для классных руководителей, учителей-предметников и школьного персонала;</w:t>
      </w:r>
    </w:p>
    <w:p w:rsidR="00BC5208" w:rsidRPr="00615480" w:rsidRDefault="00BC5208" w:rsidP="00615480">
      <w:pPr>
        <w:pStyle w:val="a3"/>
      </w:pPr>
      <w:r w:rsidRPr="00615480">
        <w:t>организована работа с обучающимися по информированию о заболеваниях, распространенных среди детей, в том числе о сахарном диабете I типа, в форме бесед о пользе правильного питания, правилах здорового образа жизни и т.п.</w:t>
      </w:r>
    </w:p>
    <w:p w:rsidR="00BC5208" w:rsidRPr="00615480" w:rsidRDefault="00BC5208" w:rsidP="00615480">
      <w:pPr>
        <w:pStyle w:val="a3"/>
      </w:pPr>
      <w:r w:rsidRPr="00615480">
        <w:t xml:space="preserve">Работа по созданию особых условий для обучения детей с диабетом проведена в Сургуте, Нижневартовске, Ханты-Мансийске, </w:t>
      </w:r>
      <w:proofErr w:type="spellStart"/>
      <w:r w:rsidRPr="00615480">
        <w:t>Покачах</w:t>
      </w:r>
      <w:proofErr w:type="spellEnd"/>
      <w:r w:rsidRPr="00615480">
        <w:t xml:space="preserve">, </w:t>
      </w:r>
      <w:proofErr w:type="spellStart"/>
      <w:r w:rsidRPr="00615480">
        <w:t>Югорске</w:t>
      </w:r>
      <w:proofErr w:type="spellEnd"/>
      <w:r w:rsidRPr="00615480">
        <w:t xml:space="preserve">, Когалыме, </w:t>
      </w:r>
      <w:proofErr w:type="spellStart"/>
      <w:r w:rsidRPr="00615480">
        <w:t>Пыть-Яхе</w:t>
      </w:r>
      <w:proofErr w:type="spellEnd"/>
      <w:r w:rsidRPr="00615480">
        <w:t xml:space="preserve">, </w:t>
      </w:r>
      <w:proofErr w:type="spellStart"/>
      <w:r w:rsidRPr="00615480">
        <w:t>Мегионе</w:t>
      </w:r>
      <w:proofErr w:type="spellEnd"/>
      <w:r w:rsidRPr="00615480">
        <w:t xml:space="preserve">, </w:t>
      </w:r>
      <w:proofErr w:type="spellStart"/>
      <w:r w:rsidRPr="00615480">
        <w:t>Нягани</w:t>
      </w:r>
      <w:proofErr w:type="spellEnd"/>
      <w:r w:rsidRPr="00615480">
        <w:t xml:space="preserve">, </w:t>
      </w:r>
      <w:proofErr w:type="spellStart"/>
      <w:r w:rsidRPr="00615480">
        <w:t>Сургутском</w:t>
      </w:r>
      <w:proofErr w:type="spellEnd"/>
      <w:r w:rsidRPr="00615480">
        <w:t xml:space="preserve">, Нижневартовском, Ханты-Мансийском районах. Однако в ряде муниципальных образований необходимо усилить данную работу по созданию особых условий для детей-инвалидов, детей с заболеванием «Сахарный диабет» (Нефтеюганск, Радужный, Лангепас, Урай, </w:t>
      </w:r>
      <w:proofErr w:type="spellStart"/>
      <w:r w:rsidRPr="00615480">
        <w:t>Нефтеюганский</w:t>
      </w:r>
      <w:proofErr w:type="spellEnd"/>
      <w:r w:rsidRPr="00615480">
        <w:t xml:space="preserve">, Белоярский, Советский, </w:t>
      </w:r>
      <w:proofErr w:type="spellStart"/>
      <w:r w:rsidRPr="00615480">
        <w:t>Кондинский</w:t>
      </w:r>
      <w:proofErr w:type="spellEnd"/>
      <w:r w:rsidRPr="00615480">
        <w:t>, Октябрьский районы).</w:t>
      </w:r>
    </w:p>
    <w:p w:rsidR="00BC5208" w:rsidRPr="00615480" w:rsidRDefault="00BC5208" w:rsidP="00615480">
      <w:pPr>
        <w:pStyle w:val="a3"/>
      </w:pPr>
      <w:r w:rsidRPr="00615480">
        <w:t>В целях создания специальных условий получения качественного образования обучающимися с ограниченными возможностями здоровья и инвалидностью на территории автономного округа разработана и принята законодательная и нормативно-правовая база, в которой основополагающая роль принадлежит Концепции организации инклюзивного образования детей-инвалидов и детей с ограниченными возможностями здоровья в Ханты-Мансийском автономном округе – Югре и Положению об организации инклюзивного образования лиц с ограниченными возможностями здоровья в Ханты-Мансийском автономном округе – Югре.</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Для предоставления качественного образования детям с особенностями развития в автономном округе на систематической основе реализуются Концепция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и план мероприятий по созданию специальных условий получения общего, профессионального и дополнительного образования обучающимися с инвалидностью и обучающимися с ограниченными возможностями здоровья в Ханты-Мансийском автономном округе – Югре на 2018–2020 годы.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целях реализации принципа равных прав на образование для лиц с особенностями развития в автономном округе функционирует вариативная сеть дошкольных и школьных образовательных организаций, реализующих адаптированные образовательные программы для детей с ограниченными возможностями здоровья и детей-инвалидов, в том числе учитывающая принципы инклюзивного образования.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Дети с особенностями развития школьного возраста обучаются как в общеобразовательных организациях совместно с развивающимися в норме сверстниками, так и в специальных образовательных учреждениях.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Образовательные услуги предоставляются: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18 казенными общеобразовательными организациями, реализующими в качестве основного вида деятельности адаптированные образовательные программы, где обучаются 2 447 человек, в </w:t>
      </w:r>
      <w:proofErr w:type="spellStart"/>
      <w:r w:rsidRPr="00BC5208">
        <w:rPr>
          <w:rFonts w:ascii="Times New Roman" w:hAnsi="Times New Roman" w:cs="Times New Roman"/>
          <w:color w:val="000000"/>
          <w:sz w:val="26"/>
          <w:szCs w:val="26"/>
        </w:rPr>
        <w:t>т.ч</w:t>
      </w:r>
      <w:proofErr w:type="spellEnd"/>
      <w:r w:rsidRPr="00BC5208">
        <w:rPr>
          <w:rFonts w:ascii="Times New Roman" w:hAnsi="Times New Roman" w:cs="Times New Roman"/>
          <w:color w:val="000000"/>
          <w:sz w:val="26"/>
          <w:szCs w:val="26"/>
        </w:rPr>
        <w:t>. 1 268 детей-инвалидов;</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174 специальными (коррекционными) классами, где реализуются в качестве основного вида деятельности адаптированные основные общеобразовательные программы (интеграция), в которых обучаются 2 324 человека, в </w:t>
      </w:r>
      <w:proofErr w:type="spellStart"/>
      <w:r w:rsidRPr="00BC5208">
        <w:rPr>
          <w:rFonts w:ascii="Times New Roman" w:hAnsi="Times New Roman" w:cs="Times New Roman"/>
          <w:color w:val="000000"/>
          <w:sz w:val="26"/>
          <w:szCs w:val="26"/>
        </w:rPr>
        <w:t>т.ч</w:t>
      </w:r>
      <w:proofErr w:type="spellEnd"/>
      <w:r w:rsidRPr="00BC5208">
        <w:rPr>
          <w:rFonts w:ascii="Times New Roman" w:hAnsi="Times New Roman" w:cs="Times New Roman"/>
          <w:color w:val="000000"/>
          <w:sz w:val="26"/>
          <w:szCs w:val="26"/>
        </w:rPr>
        <w:t>. 469 дети-инвалиды;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237 классами муниципальных общеобразовательных организаций, в которых реализуется инклюзивный принцип образования посредством адаптированных образовательных программ, где обучаются 3 883 ребенка с ограниченными возможностями здоровья, в </w:t>
      </w:r>
      <w:proofErr w:type="spellStart"/>
      <w:r w:rsidRPr="00BC5208">
        <w:rPr>
          <w:rFonts w:ascii="Times New Roman" w:hAnsi="Times New Roman" w:cs="Times New Roman"/>
          <w:color w:val="000000"/>
          <w:sz w:val="26"/>
          <w:szCs w:val="26"/>
        </w:rPr>
        <w:t>т.ч</w:t>
      </w:r>
      <w:proofErr w:type="spellEnd"/>
      <w:r w:rsidRPr="00BC5208">
        <w:rPr>
          <w:rFonts w:ascii="Times New Roman" w:hAnsi="Times New Roman" w:cs="Times New Roman"/>
          <w:color w:val="000000"/>
          <w:sz w:val="26"/>
          <w:szCs w:val="26"/>
        </w:rPr>
        <w:t>. 840 детей-инвалидов.</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61 классом в муниципальных образовательных организациях для детей с умственной отсталостью, где реализуются в качестве основного вида деятельности адаптированные основные общеобразовательные программы (интеграция), в которых обучаются 289 человек, в </w:t>
      </w:r>
      <w:proofErr w:type="spellStart"/>
      <w:r w:rsidRPr="00BC5208">
        <w:rPr>
          <w:rFonts w:ascii="Times New Roman" w:hAnsi="Times New Roman" w:cs="Times New Roman"/>
          <w:color w:val="000000"/>
          <w:sz w:val="26"/>
          <w:szCs w:val="26"/>
        </w:rPr>
        <w:t>т.ч</w:t>
      </w:r>
      <w:proofErr w:type="spellEnd"/>
      <w:r w:rsidRPr="00BC5208">
        <w:rPr>
          <w:rFonts w:ascii="Times New Roman" w:hAnsi="Times New Roman" w:cs="Times New Roman"/>
          <w:color w:val="000000"/>
          <w:sz w:val="26"/>
          <w:szCs w:val="26"/>
        </w:rPr>
        <w:t>. 95 детей-инвалидов.</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Приказом </w:t>
      </w:r>
      <w:proofErr w:type="spellStart"/>
      <w:r w:rsidRPr="00BC5208">
        <w:rPr>
          <w:rFonts w:ascii="Times New Roman" w:hAnsi="Times New Roman" w:cs="Times New Roman"/>
          <w:color w:val="000000"/>
          <w:sz w:val="26"/>
          <w:szCs w:val="26"/>
        </w:rPr>
        <w:t>Депобразования</w:t>
      </w:r>
      <w:proofErr w:type="spellEnd"/>
      <w:r w:rsidRPr="00BC5208">
        <w:rPr>
          <w:rFonts w:ascii="Times New Roman" w:hAnsi="Times New Roman" w:cs="Times New Roman"/>
          <w:color w:val="000000"/>
          <w:sz w:val="26"/>
          <w:szCs w:val="26"/>
        </w:rPr>
        <w:t xml:space="preserve"> и молодежной политики Югры в мае 2018 года утверждены и рекомендованы к внедрению при организации образовательного процесса в образовательных организациях автономного округа методические рекомендации: «Модель обучения детей с расстройствами аутистического спектра в общеобразовательных организациях Ханты-Мансийского автономного округа – Югры (далее – Модель обучения детей с РАС)» и «Модель (технологическая схема) по разработке адаптированной программы начального общего образования обучающихся с расстройствами аутистического спектра».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Модель обучения детей с РАС внедрена в образовательный процесс образовательных организаций автономного округа с начала 2018/2019 учебного года.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 территории Югры функционируют 17 опорных образовательных центров, из них 7 на базе муниципальных общеобразовательных организаций и 10 на базе государственных образовательных организаций для обучающихся с ограниченными возможностями здоровья.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адрес Уполномоченного продолжают поступать обращения родителей по вопросам организации качественного питания детей в общеобразовательных организациях автономного округа.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Направляя обращения к Уполномоченному, родители сообщают о том, что качество питания не соответствует предъявляемым требованиям, а также о том, </w:t>
      </w:r>
      <w:proofErr w:type="gramStart"/>
      <w:r w:rsidRPr="00BC5208">
        <w:rPr>
          <w:rFonts w:ascii="Times New Roman" w:hAnsi="Times New Roman" w:cs="Times New Roman"/>
          <w:color w:val="000000"/>
          <w:sz w:val="26"/>
          <w:szCs w:val="26"/>
        </w:rPr>
        <w:t>что ,по</w:t>
      </w:r>
      <w:proofErr w:type="gramEnd"/>
      <w:r w:rsidRPr="00BC5208">
        <w:rPr>
          <w:rFonts w:ascii="Times New Roman" w:hAnsi="Times New Roman" w:cs="Times New Roman"/>
          <w:color w:val="000000"/>
          <w:sz w:val="26"/>
          <w:szCs w:val="26"/>
        </w:rPr>
        <w:t xml:space="preserve"> их мнению, разделение детей на льготные и </w:t>
      </w:r>
      <w:proofErr w:type="spellStart"/>
      <w:r w:rsidRPr="00BC5208">
        <w:rPr>
          <w:rFonts w:ascii="Times New Roman" w:hAnsi="Times New Roman" w:cs="Times New Roman"/>
          <w:color w:val="000000"/>
          <w:sz w:val="26"/>
          <w:szCs w:val="26"/>
        </w:rPr>
        <w:t>нельготные</w:t>
      </w:r>
      <w:proofErr w:type="spellEnd"/>
      <w:r w:rsidRPr="00BC5208">
        <w:rPr>
          <w:rFonts w:ascii="Times New Roman" w:hAnsi="Times New Roman" w:cs="Times New Roman"/>
          <w:color w:val="000000"/>
          <w:sz w:val="26"/>
          <w:szCs w:val="26"/>
        </w:rPr>
        <w:t xml:space="preserve"> категории недопустимо.</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Уполномоченный отмечает, что в настоящее время принятие единой модели организации и контроля качества питания в школах будет гарантировать родителям и частичную компенсацию стоимости, а также участие родителей в контроле за организацией питания детей.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b/>
          <w:bCs/>
          <w:i/>
          <w:iCs/>
          <w:color w:val="000000"/>
          <w:sz w:val="26"/>
          <w:szCs w:val="26"/>
        </w:rPr>
        <w:t xml:space="preserve">Уполномоченным намечены дальнейшие задачи на 2019 год по проведению мониторинга реализации законодательства при организации </w:t>
      </w:r>
      <w:proofErr w:type="gramStart"/>
      <w:r w:rsidRPr="00BC5208">
        <w:rPr>
          <w:rFonts w:ascii="Times New Roman" w:hAnsi="Times New Roman" w:cs="Times New Roman"/>
          <w:b/>
          <w:bCs/>
          <w:i/>
          <w:iCs/>
          <w:color w:val="000000"/>
          <w:sz w:val="26"/>
          <w:szCs w:val="26"/>
        </w:rPr>
        <w:t>питания</w:t>
      </w:r>
      <w:proofErr w:type="gramEnd"/>
      <w:r w:rsidRPr="00BC5208">
        <w:rPr>
          <w:rFonts w:ascii="Times New Roman" w:hAnsi="Times New Roman" w:cs="Times New Roman"/>
          <w:b/>
          <w:bCs/>
          <w:i/>
          <w:iCs/>
          <w:color w:val="000000"/>
          <w:sz w:val="26"/>
          <w:szCs w:val="26"/>
        </w:rPr>
        <w:t xml:space="preserve"> обучающихся в образовательных организациях автономного округа, в том числе обучающихся на дому.</w:t>
      </w:r>
    </w:p>
    <w:p w:rsidR="00BC5208" w:rsidRPr="00BC5208" w:rsidRDefault="00BC5208">
      <w:pPr>
        <w:rPr>
          <w:rFonts w:ascii="Times New Roman" w:hAnsi="Times New Roman" w:cs="Times New Roman"/>
          <w:i/>
          <w:iCs/>
          <w:sz w:val="26"/>
          <w:szCs w:val="26"/>
        </w:rPr>
      </w:pPr>
      <w:r w:rsidRPr="00BC5208">
        <w:rPr>
          <w:rFonts w:ascii="Times New Roman" w:hAnsi="Times New Roman" w:cs="Times New Roman"/>
          <w:i/>
          <w:iCs/>
        </w:rPr>
        <w:br w:type="page"/>
      </w:r>
    </w:p>
    <w:p w:rsidR="00BC5208" w:rsidRPr="00BC5208" w:rsidRDefault="00BC5208" w:rsidP="00BC5208">
      <w:pPr>
        <w:pStyle w:val="a4"/>
        <w:rPr>
          <w:rFonts w:ascii="Times New Roman" w:hAnsi="Times New Roman" w:cs="Times New Roman"/>
          <w:lang w:val="ru-RU"/>
        </w:rPr>
      </w:pPr>
      <w:r w:rsidRPr="00BC5208">
        <w:rPr>
          <w:rFonts w:ascii="Times New Roman" w:hAnsi="Times New Roman" w:cs="Times New Roman"/>
          <w:lang w:val="ru-RU"/>
        </w:rPr>
        <w:lastRenderedPageBreak/>
        <w:t>ОБЕСПЕЧЕНИЕ ПРАВ И ЗАКОННЫХ ИНТЕРЕСОВ ДЕТЕЙ ИЗ ЧИСЛА КОРЕННЫХ МАЛОЧИСЛЕННЫХ НАРОДОВ СЕВЕРА, В ТОМ ЧИСЛЕ НА СОХРАНЕНИЕ РОДНОГО ЯЗЫКА И ТРАДИЦИОННОЙ КУЛЬТУРЫ</w:t>
      </w:r>
    </w:p>
    <w:p w:rsidR="00BC5208" w:rsidRPr="00BC5208" w:rsidRDefault="00BC5208" w:rsidP="00BC5208">
      <w:pPr>
        <w:pStyle w:val="a4"/>
        <w:rPr>
          <w:rFonts w:ascii="Times New Roman" w:hAnsi="Times New Roman" w:cs="Times New Roman"/>
          <w:lang w:val="ru-RU"/>
        </w:rPr>
      </w:pPr>
    </w:p>
    <w:p w:rsidR="00BC5208" w:rsidRPr="00615480" w:rsidRDefault="00BC5208" w:rsidP="00BC5208">
      <w:pPr>
        <w:pStyle w:val="a3"/>
      </w:pPr>
      <w:r w:rsidRPr="00BC5208">
        <w:rPr>
          <w:rFonts w:ascii="Times New Roman" w:hAnsi="Times New Roman" w:cs="Times New Roman"/>
          <w:bCs/>
        </w:rPr>
        <w:t xml:space="preserve">Югра – историческая родина коренных малочисленных народов Севера: ханты, манси, ненцы. Каждый из языков этих народов имеет свои особенности, каждая </w:t>
      </w:r>
      <w:r w:rsidRPr="00615480">
        <w:t xml:space="preserve">культура уникальна. </w:t>
      </w:r>
    </w:p>
    <w:p w:rsidR="00BC5208" w:rsidRPr="00615480" w:rsidRDefault="00BC5208" w:rsidP="00BC5208">
      <w:pPr>
        <w:pStyle w:val="a3"/>
      </w:pPr>
      <w:r w:rsidRPr="00615480">
        <w:t>По данным Всероссийской переписи населения 2010 года, в Ханты-Мансийском автономном округе – Югре проживают 31 483 человека из числа коренных малочисленных народов Севера.</w:t>
      </w:r>
    </w:p>
    <w:p w:rsidR="00BC5208" w:rsidRPr="00615480" w:rsidRDefault="00BC5208" w:rsidP="00BC5208">
      <w:pPr>
        <w:pStyle w:val="a3"/>
      </w:pPr>
      <w:r w:rsidRPr="00615480">
        <w:t xml:space="preserve">По данным медицинских организаций Ханты-Мансийского автономного округа – Югры, численность населения из числа коренных народов Севера в 2018 году составила 30 580 человек (из них детей до 18 лет – 12 302), в 2017 году – 30 579 человек (из них детей до 18 лет – 12 331), в 2016 году – 30 815 человек (из них детей до 18 лет – 12 161). </w:t>
      </w:r>
    </w:p>
    <w:p w:rsidR="00BC5208" w:rsidRPr="00615480" w:rsidRDefault="00BC5208" w:rsidP="00BC5208">
      <w:pPr>
        <w:pStyle w:val="a3"/>
      </w:pPr>
      <w:r w:rsidRPr="00615480">
        <w:t xml:space="preserve">Как и прежде, в Югре зарегистрированы 475 территорий традиционного природопользования (далее – ТТП), общей площадью 13 272,385 тыс. га, что составляет 23,7% от общей площади территории округа, в том числе в 9 муниципальных образованиях округа (Белоярский, Березовский, </w:t>
      </w:r>
      <w:proofErr w:type="spellStart"/>
      <w:r w:rsidRPr="00615480">
        <w:t>Кондинский</w:t>
      </w:r>
      <w:proofErr w:type="spellEnd"/>
      <w:r w:rsidRPr="00615480">
        <w:t xml:space="preserve">, </w:t>
      </w:r>
      <w:proofErr w:type="spellStart"/>
      <w:r w:rsidRPr="00615480">
        <w:t>Нефтеюганский</w:t>
      </w:r>
      <w:proofErr w:type="spellEnd"/>
      <w:r w:rsidRPr="00615480">
        <w:t xml:space="preserve">, </w:t>
      </w:r>
      <w:proofErr w:type="spellStart"/>
      <w:r w:rsidRPr="00615480">
        <w:t>Нижневартовский</w:t>
      </w:r>
      <w:proofErr w:type="spellEnd"/>
      <w:r w:rsidRPr="00615480">
        <w:t xml:space="preserve">, Октябрьский, Советский, </w:t>
      </w:r>
      <w:proofErr w:type="spellStart"/>
      <w:proofErr w:type="gramStart"/>
      <w:r w:rsidRPr="00615480">
        <w:t>Сургутский,Ханты</w:t>
      </w:r>
      <w:proofErr w:type="spellEnd"/>
      <w:proofErr w:type="gramEnd"/>
      <w:r w:rsidRPr="00615480">
        <w:t>-Мансийский районы).</w:t>
      </w:r>
    </w:p>
    <w:p w:rsidR="00BC5208" w:rsidRPr="00BC5208" w:rsidRDefault="00BC5208" w:rsidP="00BC5208">
      <w:pPr>
        <w:pStyle w:val="a3"/>
        <w:rPr>
          <w:rFonts w:ascii="Times New Roman" w:hAnsi="Times New Roman" w:cs="Times New Roman"/>
        </w:rPr>
      </w:pPr>
      <w:r w:rsidRPr="00BC5208">
        <w:rPr>
          <w:rFonts w:ascii="Times New Roman" w:hAnsi="Times New Roman" w:cs="Times New Roman"/>
        </w:rPr>
        <w:t xml:space="preserve">В Реестре ТТП уполномоченного органа (Департамент недропользования и природных ресурсов Ханты-Мансийского автономного округа – Югры, далее – </w:t>
      </w:r>
      <w:proofErr w:type="spellStart"/>
      <w:r w:rsidRPr="00BC5208">
        <w:rPr>
          <w:rFonts w:ascii="Times New Roman" w:hAnsi="Times New Roman" w:cs="Times New Roman"/>
        </w:rPr>
        <w:t>Депнедра</w:t>
      </w:r>
      <w:proofErr w:type="spellEnd"/>
      <w:r w:rsidRPr="00BC5208">
        <w:rPr>
          <w:rFonts w:ascii="Times New Roman" w:hAnsi="Times New Roman" w:cs="Times New Roman"/>
        </w:rPr>
        <w:t xml:space="preserve"> и природных ресурсов Югры) по состоянию на конец 2018 года содержатся сведения о 4 618 субъектах права, что на 1,5% выше показателя 2017 года (4 546 чел.) и на 1,7% выше показателя 2016 года (4 538 </w:t>
      </w:r>
      <w:proofErr w:type="gramStart"/>
      <w:r w:rsidRPr="00BC5208">
        <w:rPr>
          <w:rFonts w:ascii="Times New Roman" w:hAnsi="Times New Roman" w:cs="Times New Roman"/>
        </w:rPr>
        <w:t>чел</w:t>
      </w:r>
      <w:proofErr w:type="gramEnd"/>
      <w:r w:rsidRPr="00BC5208">
        <w:rPr>
          <w:rFonts w:ascii="Times New Roman" w:hAnsi="Times New Roman" w:cs="Times New Roman"/>
        </w:rPr>
        <w:t>).</w:t>
      </w:r>
    </w:p>
    <w:p w:rsidR="00BC5208" w:rsidRPr="00BC5208" w:rsidRDefault="00BC5208" w:rsidP="00BC5208">
      <w:pPr>
        <w:pStyle w:val="a3"/>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560"/>
        <w:gridCol w:w="3659"/>
        <w:gridCol w:w="1843"/>
        <w:gridCol w:w="1678"/>
        <w:gridCol w:w="1440"/>
      </w:tblGrid>
      <w:tr w:rsidR="00BC5208" w:rsidRPr="00BC5208">
        <w:trPr>
          <w:trHeight w:val="627"/>
        </w:trPr>
        <w:tc>
          <w:tcPr>
            <w:tcW w:w="560" w:type="dxa"/>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п/п</w:t>
            </w:r>
          </w:p>
        </w:tc>
        <w:tc>
          <w:tcPr>
            <w:tcW w:w="365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proofErr w:type="spellStart"/>
            <w:r w:rsidRPr="00BC5208">
              <w:rPr>
                <w:rFonts w:ascii="Times New Roman" w:hAnsi="Times New Roman" w:cs="Times New Roman"/>
                <w:b/>
                <w:bCs/>
                <w:color w:val="000000"/>
                <w:sz w:val="24"/>
                <w:szCs w:val="24"/>
                <w:lang w:val="en-US"/>
              </w:rPr>
              <w:t>Муниципальное</w:t>
            </w:r>
            <w:proofErr w:type="spellEnd"/>
            <w:r w:rsidRPr="00BC5208">
              <w:rPr>
                <w:rFonts w:ascii="Times New Roman" w:hAnsi="Times New Roman" w:cs="Times New Roman"/>
                <w:b/>
                <w:bCs/>
                <w:color w:val="000000"/>
                <w:sz w:val="24"/>
                <w:szCs w:val="24"/>
                <w:lang w:val="en-US"/>
              </w:rPr>
              <w:t xml:space="preserve"> </w:t>
            </w:r>
            <w:proofErr w:type="spellStart"/>
            <w:r w:rsidRPr="00BC5208">
              <w:rPr>
                <w:rFonts w:ascii="Times New Roman" w:hAnsi="Times New Roman" w:cs="Times New Roman"/>
                <w:b/>
                <w:bCs/>
                <w:color w:val="000000"/>
                <w:sz w:val="24"/>
                <w:szCs w:val="24"/>
                <w:lang w:val="en-US"/>
              </w:rPr>
              <w:t>образование</w:t>
            </w:r>
            <w:proofErr w:type="spellEnd"/>
          </w:p>
        </w:tc>
        <w:tc>
          <w:tcPr>
            <w:tcW w:w="184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b/>
                <w:bCs/>
                <w:color w:val="000000"/>
                <w:sz w:val="24"/>
                <w:szCs w:val="24"/>
                <w:lang w:val="en-US"/>
              </w:rPr>
            </w:pPr>
            <w:r w:rsidRPr="00BC5208">
              <w:rPr>
                <w:rFonts w:ascii="Times New Roman" w:hAnsi="Times New Roman" w:cs="Times New Roman"/>
                <w:b/>
                <w:bCs/>
                <w:color w:val="000000"/>
                <w:sz w:val="24"/>
                <w:szCs w:val="24"/>
                <w:lang w:val="en-US"/>
              </w:rPr>
              <w:t>2016 г.</w:t>
            </w:r>
          </w:p>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4"/>
                <w:szCs w:val="24"/>
                <w:lang w:val="en-US"/>
              </w:rPr>
              <w:t xml:space="preserve"> (</w:t>
            </w:r>
            <w:proofErr w:type="spellStart"/>
            <w:proofErr w:type="gramStart"/>
            <w:r w:rsidRPr="00BC5208">
              <w:rPr>
                <w:rFonts w:ascii="Times New Roman" w:hAnsi="Times New Roman" w:cs="Times New Roman"/>
                <w:b/>
                <w:bCs/>
                <w:color w:val="000000"/>
                <w:sz w:val="24"/>
                <w:szCs w:val="24"/>
                <w:lang w:val="en-US"/>
              </w:rPr>
              <w:t>чел</w:t>
            </w:r>
            <w:proofErr w:type="spellEnd"/>
            <w:proofErr w:type="gramEnd"/>
            <w:r w:rsidRPr="00BC5208">
              <w:rPr>
                <w:rFonts w:ascii="Times New Roman" w:hAnsi="Times New Roman" w:cs="Times New Roman"/>
                <w:b/>
                <w:bCs/>
                <w:color w:val="000000"/>
                <w:sz w:val="24"/>
                <w:szCs w:val="24"/>
                <w:lang w:val="en-US"/>
              </w:rPr>
              <w:t>.)</w:t>
            </w:r>
          </w:p>
        </w:tc>
        <w:tc>
          <w:tcPr>
            <w:tcW w:w="1678"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b/>
                <w:bCs/>
                <w:color w:val="000000"/>
                <w:sz w:val="24"/>
                <w:szCs w:val="24"/>
                <w:lang w:val="en-US"/>
              </w:rPr>
            </w:pPr>
            <w:r w:rsidRPr="00BC5208">
              <w:rPr>
                <w:rFonts w:ascii="Times New Roman" w:hAnsi="Times New Roman" w:cs="Times New Roman"/>
                <w:b/>
                <w:bCs/>
                <w:color w:val="000000"/>
                <w:sz w:val="24"/>
                <w:szCs w:val="24"/>
                <w:lang w:val="en-US"/>
              </w:rPr>
              <w:t xml:space="preserve">2017 г. </w:t>
            </w:r>
          </w:p>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4"/>
                <w:szCs w:val="24"/>
                <w:lang w:val="en-US"/>
              </w:rPr>
              <w:t>(</w:t>
            </w:r>
            <w:proofErr w:type="spellStart"/>
            <w:proofErr w:type="gramStart"/>
            <w:r w:rsidRPr="00BC5208">
              <w:rPr>
                <w:rFonts w:ascii="Times New Roman" w:hAnsi="Times New Roman" w:cs="Times New Roman"/>
                <w:b/>
                <w:bCs/>
                <w:color w:val="000000"/>
                <w:sz w:val="24"/>
                <w:szCs w:val="24"/>
                <w:lang w:val="en-US"/>
              </w:rPr>
              <w:t>чел</w:t>
            </w:r>
            <w:proofErr w:type="spellEnd"/>
            <w:proofErr w:type="gramEnd"/>
            <w:r w:rsidRPr="00BC5208">
              <w:rPr>
                <w:rFonts w:ascii="Times New Roman" w:hAnsi="Times New Roman" w:cs="Times New Roman"/>
                <w:b/>
                <w:bCs/>
                <w:color w:val="000000"/>
                <w:sz w:val="24"/>
                <w:szCs w:val="24"/>
                <w:lang w:val="en-US"/>
              </w:rPr>
              <w:t>.)</w:t>
            </w:r>
          </w:p>
        </w:tc>
        <w:tc>
          <w:tcPr>
            <w:tcW w:w="144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b/>
                <w:bCs/>
                <w:color w:val="000000"/>
                <w:sz w:val="24"/>
                <w:szCs w:val="24"/>
                <w:lang w:val="en-US"/>
              </w:rPr>
            </w:pPr>
            <w:r w:rsidRPr="00BC5208">
              <w:rPr>
                <w:rFonts w:ascii="Times New Roman" w:hAnsi="Times New Roman" w:cs="Times New Roman"/>
                <w:b/>
                <w:bCs/>
                <w:color w:val="000000"/>
                <w:sz w:val="24"/>
                <w:szCs w:val="24"/>
                <w:lang w:val="en-US"/>
              </w:rPr>
              <w:t xml:space="preserve">2018 г. </w:t>
            </w:r>
          </w:p>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4"/>
                <w:szCs w:val="24"/>
                <w:lang w:val="en-US"/>
              </w:rPr>
              <w:t>(</w:t>
            </w:r>
            <w:proofErr w:type="spellStart"/>
            <w:proofErr w:type="gramStart"/>
            <w:r w:rsidRPr="00BC5208">
              <w:rPr>
                <w:rFonts w:ascii="Times New Roman" w:hAnsi="Times New Roman" w:cs="Times New Roman"/>
                <w:b/>
                <w:bCs/>
                <w:color w:val="000000"/>
                <w:sz w:val="24"/>
                <w:szCs w:val="24"/>
                <w:lang w:val="en-US"/>
              </w:rPr>
              <w:t>чел</w:t>
            </w:r>
            <w:proofErr w:type="spellEnd"/>
            <w:proofErr w:type="gramEnd"/>
            <w:r w:rsidRPr="00BC5208">
              <w:rPr>
                <w:rFonts w:ascii="Times New Roman" w:hAnsi="Times New Roman" w:cs="Times New Roman"/>
                <w:b/>
                <w:bCs/>
                <w:color w:val="000000"/>
                <w:sz w:val="24"/>
                <w:szCs w:val="24"/>
                <w:lang w:val="en-US"/>
              </w:rPr>
              <w:t>.)</w:t>
            </w:r>
          </w:p>
        </w:tc>
      </w:tr>
      <w:tr w:rsidR="00BC5208" w:rsidRPr="00BC5208">
        <w:trPr>
          <w:trHeight w:val="341"/>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1</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Белоярский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341</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269</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271</w:t>
            </w:r>
          </w:p>
        </w:tc>
      </w:tr>
      <w:tr w:rsidR="00BC5208" w:rsidRPr="00BC5208">
        <w:trPr>
          <w:trHeight w:val="357"/>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2</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Березовский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82</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81</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80</w:t>
            </w:r>
          </w:p>
        </w:tc>
      </w:tr>
      <w:tr w:rsidR="00BC5208" w:rsidRPr="00BC5208">
        <w:trPr>
          <w:trHeight w:val="351"/>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3</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color w:val="000000"/>
                <w:sz w:val="24"/>
                <w:szCs w:val="24"/>
                <w:lang w:val="en-US"/>
              </w:rPr>
              <w:t>Кондинский</w:t>
            </w:r>
            <w:proofErr w:type="spellEnd"/>
            <w:r w:rsidRPr="00BC5208">
              <w:rPr>
                <w:rFonts w:ascii="Times New Roman" w:hAnsi="Times New Roman" w:cs="Times New Roman"/>
                <w:color w:val="000000"/>
                <w:sz w:val="24"/>
                <w:szCs w:val="24"/>
                <w:lang w:val="en-US"/>
              </w:rPr>
              <w:t xml:space="preserve"> </w:t>
            </w:r>
            <w:proofErr w:type="spellStart"/>
            <w:r w:rsidRPr="00BC5208">
              <w:rPr>
                <w:rFonts w:ascii="Times New Roman" w:hAnsi="Times New Roman" w:cs="Times New Roman"/>
                <w:color w:val="000000"/>
                <w:sz w:val="24"/>
                <w:szCs w:val="24"/>
                <w:lang w:val="en-US"/>
              </w:rPr>
              <w:t>район</w:t>
            </w:r>
            <w:proofErr w:type="spellEnd"/>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140</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143</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143</w:t>
            </w:r>
          </w:p>
        </w:tc>
      </w:tr>
      <w:tr w:rsidR="00BC5208" w:rsidRPr="00BC5208">
        <w:trPr>
          <w:trHeight w:val="338"/>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4</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Нефтеюганский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282</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298</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301</w:t>
            </w:r>
          </w:p>
        </w:tc>
      </w:tr>
      <w:tr w:rsidR="00BC5208" w:rsidRPr="00BC5208">
        <w:trPr>
          <w:trHeight w:val="296"/>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5</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Нижневартовский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1176</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1188</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1201</w:t>
            </w:r>
          </w:p>
        </w:tc>
      </w:tr>
      <w:tr w:rsidR="00BC5208" w:rsidRPr="00BC5208">
        <w:trPr>
          <w:trHeight w:val="403"/>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6</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Октябрьский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199</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199</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199</w:t>
            </w:r>
          </w:p>
        </w:tc>
      </w:tr>
      <w:tr w:rsidR="00BC5208" w:rsidRPr="00BC5208">
        <w:trPr>
          <w:trHeight w:val="354"/>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7</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Советский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13</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13</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13</w:t>
            </w:r>
          </w:p>
        </w:tc>
      </w:tr>
      <w:tr w:rsidR="00BC5208" w:rsidRPr="00BC5208">
        <w:trPr>
          <w:trHeight w:val="297"/>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8</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Сургутский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1984</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2022</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2068</w:t>
            </w:r>
          </w:p>
        </w:tc>
      </w:tr>
      <w:tr w:rsidR="00BC5208" w:rsidRPr="00BC5208">
        <w:trPr>
          <w:trHeight w:val="345"/>
        </w:trPr>
        <w:tc>
          <w:tcPr>
            <w:tcW w:w="5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9</w:t>
            </w:r>
          </w:p>
        </w:tc>
        <w:tc>
          <w:tcPr>
            <w:tcW w:w="3659"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r w:rsidRPr="00BC5208">
              <w:rPr>
                <w:rFonts w:ascii="Times New Roman" w:hAnsi="Times New Roman" w:cs="Times New Roman"/>
                <w:color w:val="000000"/>
                <w:sz w:val="24"/>
                <w:szCs w:val="24"/>
                <w:lang w:val="en-US"/>
              </w:rPr>
              <w:t>Ханты-Мансийский район</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321</w:t>
            </w:r>
          </w:p>
        </w:tc>
        <w:tc>
          <w:tcPr>
            <w:tcW w:w="167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333</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sz w:val="28"/>
                <w:szCs w:val="28"/>
                <w:lang w:val="en-US"/>
              </w:rPr>
              <w:t>342</w:t>
            </w:r>
          </w:p>
        </w:tc>
      </w:tr>
      <w:tr w:rsidR="00BC5208" w:rsidRPr="00BC5208">
        <w:trPr>
          <w:trHeight w:val="387"/>
        </w:trPr>
        <w:tc>
          <w:tcPr>
            <w:tcW w:w="560"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color w:val="000000"/>
                <w:lang w:val="en-US"/>
              </w:rPr>
              <w:t> </w:t>
            </w:r>
          </w:p>
        </w:tc>
        <w:tc>
          <w:tcPr>
            <w:tcW w:w="3659" w:type="dxa"/>
            <w:tcBorders>
              <w:top w:val="single" w:sz="4" w:space="0" w:color="000000"/>
              <w:left w:val="single" w:sz="4" w:space="0" w:color="000000"/>
              <w:bottom w:val="single" w:sz="8"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textAlignment w:val="center"/>
              <w:rPr>
                <w:rFonts w:ascii="Times New Roman" w:hAnsi="Times New Roman" w:cs="Times New Roman"/>
                <w:color w:val="000000"/>
                <w:lang w:val="en-US"/>
              </w:rPr>
            </w:pPr>
            <w:proofErr w:type="spellStart"/>
            <w:r w:rsidRPr="00BC5208">
              <w:rPr>
                <w:rFonts w:ascii="Times New Roman" w:hAnsi="Times New Roman" w:cs="Times New Roman"/>
                <w:b/>
                <w:bCs/>
                <w:color w:val="000000"/>
                <w:sz w:val="24"/>
                <w:szCs w:val="24"/>
                <w:lang w:val="en-US"/>
              </w:rPr>
              <w:t>Итого</w:t>
            </w:r>
            <w:proofErr w:type="spellEnd"/>
            <w:r w:rsidRPr="00BC5208">
              <w:rPr>
                <w:rFonts w:ascii="Times New Roman" w:hAnsi="Times New Roman" w:cs="Times New Roman"/>
                <w:b/>
                <w:bCs/>
                <w:color w:val="000000"/>
                <w:sz w:val="24"/>
                <w:szCs w:val="24"/>
                <w:lang w:val="en-US"/>
              </w:rPr>
              <w:t>:</w:t>
            </w:r>
          </w:p>
        </w:tc>
        <w:tc>
          <w:tcPr>
            <w:tcW w:w="1843" w:type="dxa"/>
            <w:tcBorders>
              <w:top w:val="single" w:sz="4" w:space="0" w:color="000000"/>
              <w:left w:val="single" w:sz="4" w:space="0" w:color="000000"/>
              <w:bottom w:val="single" w:sz="8" w:space="0" w:color="000000"/>
              <w:right w:val="single" w:sz="4" w:space="0" w:color="000000"/>
            </w:tcBorders>
            <w:shd w:val="solid" w:color="FFFFFF" w:fill="auto"/>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8"/>
                <w:szCs w:val="28"/>
                <w:lang w:val="en-US"/>
              </w:rPr>
              <w:t>4538</w:t>
            </w:r>
          </w:p>
        </w:tc>
        <w:tc>
          <w:tcPr>
            <w:tcW w:w="167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8"/>
                <w:szCs w:val="28"/>
                <w:lang w:val="en-US"/>
              </w:rPr>
              <w:t>4546</w:t>
            </w:r>
          </w:p>
        </w:tc>
        <w:tc>
          <w:tcPr>
            <w:tcW w:w="144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C5208" w:rsidRPr="00BC5208" w:rsidRDefault="00BC5208" w:rsidP="00BC5208">
            <w:pPr>
              <w:suppressAutoHyphens/>
              <w:autoSpaceDE w:val="0"/>
              <w:autoSpaceDN w:val="0"/>
              <w:adjustRightInd w:val="0"/>
              <w:spacing w:after="0" w:line="288" w:lineRule="auto"/>
              <w:jc w:val="center"/>
              <w:textAlignment w:val="center"/>
              <w:rPr>
                <w:rFonts w:ascii="Times New Roman" w:hAnsi="Times New Roman" w:cs="Times New Roman"/>
                <w:color w:val="000000"/>
                <w:lang w:val="en-US"/>
              </w:rPr>
            </w:pPr>
            <w:r w:rsidRPr="00BC5208">
              <w:rPr>
                <w:rFonts w:ascii="Times New Roman" w:hAnsi="Times New Roman" w:cs="Times New Roman"/>
                <w:b/>
                <w:bCs/>
                <w:color w:val="000000"/>
                <w:sz w:val="28"/>
                <w:szCs w:val="28"/>
                <w:lang w:val="en-US"/>
              </w:rPr>
              <w:t>4618</w:t>
            </w:r>
          </w:p>
        </w:tc>
      </w:tr>
    </w:tbl>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По данным </w:t>
      </w:r>
      <w:proofErr w:type="spellStart"/>
      <w:r w:rsidRPr="00BC5208">
        <w:rPr>
          <w:rFonts w:ascii="Times New Roman" w:hAnsi="Times New Roman" w:cs="Times New Roman"/>
          <w:color w:val="000000"/>
          <w:sz w:val="26"/>
          <w:szCs w:val="26"/>
        </w:rPr>
        <w:t>Депнедра</w:t>
      </w:r>
      <w:proofErr w:type="spellEnd"/>
      <w:r w:rsidRPr="00BC5208">
        <w:rPr>
          <w:rFonts w:ascii="Times New Roman" w:hAnsi="Times New Roman" w:cs="Times New Roman"/>
          <w:color w:val="000000"/>
          <w:sz w:val="26"/>
          <w:szCs w:val="26"/>
        </w:rPr>
        <w:t xml:space="preserve"> и природных ресурсов Югры, по состоянию на 31.12.2018 численность детей от 0 до 18 лет составляет 1 507 человек (2017 год – 1 567 чел., 2016 год – 1 534 чел.).</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 данным Департамента здравоохранения Ханты-Мансийского автономного округа – Югры, рождаемость среди коренных малочисленных народов Севера в 2017 году – 21,4 на 1 000 населения из числа коренных народов Севера, в 2018 году – 21,5 на 1000 населения из числа коренных народов Севера.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Ежегодно Уполномоченный обращает особое внимание на обеспечение прав детей из числа коренных малочисленных народов Севера, посещает отдаленные поселки, участвует в массовых национальных мероприятиях.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Уполномоченный отмечает, что в течение 2018 года письменных обращений от граждан о нарушении национальных прав и законных интересов несовершеннолетних из числа коренных малочисленных народов Севера в адрес Уполномоченного не поступало (обращения </w:t>
      </w:r>
      <w:proofErr w:type="spellStart"/>
      <w:r w:rsidRPr="00BC5208">
        <w:rPr>
          <w:rFonts w:ascii="Times New Roman" w:hAnsi="Times New Roman" w:cs="Times New Roman"/>
          <w:color w:val="000000"/>
          <w:sz w:val="26"/>
          <w:szCs w:val="26"/>
        </w:rPr>
        <w:t>попрежнему</w:t>
      </w:r>
      <w:proofErr w:type="spellEnd"/>
      <w:r w:rsidRPr="00BC5208">
        <w:rPr>
          <w:rFonts w:ascii="Times New Roman" w:hAnsi="Times New Roman" w:cs="Times New Roman"/>
          <w:color w:val="000000"/>
          <w:sz w:val="26"/>
          <w:szCs w:val="26"/>
        </w:rPr>
        <w:t xml:space="preserve"> поступают без указания к национальной принадлежности заявителей).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период 2018 года Уполномоченным осуществлены выезды в Березовский, Нефтеюганский, Сургутский, Ханты-Мансийский и другие районы. В рамках рабочих поездок Уполномоченным проведены встречи с населением, общественными объединениями, должностными лицами, по итогам которых решаются в том числе проблемные вопросы, с которыми встречаются семьи с детьми.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Для решения ряда вопросов граждан с детьми из числа коренных малочисленных народов Севера, в том числе проживающих в труднодоступных поселениях Уполномоченный тесно взаимодействует с депутатским корпусом Ханты-Мансийского автономного округа – Югры, Ассамблеей представителей коренных малочисленных народов Севера.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рамках тесного взаимодействия с депутатским корпусом Югры в адрес Уполномоченного поступают ходатайства от депутатов Думы Ханты-Мансийского автономного округа - Югры с просьбой оказания содействия родителям, воспитывающим несовершеннолетних детей, в защите их прав и законных интересов.</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Так, в адрес Уполномоченного обратился председатель Ассамблеи представителей коренных малочисленных народов Севера, депутат Думы Ханты-Мансийского автономного округа – Югры </w:t>
      </w:r>
      <w:proofErr w:type="spellStart"/>
      <w:r w:rsidRPr="00BC5208">
        <w:rPr>
          <w:rFonts w:ascii="Times New Roman" w:hAnsi="Times New Roman" w:cs="Times New Roman"/>
          <w:color w:val="000000"/>
          <w:sz w:val="26"/>
          <w:szCs w:val="26"/>
        </w:rPr>
        <w:t>Е.Д</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Айпин</w:t>
      </w:r>
      <w:proofErr w:type="spellEnd"/>
      <w:r w:rsidRPr="00BC5208">
        <w:rPr>
          <w:rFonts w:ascii="Times New Roman" w:hAnsi="Times New Roman" w:cs="Times New Roman"/>
          <w:color w:val="000000"/>
          <w:sz w:val="26"/>
          <w:szCs w:val="26"/>
        </w:rPr>
        <w:t xml:space="preserve">, сообщив Уполномоченному о трагичной ситуации, которая сложилась в </w:t>
      </w:r>
      <w:proofErr w:type="spellStart"/>
      <w:r w:rsidRPr="00BC5208">
        <w:rPr>
          <w:rFonts w:ascii="Times New Roman" w:hAnsi="Times New Roman" w:cs="Times New Roman"/>
          <w:color w:val="000000"/>
          <w:sz w:val="26"/>
          <w:szCs w:val="26"/>
        </w:rPr>
        <w:t>Сургутском</w:t>
      </w:r>
      <w:proofErr w:type="spellEnd"/>
      <w:r w:rsidRPr="00BC5208">
        <w:rPr>
          <w:rFonts w:ascii="Times New Roman" w:hAnsi="Times New Roman" w:cs="Times New Roman"/>
          <w:color w:val="000000"/>
          <w:sz w:val="26"/>
          <w:szCs w:val="26"/>
        </w:rPr>
        <w:t xml:space="preserve"> районе в семьях оленеводов П. и С.</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отношении двух многодетных отцов-охотников заведено уголовное дело по части 2 статьи 258 Уголовного кодекса Российской Федерации «Незаконная охота».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конце марта 2018 года медведь шатун вышел к людям, нанес увечья шестнадцатилетнему подростку. Коренные жители, защищаясь, устранили медведя, так как после зимней спячки медведи голодны и очень агрессивны, несут серьезную угрозу как оленям, так и людям.</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итогам такой защиты заведены уголовные дела, изъяты ружья, которые являются основным средством защиты домохозяйств от нападения диких животных и добычи пищи.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 возбуждении уголовных дел, по мнению Уполномоченного, председателя Ассамблеи представителей коренных малочисленных народов Севера, нормы действующего федерального законодательства не приняты во внимание.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Указанные граждане относятся к коренным малочисленным народам Севера, Сибири и Дальнего Востока Российской Федерации и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имеют право осуществлять охоту в целях обеспечения ведения традиционной хозяйственной деятельности свободно (без каких-либо разрешений) в объеме добычи охотничьих ресурсов, необходимом для удовлетворения личного потребления.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 возбуждении уголовных дел данные обстоятельства не учтены, во внимание приняты факты того, что фигурантам уголовного дела не выдавалось разрешение на охоту на медведя и устранение опасности произошло за пределами ТТП, владельцами которых являются многодетные отцы.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Необходимо особо отметить, что оленеводство – это сложившийся образ жизни коренных малочисленных народов Севера, передающийся из поколения в поколение. Это своеобразная форма адаптации человека к экстремальным условиям жизни, где люди порой ради защиты своих хозяйств и семей вынуждены принимать скоропалительные решения, в том числе по устранению опасных диких животных.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C целью защиты прав и законных интересов несовершеннолетних детей охотников, Уполномоченным направлено заключение в судебные органы, которым выражено особое мнение по защите прав детей в связи с особым укладом жизни.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ходе тесного взаимодействия с депутатом Думы Ханты-Мансийского автономного округа – Югры Русланом Михайловичем Проводниковым удалось решить и ситуацию с несовершеннолетним спортсменом, опекаемым подростком У.</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Семнадцатилетний опекаемый подросток, занимающийся боксом, с неохотой проходил обучение на первом курсе колледжа.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Опекун обратилась к Уполномоченному уже тогда, когда подросток был отчислен из учебного заведения за неуспеваемость, и просила содействия в восстановлении, понимая, что ребенку нужна профессия.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После переговоров с должностными лицами учреждения профессионального образования и самим подростком Уполномоченный, понимая, что продолжение учебы в колледже не будет соответствовать интересам ребенка, так как несовершеннолетний У. имеет хорошие показатели в спорте и хотел бы продолжить свой профессиональный путь именно в этом направлении, Уполномоченный обращается к </w:t>
      </w:r>
      <w:proofErr w:type="spellStart"/>
      <w:r w:rsidRPr="00BC5208">
        <w:rPr>
          <w:rFonts w:ascii="Times New Roman" w:hAnsi="Times New Roman" w:cs="Times New Roman"/>
          <w:color w:val="000000"/>
          <w:sz w:val="26"/>
          <w:szCs w:val="26"/>
        </w:rPr>
        <w:t>Р.М</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Проводникову</w:t>
      </w:r>
      <w:proofErr w:type="spellEnd"/>
      <w:r w:rsidRPr="00BC5208">
        <w:rPr>
          <w:rFonts w:ascii="Times New Roman" w:hAnsi="Times New Roman" w:cs="Times New Roman"/>
          <w:color w:val="000000"/>
          <w:sz w:val="26"/>
          <w:szCs w:val="26"/>
        </w:rPr>
        <w:t xml:space="preserve">, депутату Думы Ханты-Мансийского автономного округа – Югры, </w:t>
      </w:r>
      <w:proofErr w:type="spellStart"/>
      <w:r w:rsidRPr="00BC5208">
        <w:rPr>
          <w:rFonts w:ascii="Times New Roman" w:hAnsi="Times New Roman" w:cs="Times New Roman"/>
          <w:color w:val="000000"/>
          <w:sz w:val="26"/>
          <w:szCs w:val="26"/>
        </w:rPr>
        <w:t>интерконтинентальному</w:t>
      </w:r>
      <w:proofErr w:type="spellEnd"/>
      <w:r w:rsidRPr="00BC5208">
        <w:rPr>
          <w:rFonts w:ascii="Times New Roman" w:hAnsi="Times New Roman" w:cs="Times New Roman"/>
          <w:color w:val="000000"/>
          <w:sz w:val="26"/>
          <w:szCs w:val="26"/>
        </w:rPr>
        <w:t xml:space="preserve"> чемпиону по версии </w:t>
      </w:r>
      <w:r w:rsidRPr="00BC5208">
        <w:rPr>
          <w:rFonts w:ascii="Times New Roman" w:hAnsi="Times New Roman" w:cs="Times New Roman"/>
          <w:color w:val="000000"/>
          <w:sz w:val="26"/>
          <w:szCs w:val="26"/>
          <w:u w:color="0563C1"/>
        </w:rPr>
        <w:t>WBO</w:t>
      </w:r>
      <w:r w:rsidRPr="00BC5208">
        <w:rPr>
          <w:rFonts w:ascii="Times New Roman" w:hAnsi="Times New Roman" w:cs="Times New Roman"/>
          <w:color w:val="000000"/>
          <w:sz w:val="26"/>
          <w:szCs w:val="26"/>
        </w:rPr>
        <w:t xml:space="preserve">, чемпиону по версии </w:t>
      </w:r>
      <w:r w:rsidRPr="00BC5208">
        <w:rPr>
          <w:rFonts w:ascii="Times New Roman" w:hAnsi="Times New Roman" w:cs="Times New Roman"/>
          <w:color w:val="000000"/>
          <w:sz w:val="26"/>
          <w:szCs w:val="26"/>
          <w:u w:color="0563C1"/>
        </w:rPr>
        <w:t>WBC</w:t>
      </w:r>
      <w:r w:rsidRPr="00BC5208">
        <w:rPr>
          <w:rFonts w:ascii="Times New Roman" w:hAnsi="Times New Roman" w:cs="Times New Roman"/>
          <w:color w:val="000000"/>
          <w:sz w:val="26"/>
          <w:szCs w:val="26"/>
        </w:rPr>
        <w:t xml:space="preserve">, чемпиону мира по версии </w:t>
      </w:r>
      <w:proofErr w:type="spellStart"/>
      <w:r w:rsidRPr="00BC5208">
        <w:rPr>
          <w:rFonts w:ascii="Times New Roman" w:hAnsi="Times New Roman" w:cs="Times New Roman"/>
          <w:color w:val="000000"/>
          <w:sz w:val="26"/>
          <w:szCs w:val="26"/>
        </w:rPr>
        <w:t>WBO</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Asian</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Boxing</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Counci</w:t>
      </w:r>
      <w:proofErr w:type="spellEnd"/>
      <w:r w:rsidRPr="00BC5208">
        <w:rPr>
          <w:rFonts w:ascii="Times New Roman" w:hAnsi="Times New Roman" w:cs="Times New Roman"/>
          <w:color w:val="000000"/>
          <w:sz w:val="26"/>
          <w:szCs w:val="26"/>
        </w:rPr>
        <w:t xml:space="preserve"> с просьбой встретиться с У. и поделиться своей историей в спорте, активной жизненной позицией.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итогам встречи подросток принял решение о поступлении в колледж физической культуры и спорта в г. Екатеринбурге. В данном решении опекун его поддержала.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Опекуном несовершеннолетнего в адрес Уполномоченного и </w:t>
      </w:r>
      <w:proofErr w:type="spellStart"/>
      <w:r w:rsidRPr="00BC5208">
        <w:rPr>
          <w:rFonts w:ascii="Times New Roman" w:hAnsi="Times New Roman" w:cs="Times New Roman"/>
          <w:color w:val="000000"/>
          <w:sz w:val="26"/>
          <w:szCs w:val="26"/>
        </w:rPr>
        <w:t>Р.М</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Проводникова</w:t>
      </w:r>
      <w:proofErr w:type="spellEnd"/>
      <w:r w:rsidRPr="00BC5208">
        <w:rPr>
          <w:rFonts w:ascii="Times New Roman" w:hAnsi="Times New Roman" w:cs="Times New Roman"/>
          <w:color w:val="000000"/>
          <w:sz w:val="26"/>
          <w:szCs w:val="26"/>
        </w:rPr>
        <w:t xml:space="preserve"> поступила информация о том, что в августе 2018 года опекаемый У. успешно поступил в выбранное учебное заведение и получает желаемую профессию, продолжая успешно проявлять себя в спорте.</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Важно отметить, что получение качественного образования, сохранение и развитие родных языков и культур – одна из государственных задач, стоящих на современном этапе перед Россией. Культурное многообразие современных гражданских наций увеличивается, и составляющие их народы находят все больше средств, в том числе политических и правовых, чтобы сохранять и развивать свою целостность и культурный облик.</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современных условиях система образования гарантирует защиту и развитие этнокультурных особенностей и традиций народов России в условиях многонационального государства. Граждане Российской Федерации имеют право на изучение родного языка из числа языков народов Российской Федерации в пределах возможностей, предоставляемых системой образования. Реализация права обеспечивается созданием необходимого числа соответствующих образовательных организаций, классов, групп, а также условий для их функционирования.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Во всех образовательных организациях Югры обучение ведется на русском языке.</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данным Департамента образования и молодежной политики Ханты-Мансийского автономного округа – Югры, в автономном округе получают общее образование 10 265 (2017-2018 уч. год – 9 973 человека, 2016–2017 учебный год – 9 783 чел.) детей из числа коренных малочисленных народов Севера в 278 дошкольных образовательных организациях и 276 общеобразовательных учреждениях автономного округа.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color w:val="000000"/>
          <w:sz w:val="26"/>
          <w:szCs w:val="26"/>
        </w:rPr>
      </w:pPr>
      <w:r w:rsidRPr="00BC5208">
        <w:rPr>
          <w:rFonts w:ascii="Times New Roman" w:hAnsi="Times New Roman" w:cs="Times New Roman"/>
          <w:b/>
          <w:bCs/>
          <w:color w:val="000000"/>
          <w:sz w:val="26"/>
          <w:szCs w:val="26"/>
        </w:rPr>
        <w:t>В 2018 году Губернатор Югры Наталья Комарова предложила внести изменения в федеральное законодательство с целью урегулирования вопросов утверждения графической основы языков коренных малочисленных народов Российской Федерации.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color w:val="000000"/>
          <w:sz w:val="26"/>
          <w:szCs w:val="26"/>
        </w:rPr>
      </w:pPr>
      <w:r w:rsidRPr="00BC5208">
        <w:rPr>
          <w:rFonts w:ascii="Times New Roman" w:hAnsi="Times New Roman" w:cs="Times New Roman"/>
          <w:b/>
          <w:bCs/>
          <w:color w:val="000000"/>
          <w:sz w:val="26"/>
          <w:szCs w:val="26"/>
        </w:rPr>
        <w:t xml:space="preserve">Учитывая факт того, что коренные малочисленные народы обладают уникальной культурой и богатым наследием, 2019 год объявлен Генеральной Ассамблее ООН Международным годом родных языков коренных народов, очень важно не только сохранить и приумножить уже имеющиеся достижения, но и обеспечить их трансляцию на межрегиональном и международном уровнях.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color w:val="000000"/>
          <w:sz w:val="26"/>
          <w:szCs w:val="26"/>
        </w:rPr>
      </w:pPr>
    </w:p>
    <w:p w:rsidR="00BC5208" w:rsidRPr="00615480" w:rsidRDefault="00BC5208" w:rsidP="00615480">
      <w:pPr>
        <w:pStyle w:val="a3"/>
      </w:pPr>
      <w:r w:rsidRPr="00BC5208">
        <w:rPr>
          <w:rFonts w:ascii="Times New Roman" w:hAnsi="Times New Roman" w:cs="Times New Roman"/>
        </w:rPr>
        <w:t xml:space="preserve">На территории Югры, в </w:t>
      </w:r>
      <w:r w:rsidRPr="00615480">
        <w:t>местах компактного проживания коренных малочисленных народов продолжается работа по созданию условий для воспитания и обучения детей из числа коренных малочисленных народов Севера в дошкольных и общеобразовательных организациях.</w:t>
      </w:r>
    </w:p>
    <w:p w:rsidR="00BC5208" w:rsidRPr="00615480" w:rsidRDefault="00BC5208" w:rsidP="00615480">
      <w:pPr>
        <w:pStyle w:val="a3"/>
      </w:pPr>
      <w:r w:rsidRPr="00615480">
        <w:t xml:space="preserve">По информации </w:t>
      </w:r>
      <w:proofErr w:type="spellStart"/>
      <w:r w:rsidRPr="00615480">
        <w:t>Депобразования</w:t>
      </w:r>
      <w:proofErr w:type="spellEnd"/>
      <w:r w:rsidRPr="00615480">
        <w:t xml:space="preserve"> и молодежной политики Югры, по состоянию на 2018–2019 учебный год в местах компактного проживания, традиционной хозяйственной деятельности расположены 17 школ с пришкольными интернатами. Общее количество обучающихся в школах с пришкольными интернатами из числа коренных малочисленных народов Севера составляет 1 043 человека (2016–2017 учебном году – 1 528 человек, 2017–2018 учебном году – 1 365 человек).</w:t>
      </w:r>
    </w:p>
    <w:p w:rsidR="00BC5208" w:rsidRPr="00BC5208" w:rsidRDefault="00BC5208" w:rsidP="00615480">
      <w:pPr>
        <w:pStyle w:val="a3"/>
        <w:rPr>
          <w:rFonts w:ascii="Times New Roman" w:hAnsi="Times New Roman" w:cs="Times New Roman"/>
        </w:rPr>
      </w:pPr>
      <w:r w:rsidRPr="00615480">
        <w:t>С целью организации контроля Уполномоченным продолжается</w:t>
      </w:r>
      <w:r w:rsidRPr="00BC5208">
        <w:rPr>
          <w:rFonts w:ascii="Times New Roman" w:hAnsi="Times New Roman" w:cs="Times New Roman"/>
        </w:rPr>
        <w:t xml:space="preserve"> работа по выезду в общеобразовательные организации, имеющие интернат, для изучения качества образования и соблюдения необходимых условий проживания детей.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По итогам изучения ситуации принимаются меры («дорожные карты») по повышению качества образования и качества условий проживания детей в общеобразовательных организациях, имеющих интернат, расположенных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 на период 2017–2020 годов (утвержден приказом Департамента образования и молодежной политики Ханты-Мансийского автономного округа – Югры от 24.04.2017 № 703).</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Несмотря на достигнутые результаты по созданию необходимых условий для обучения и воспитания детей, сложности в доступности образовательных, медицинских услуг детям </w:t>
      </w:r>
      <w:proofErr w:type="spellStart"/>
      <w:r w:rsidRPr="00BC5208">
        <w:rPr>
          <w:rFonts w:ascii="Times New Roman" w:hAnsi="Times New Roman" w:cs="Times New Roman"/>
          <w:color w:val="000000"/>
          <w:sz w:val="26"/>
          <w:szCs w:val="26"/>
        </w:rPr>
        <w:t>тундровиков</w:t>
      </w:r>
      <w:proofErr w:type="spellEnd"/>
      <w:r w:rsidRPr="00BC5208">
        <w:rPr>
          <w:rFonts w:ascii="Times New Roman" w:hAnsi="Times New Roman" w:cs="Times New Roman"/>
          <w:color w:val="000000"/>
          <w:sz w:val="26"/>
          <w:szCs w:val="26"/>
        </w:rPr>
        <w:t xml:space="preserve"> возникают.</w:t>
      </w:r>
    </w:p>
    <w:p w:rsidR="00BC5208" w:rsidRPr="00615480" w:rsidRDefault="00BC5208" w:rsidP="00615480">
      <w:pPr>
        <w:pStyle w:val="a3"/>
      </w:pPr>
      <w:r w:rsidRPr="00615480">
        <w:t xml:space="preserve">Во время рабочей поездки по </w:t>
      </w:r>
      <w:proofErr w:type="spellStart"/>
      <w:r w:rsidRPr="00615480">
        <w:t>Сургутскому</w:t>
      </w:r>
      <w:proofErr w:type="spellEnd"/>
      <w:r w:rsidRPr="00615480">
        <w:t xml:space="preserve"> району и проведения встреч с населением поступило обращение жителей </w:t>
      </w:r>
      <w:proofErr w:type="spellStart"/>
      <w:r w:rsidRPr="00615480">
        <w:t>Сургутского</w:t>
      </w:r>
      <w:proofErr w:type="spellEnd"/>
      <w:r w:rsidRPr="00615480">
        <w:t xml:space="preserve"> района (родители детей из числа коренных малочисленных народов Севера, проживающие на родовых угодьях вблизи города </w:t>
      </w:r>
      <w:proofErr w:type="spellStart"/>
      <w:r w:rsidRPr="00615480">
        <w:t>Лянтора</w:t>
      </w:r>
      <w:proofErr w:type="spellEnd"/>
      <w:r w:rsidRPr="00615480">
        <w:t xml:space="preserve">). Родители просят содействия в строительстве новой школы-интерната в городе </w:t>
      </w:r>
      <w:proofErr w:type="spellStart"/>
      <w:r w:rsidRPr="00615480">
        <w:t>Лянторе</w:t>
      </w:r>
      <w:proofErr w:type="spellEnd"/>
      <w:r w:rsidRPr="00615480">
        <w:t xml:space="preserve"> (где дети обучались ранее). В свое время было принято решение о временном переводе школы-интерната из города </w:t>
      </w:r>
      <w:proofErr w:type="spellStart"/>
      <w:r w:rsidRPr="00615480">
        <w:t>Лянтора</w:t>
      </w:r>
      <w:proofErr w:type="spellEnd"/>
      <w:r w:rsidRPr="00615480">
        <w:t xml:space="preserve"> в деревню Лямина, в связи с необходимостью строительства нового здания данной школы-интерната в городе </w:t>
      </w:r>
      <w:proofErr w:type="spellStart"/>
      <w:r w:rsidRPr="00615480">
        <w:t>Лянторе</w:t>
      </w:r>
      <w:proofErr w:type="spellEnd"/>
      <w:r w:rsidRPr="00615480">
        <w:t xml:space="preserve">. Как сообщают граждане, более десяти лет вопрос остается нерешенным. </w:t>
      </w:r>
    </w:p>
    <w:p w:rsidR="00BC5208" w:rsidRPr="00615480" w:rsidRDefault="00BC5208" w:rsidP="00615480">
      <w:pPr>
        <w:pStyle w:val="a3"/>
      </w:pPr>
      <w:r w:rsidRPr="00615480">
        <w:t xml:space="preserve">В настоящее время школа-интернат в д. Лямина переполнена, там фактически находятся три образовательных организации: детский сад, сельская школа и школа-интернат, переведенная из города </w:t>
      </w:r>
      <w:proofErr w:type="spellStart"/>
      <w:r w:rsidRPr="00615480">
        <w:t>Лянтора</w:t>
      </w:r>
      <w:proofErr w:type="spellEnd"/>
      <w:r w:rsidRPr="00615480">
        <w:t>. Ввиду отсутствия в интернате медицинского работника, в случае, если ребенок заболел, родители вынуждены забирать больного ребенка и везти домой за сотни километров от деревни Лямина. Родители учащихся с надеждой решить этот вопрос обратились в адрес Губернатора Н.В. Комаровой, депутатского корпуса Югры.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Город Лянтор является центром для всех домохозяйств пимских ханты, решение вопроса о строительстве школы-интерната в г. </w:t>
      </w:r>
      <w:proofErr w:type="spellStart"/>
      <w:r w:rsidRPr="00BC5208">
        <w:rPr>
          <w:rFonts w:ascii="Times New Roman" w:hAnsi="Times New Roman" w:cs="Times New Roman"/>
          <w:color w:val="000000"/>
          <w:sz w:val="26"/>
          <w:szCs w:val="26"/>
        </w:rPr>
        <w:t>Лянторе</w:t>
      </w:r>
      <w:proofErr w:type="spellEnd"/>
      <w:r w:rsidRPr="00BC5208">
        <w:rPr>
          <w:rFonts w:ascii="Times New Roman" w:hAnsi="Times New Roman" w:cs="Times New Roman"/>
          <w:color w:val="000000"/>
          <w:sz w:val="26"/>
          <w:szCs w:val="26"/>
        </w:rPr>
        <w:t xml:space="preserve"> крайне важно.</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Учитывая тот факт, что родители по данному вопросу обратились впервые, до их сведения доведено, что вопрос строительства новой школы – интерната находится на особом контроле первого заместителя Губернатора Ханты-Мансийского автономного округа – Югры А.В. Шипилова. В настоящее время вопрос детально изучается. Отрабатываются все предложения по улучшению ситуации.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итогам поездки в Березовский район (п. Сосьва) жители поселка обратились к Уполномоченному с просьбой обратить внимание на необходимость строительства новой школы в поселении.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ходе изучения вопроса установлено, что </w:t>
      </w:r>
      <w:proofErr w:type="spellStart"/>
      <w:r w:rsidRPr="00BC5208">
        <w:rPr>
          <w:rFonts w:ascii="Times New Roman" w:hAnsi="Times New Roman" w:cs="Times New Roman"/>
          <w:color w:val="000000"/>
          <w:sz w:val="26"/>
          <w:szCs w:val="26"/>
        </w:rPr>
        <w:t>Сосьвинская</w:t>
      </w:r>
      <w:proofErr w:type="spellEnd"/>
      <w:r w:rsidRPr="00BC5208">
        <w:rPr>
          <w:rFonts w:ascii="Times New Roman" w:hAnsi="Times New Roman" w:cs="Times New Roman"/>
          <w:color w:val="000000"/>
          <w:sz w:val="26"/>
          <w:szCs w:val="26"/>
        </w:rPr>
        <w:t xml:space="preserve"> средняя школа (</w:t>
      </w:r>
      <w:proofErr w:type="spellStart"/>
      <w:r w:rsidRPr="00BC5208">
        <w:rPr>
          <w:rFonts w:ascii="Times New Roman" w:hAnsi="Times New Roman" w:cs="Times New Roman"/>
          <w:color w:val="000000"/>
          <w:sz w:val="26"/>
          <w:szCs w:val="26"/>
        </w:rPr>
        <w:t>МБОУ</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Сосьвинская</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СОШ</w:t>
      </w:r>
      <w:proofErr w:type="spellEnd"/>
      <w:r w:rsidRPr="00BC5208">
        <w:rPr>
          <w:rFonts w:ascii="Times New Roman" w:hAnsi="Times New Roman" w:cs="Times New Roman"/>
          <w:color w:val="000000"/>
          <w:sz w:val="26"/>
          <w:szCs w:val="26"/>
        </w:rPr>
        <w:t xml:space="preserve">)  построена в 1975 году, в эксплуатации 43 года.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связи с длительным сроком эксплуатации выявлены значительные повреждения здания, которые привели  к тому, что здание школы признано аварийным.</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Недопустимое, не подлежащее контролю состояние конструкции фундамента части здания средней школы (учебного корпуса), а также цокольного перекрытия, влечет за собой неконтролируемые повреждения и деформации вышерасположенных и </w:t>
      </w:r>
      <w:r w:rsidRPr="00BC5208">
        <w:rPr>
          <w:rFonts w:ascii="Times New Roman" w:hAnsi="Times New Roman" w:cs="Times New Roman"/>
          <w:color w:val="000000"/>
          <w:sz w:val="26"/>
          <w:szCs w:val="26"/>
        </w:rPr>
        <w:lastRenderedPageBreak/>
        <w:t>примыкающих к поврежденным участкам несущих конструкций, что создает недопустимую ситуацию строения в целом.</w:t>
      </w:r>
    </w:p>
    <w:p w:rsidR="00BC5208" w:rsidRPr="00615480" w:rsidRDefault="00BC5208" w:rsidP="00615480">
      <w:pPr>
        <w:pStyle w:val="a3"/>
      </w:pPr>
      <w:r w:rsidRPr="00BC5208">
        <w:rPr>
          <w:rFonts w:ascii="Times New Roman" w:hAnsi="Times New Roman" w:cs="Times New Roman"/>
        </w:rPr>
        <w:t xml:space="preserve">При </w:t>
      </w:r>
      <w:r w:rsidRPr="00615480">
        <w:t>освидетельствовании несущих и ограждающих конструкций стен установлено повсеместное наличие деформаций (осадка, прогибы, перекос, кручение, отклонение от вертикали, выпучивание ряда бревен), свидетельствующих о повреждении несущих конструкций фундамента. Установлено наличие структурного разрушения материала конструкций, неравномерная усадка, нарушение жесткости конструкции из-за повреждения в узлах сопряжения. Наружные стены под слоем штукатурки на высоту подоконной доски все сгнили. Причиной гниения бруса являются погодные условия (осадки). Деформации стен, разрушение материала конструкций, повреждения в узлах сопряжения, стыковки конструкций, влияют на устойчивость здания в целом, в особенности на техническое состояние конструкций перекрытий. Состояние несущих конструкций стен из бруса не обеспечивает необходимой для нормальной и безопасной эксплуатации прочности, жесткости и устойчивости строения.</w:t>
      </w:r>
    </w:p>
    <w:p w:rsidR="00BC5208" w:rsidRPr="00615480" w:rsidRDefault="00BC5208" w:rsidP="00615480">
      <w:pPr>
        <w:pStyle w:val="a3"/>
      </w:pPr>
      <w:r w:rsidRPr="00615480">
        <w:t>Согласно заключению технического состояния несущих и ограждающих строительных конструкций учебного корпуса здание средней школы признано аварийным, а капитальный ремонт нецелесообразным и экономически не обоснованным.</w:t>
      </w:r>
    </w:p>
    <w:p w:rsidR="00BC5208" w:rsidRPr="00615480" w:rsidRDefault="00BC5208" w:rsidP="00615480">
      <w:pPr>
        <w:pStyle w:val="a3"/>
      </w:pPr>
      <w:r w:rsidRPr="00615480">
        <w:t>В 2018 году руководителю образовательной организации Управлением Федеральной службы по надзору в сфере защиты прав потребителей и благополучия человека по Ханты-Мансийскому автономному округу – Югре выданы предписания в области санитарно-эпидемиологического благополучия, которыми предлагалось устранение деформации стен, потолков, а также оборудование учебных классов и медицинских кабинетов системой приточно-вытяжной вентиляции, проведение водопровода  и проведение других работ по устранению дефектов.</w:t>
      </w:r>
    </w:p>
    <w:p w:rsidR="00BC5208" w:rsidRPr="00615480" w:rsidRDefault="00BC5208" w:rsidP="00615480">
      <w:pPr>
        <w:pStyle w:val="a3"/>
      </w:pPr>
      <w:r w:rsidRPr="00615480">
        <w:t>Однако выполнение данных работ невозможно в полном объеме и вследствие аварийности здания.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Строительство новой школы предусмотрено программными мероприятиями только в 2020–2021 годах.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августе 2018 года в п. Сосьва состоялась общественная приемка вновь построенного интерната, введенного в эксплуатацию в декабре 2018 года, строительство которого началось в 2007 году.</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Интернат рассчитан на сто человек и предназначен для проживания детей из других населенных пунктов – </w:t>
      </w:r>
      <w:proofErr w:type="spellStart"/>
      <w:r w:rsidRPr="00BC5208">
        <w:rPr>
          <w:rFonts w:ascii="Times New Roman" w:hAnsi="Times New Roman" w:cs="Times New Roman"/>
          <w:color w:val="000000"/>
          <w:sz w:val="26"/>
          <w:szCs w:val="26"/>
        </w:rPr>
        <w:t>Ломбовожа</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Кимкьясуя</w:t>
      </w:r>
      <w:proofErr w:type="spellEnd"/>
      <w:r w:rsidRPr="00BC5208">
        <w:rPr>
          <w:rFonts w:ascii="Times New Roman" w:hAnsi="Times New Roman" w:cs="Times New Roman"/>
          <w:color w:val="000000"/>
          <w:sz w:val="26"/>
          <w:szCs w:val="26"/>
        </w:rPr>
        <w:t xml:space="preserve"> и </w:t>
      </w:r>
      <w:proofErr w:type="spellStart"/>
      <w:r w:rsidRPr="00BC5208">
        <w:rPr>
          <w:rFonts w:ascii="Times New Roman" w:hAnsi="Times New Roman" w:cs="Times New Roman"/>
          <w:color w:val="000000"/>
          <w:sz w:val="26"/>
          <w:szCs w:val="26"/>
        </w:rPr>
        <w:t>Сартыньи</w:t>
      </w:r>
      <w:proofErr w:type="spellEnd"/>
      <w:r w:rsidRPr="00BC5208">
        <w:rPr>
          <w:rFonts w:ascii="Times New Roman" w:hAnsi="Times New Roman" w:cs="Times New Roman"/>
          <w:color w:val="000000"/>
          <w:sz w:val="26"/>
          <w:szCs w:val="26"/>
        </w:rPr>
        <w:t>.</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 открытии интерната рассматривался вариант перевода в новые помещения учебных классов, однако это не соответствует требованиям к образовательным организациям.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Актом комиссионного осмотра, который провели эксперты с участием общественности в августе 2018 года, было принято решение о возможности организации учебно-воспитательного процесса в аварийном здании школы в срок до 30.06.2019.</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 xml:space="preserve">Уполномоченный обращает внимание Департамента образования и молодежной политики Ханты-Мансийского автономного округа – Югры и </w:t>
      </w:r>
      <w:r w:rsidRPr="00BC5208">
        <w:rPr>
          <w:rFonts w:ascii="Times New Roman" w:hAnsi="Times New Roman" w:cs="Times New Roman"/>
          <w:b/>
          <w:bCs/>
          <w:i/>
          <w:iCs/>
          <w:color w:val="000000"/>
          <w:sz w:val="26"/>
          <w:szCs w:val="26"/>
        </w:rPr>
        <w:lastRenderedPageBreak/>
        <w:t>Администрации Березовского района на необходимость принятия решения о строительстве новой школы в поселении Сосьва Березовского района в ускоренные сроки.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Актуальным остается вопрос обеспечения лекарственными препаратами медицинских кабинетов общеобразовательных организаций автономного округа, в том числе имеющих пришкольные интернаты.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целях осуществления контроля за организацией медицинской помощи обучающимся в ноябре 2018 года </w:t>
      </w:r>
      <w:proofErr w:type="spellStart"/>
      <w:r w:rsidRPr="00BC5208">
        <w:rPr>
          <w:rFonts w:ascii="Times New Roman" w:hAnsi="Times New Roman" w:cs="Times New Roman"/>
          <w:color w:val="000000"/>
          <w:sz w:val="26"/>
          <w:szCs w:val="26"/>
        </w:rPr>
        <w:t>Депздравом</w:t>
      </w:r>
      <w:proofErr w:type="spellEnd"/>
      <w:r w:rsidRPr="00BC5208">
        <w:rPr>
          <w:rFonts w:ascii="Times New Roman" w:hAnsi="Times New Roman" w:cs="Times New Roman"/>
          <w:color w:val="000000"/>
          <w:sz w:val="26"/>
          <w:szCs w:val="26"/>
        </w:rPr>
        <w:t xml:space="preserve"> Югры организованы проверки деятельности медицинских кабинетов, расположенных на территории образовательных организаций, в том числе имеющих пришкольные интернаты.</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рамках исполнения поручения представителями администраций медицинских организаций автономного округа проверена деятельность 502 медицинских кабинетов, расположенных на базе средних специальных образовательных организаций, дошкольных образовательных организаций, общеобразовательных организаций, в том числе имеющих пришкольные интернаты.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Следует акцентировать внимание на том факте, что по итогам проведенных проверок выявлены отдельные нарушения в части отсутствия необходимых лекарственных препаратов, нарушения условий хранения лекарственных препаратов, нарушения оформления медицинской документации обучающихся. Выявленные нарушения устранены, к лицам, ответственным за выявленные нарушения, применены меры дисциплинарного взыскания.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color w:val="000000"/>
          <w:sz w:val="26"/>
          <w:szCs w:val="26"/>
        </w:rPr>
      </w:pPr>
      <w:r w:rsidRPr="00BC5208">
        <w:rPr>
          <w:rFonts w:ascii="Times New Roman" w:hAnsi="Times New Roman" w:cs="Times New Roman"/>
          <w:b/>
          <w:bCs/>
          <w:color w:val="000000"/>
          <w:sz w:val="26"/>
          <w:szCs w:val="26"/>
        </w:rPr>
        <w:t>Уполномоченный отмечает необходимость дальнейшей работы по усилению контроля по созданию безопасных условий пребывания, проживания, воспитания детей, в том числе коренных малочисленных народов Севера, в общеобразовательных организациях, имеющих интернаты, а также усиления контроля за организацией медицинской помощи детям в образовательных организациях.</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FF0000"/>
          <w:sz w:val="26"/>
          <w:szCs w:val="26"/>
        </w:rPr>
      </w:pPr>
    </w:p>
    <w:p w:rsidR="00BC5208" w:rsidRPr="00615480" w:rsidRDefault="00BC5208" w:rsidP="00615480">
      <w:pPr>
        <w:pStyle w:val="a3"/>
      </w:pPr>
      <w:r w:rsidRPr="00615480">
        <w:t>Актуальна проблема доступности оказания медицинской помощи семьям с детьми, проживающим в труднодоступных территориях.</w:t>
      </w:r>
    </w:p>
    <w:p w:rsidR="00BC5208" w:rsidRPr="00615480" w:rsidRDefault="00BC5208" w:rsidP="00615480">
      <w:pPr>
        <w:pStyle w:val="a3"/>
      </w:pPr>
      <w:r w:rsidRPr="00615480">
        <w:t>В Югре предпринимаются немалые усилия для организации необходимой медицинской помощи жителям, в том числе в отдаленных поселках.</w:t>
      </w:r>
    </w:p>
    <w:p w:rsidR="00BC5208" w:rsidRPr="00615480" w:rsidRDefault="00BC5208" w:rsidP="00615480">
      <w:pPr>
        <w:pStyle w:val="a3"/>
      </w:pPr>
      <w:r w:rsidRPr="00615480">
        <w:t>С 2015 года по настоящее время создано 31 домовое хозяйство в населенных пунктах с числом жителей менее 100 человек, расположенных на расстоянии более чем 6 км до ближайшей медицинской организации или ее структурного подразделения.</w:t>
      </w:r>
    </w:p>
    <w:p w:rsidR="00BC5208" w:rsidRPr="00615480" w:rsidRDefault="00BC5208" w:rsidP="00615480">
      <w:pPr>
        <w:pStyle w:val="a3"/>
      </w:pPr>
      <w:r w:rsidRPr="00615480">
        <w:t>Домовые хозяйства, в том числе где проживают дети, по возможности обеспечены укладками первой медицинской помощи, бесперебойными средствами связи, проводится обучение ответственных домовых хозяйств методам и приемам первой помощи, алгоритмам действий в различных ситуациях, организованы консультативные врачебные пункты в медицинских организациях, к которым прикреплены домохозяйства.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Однако высокая </w:t>
      </w:r>
      <w:proofErr w:type="spellStart"/>
      <w:r w:rsidRPr="00BC5208">
        <w:rPr>
          <w:rFonts w:ascii="Times New Roman" w:hAnsi="Times New Roman" w:cs="Times New Roman"/>
          <w:color w:val="000000"/>
          <w:sz w:val="26"/>
          <w:szCs w:val="26"/>
        </w:rPr>
        <w:t>затратность</w:t>
      </w:r>
      <w:proofErr w:type="spellEnd"/>
      <w:r w:rsidRPr="00BC5208">
        <w:rPr>
          <w:rFonts w:ascii="Times New Roman" w:hAnsi="Times New Roman" w:cs="Times New Roman"/>
          <w:color w:val="000000"/>
          <w:sz w:val="26"/>
          <w:szCs w:val="26"/>
        </w:rPr>
        <w:t xml:space="preserve"> оказания такой помощи, удаленность и труднодоступность мест проживания, в том числе кочевий, вызывают определенные трудности в реализации данной задачи.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 целью улучшения основных показателей здоровья населения, повышения доступности и качества медицинской помощи в Югре выстроена трехуровневая система оказания медицинской помощи: районный (городской), межмуниципальный (зональный) и региональный.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Возможность получения первичной медико-санитарной помощи жителям небольших поселений, в которых нет врача, а зачастую и среднего медицинского работника решается за счет работы выездных медицинских мобильных бригад, а также путем сосредоточения «узких» специалистов, диагностического оборудования в межмуниципальных консультативно-диагностических центрах, куда иногда, особенно в период распутицы, трудно добраться.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Задача по оказанию скорой, в том числе скорой специализированной, медицинской помощи и проведению санитарно-авиационных эвакуаций на территории Югры населению, проживающему в отдаленных и труднодоступных населенных пунктах, коренным малочисленным народам Севера осуществляется КУ Ханты-Мансийского автономного округа – Югры «Центр медицины катастроф».</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Филиалы учреждения расположены в гг. Ханты-Мансийск, Сургут, Березово, Нижневартовск.</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зоне ответственности отделений санитарной авиации расположены более 1100 труднодоступных и отдаленных сел, деревень, родовых угодий, обособленных объектов нефтегазового комплекса, более 500 кочующих стойбищ. На труднодоступных территориях проживает более 250 тысяч человек, в том числе с детьми.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 встрече с жителями труднодоступных территорий Березовского района (п. Сосьва, </w:t>
      </w:r>
      <w:proofErr w:type="spellStart"/>
      <w:r w:rsidRPr="00BC5208">
        <w:rPr>
          <w:rFonts w:ascii="Times New Roman" w:hAnsi="Times New Roman" w:cs="Times New Roman"/>
          <w:color w:val="000000"/>
          <w:sz w:val="26"/>
          <w:szCs w:val="26"/>
        </w:rPr>
        <w:t>дд</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Кимкьясуй</w:t>
      </w:r>
      <w:proofErr w:type="spellEnd"/>
      <w:r w:rsidRPr="00BC5208">
        <w:rPr>
          <w:rFonts w:ascii="Times New Roman" w:hAnsi="Times New Roman" w:cs="Times New Roman"/>
          <w:color w:val="000000"/>
          <w:sz w:val="26"/>
          <w:szCs w:val="26"/>
        </w:rPr>
        <w:t xml:space="preserve"> и </w:t>
      </w:r>
      <w:proofErr w:type="spellStart"/>
      <w:r w:rsidRPr="00BC5208">
        <w:rPr>
          <w:rFonts w:ascii="Times New Roman" w:hAnsi="Times New Roman" w:cs="Times New Roman"/>
          <w:color w:val="000000"/>
          <w:sz w:val="26"/>
          <w:szCs w:val="26"/>
        </w:rPr>
        <w:t>Сартынья</w:t>
      </w:r>
      <w:proofErr w:type="spellEnd"/>
      <w:r w:rsidRPr="00BC5208">
        <w:rPr>
          <w:rFonts w:ascii="Times New Roman" w:hAnsi="Times New Roman" w:cs="Times New Roman"/>
          <w:color w:val="000000"/>
          <w:sz w:val="26"/>
          <w:szCs w:val="26"/>
        </w:rPr>
        <w:t xml:space="preserve">) родители несовершеннолетних детей поднимали вопрос проведения диспансеризации детей, получения врачебных рекомендаций по итогам ее проведения.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Удаленность проживания семей, географические особенности, сложная транспортная схема, долгие периоды распутицы, отсутствие специалистов не позволяет гражданам, семьям с детьми получить надлежащие медицинские услуги, в том числе срочные. Отсутствие аптечных пунктов делает невозможным наличие в домохозяйствах необходимых медицинских препаратов, получение необходимой терапии.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Данный вопрос остается открытым и требует изучения всеми заинтересованными ведомствами.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Уполномоченный отмечает необходимость продолжения работы по внедрению механизмов, позволяющих максимально приблизить медицинскую помощь к местам компактного проживания коренных </w:t>
      </w:r>
      <w:r w:rsidR="00615480" w:rsidRPr="00BC5208">
        <w:rPr>
          <w:rFonts w:ascii="Times New Roman" w:hAnsi="Times New Roman" w:cs="Times New Roman"/>
          <w:color w:val="000000"/>
          <w:sz w:val="26"/>
          <w:szCs w:val="26"/>
        </w:rPr>
        <w:t>малочисленных</w:t>
      </w:r>
      <w:r w:rsidRPr="00BC5208">
        <w:rPr>
          <w:rFonts w:ascii="Times New Roman" w:hAnsi="Times New Roman" w:cs="Times New Roman"/>
          <w:color w:val="000000"/>
          <w:sz w:val="26"/>
          <w:szCs w:val="26"/>
        </w:rPr>
        <w:t xml:space="preserve"> народов Севера в целях обеспечения ее доступности и качества.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Югре активно решаются поставленные задачи по сохранению культуры, самобытного образа жизни коренных малочисленных народов Севера Ханты-</w:t>
      </w:r>
      <w:r w:rsidRPr="00BC5208">
        <w:rPr>
          <w:rFonts w:ascii="Times New Roman" w:hAnsi="Times New Roman" w:cs="Times New Roman"/>
          <w:color w:val="000000"/>
          <w:sz w:val="26"/>
          <w:szCs w:val="26"/>
        </w:rPr>
        <w:lastRenderedPageBreak/>
        <w:t>Мансийского автономного округа – Югры. С этой целью ежегодно реализуются мероприятия по сохранению празднично-обрядовой культуры  коренных малочисленных народов Севера в виде мастер-классов, театрализованных программ, интерактивных программ для детей.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Традиционно и масштабно проходят ежегодные праздники: «Вороний день», «Праздник Охотника и Оленевода», «Праздник </w:t>
      </w:r>
      <w:proofErr w:type="spellStart"/>
      <w:r w:rsidRPr="00BC5208">
        <w:rPr>
          <w:rFonts w:ascii="Times New Roman" w:hAnsi="Times New Roman" w:cs="Times New Roman"/>
          <w:color w:val="000000"/>
          <w:sz w:val="26"/>
          <w:szCs w:val="26"/>
        </w:rPr>
        <w:t>Обласа</w:t>
      </w:r>
      <w:proofErr w:type="spellEnd"/>
      <w:r w:rsidRPr="00BC5208">
        <w:rPr>
          <w:rFonts w:ascii="Times New Roman" w:hAnsi="Times New Roman" w:cs="Times New Roman"/>
          <w:color w:val="000000"/>
          <w:sz w:val="26"/>
          <w:szCs w:val="26"/>
        </w:rPr>
        <w:t>», «Дары земли пимской», детский праздник «</w:t>
      </w:r>
      <w:proofErr w:type="spellStart"/>
      <w:r w:rsidRPr="00BC5208">
        <w:rPr>
          <w:rFonts w:ascii="Times New Roman" w:hAnsi="Times New Roman" w:cs="Times New Roman"/>
          <w:color w:val="000000"/>
          <w:sz w:val="26"/>
          <w:szCs w:val="26"/>
        </w:rPr>
        <w:t>Вурщик</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хатл</w:t>
      </w:r>
      <w:proofErr w:type="spellEnd"/>
      <w:r w:rsidRPr="00BC5208">
        <w:rPr>
          <w:rFonts w:ascii="Times New Roman" w:hAnsi="Times New Roman" w:cs="Times New Roman"/>
          <w:color w:val="000000"/>
          <w:sz w:val="26"/>
          <w:szCs w:val="26"/>
        </w:rPr>
        <w:t xml:space="preserve"> – День Трясогузки», «</w:t>
      </w:r>
      <w:proofErr w:type="spellStart"/>
      <w:r w:rsidRPr="00BC5208">
        <w:rPr>
          <w:rFonts w:ascii="Times New Roman" w:hAnsi="Times New Roman" w:cs="Times New Roman"/>
          <w:color w:val="000000"/>
          <w:sz w:val="26"/>
          <w:szCs w:val="26"/>
        </w:rPr>
        <w:t>Тылащ</w:t>
      </w:r>
      <w:proofErr w:type="spellEnd"/>
      <w:r w:rsidRPr="00BC5208">
        <w:rPr>
          <w:rFonts w:ascii="Times New Roman" w:hAnsi="Times New Roman" w:cs="Times New Roman"/>
          <w:color w:val="000000"/>
          <w:sz w:val="26"/>
          <w:szCs w:val="26"/>
        </w:rPr>
        <w:t xml:space="preserve"> Пори» – приношение Луне, «В гостях у Вит Хона» – праздник воды, обряд поклонения «Водному Духу», осенний праздник «Проводы лебедя», «День рыбака», ритуальный праздник «Медвежьи игрища», в которых с огромным удовольствием принимают участие дети.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И нельзя не отметить, что законодательно в Югре закреплен праздник автономного округа – День коренных малочисленных народов Севера «Вороний день» (вторая суббота апреля).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рамках данного празднования только в апреле 2018 года организациями культуры проведено 182 мероприятия, посвященных празднованию Дня коренных малочисленных народов Севера «Вороний день», которые посетили порядка 40 тысяч человек, в том числе дети.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честь Международного Дня коренных народов мира в августе 2018 года организациями культуры для взрослых и детей проведено 235 мероприятий, которые посетили более 12 тысяч взрослых и детей.</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Уполномоченный отмечает, что с целью развития традиционной культуры, фольклора и национальных ремесел, повышения уровня качества жизни и образования в Югре функционируют более 100 учреждений культурно-досугового типа, ресурсным методическим центром которых является автономное учреждение автономного округа «Окружной Дом народного творчества» (далее – Окружной Дом народного творчества).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Окружной Дом народного творчества осуществляет деятельность по сохранению нематериального и материального культурного наследия коренных малочисленных народов Севера.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Примером этого может служить ведение электронного реестра объектов нематериального культурного наследия народов коренных малочисленных народов Севера (далее – Реестр).</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Начиная с 2014 года Реестр пополнился 53 объектами (на конец 2017 года в реестре – 45 объектов), из них 30 представляют исполнительские искусства, 18 – техники и технологии, 4 – празднично-обрядовую культуру, 1 – устное народное творчество.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Окружном Доме народного творчества функционирует Центр культуры обско-угорских народов, в котором для детей и взрослых ведут деятельность клубные формирования: «Фольклорная школа </w:t>
      </w:r>
      <w:proofErr w:type="spellStart"/>
      <w:r w:rsidRPr="00BC5208">
        <w:rPr>
          <w:rFonts w:ascii="Times New Roman" w:hAnsi="Times New Roman" w:cs="Times New Roman"/>
          <w:color w:val="000000"/>
          <w:sz w:val="26"/>
          <w:szCs w:val="26"/>
        </w:rPr>
        <w:t>М.К</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Волдиной</w:t>
      </w:r>
      <w:proofErr w:type="spellEnd"/>
      <w:r w:rsidRPr="00BC5208">
        <w:rPr>
          <w:rFonts w:ascii="Times New Roman" w:hAnsi="Times New Roman" w:cs="Times New Roman"/>
          <w:color w:val="000000"/>
          <w:sz w:val="26"/>
          <w:szCs w:val="26"/>
        </w:rPr>
        <w:t xml:space="preserve">», «Окружная школа Медвежьих игрищ», «Окружная школа мастеров по изготовлению и обучению игре на музыкальных инструментах обско-угорских народов», «Мастерская обско-угорских народов «Живая традиция». </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Сеть общедоступных библиотек автономного округа по состоянию на конец 2018 года по районам проживания коренных малочисленных народов Севера представлена 102 библиотеками, в которых осуществляется: формирование фонда изданий на языках коренных малочисленных народов Севера, популяризация литературы о быте </w:t>
      </w:r>
      <w:r w:rsidRPr="00BC5208">
        <w:rPr>
          <w:rFonts w:ascii="Times New Roman" w:hAnsi="Times New Roman" w:cs="Times New Roman"/>
          <w:color w:val="000000"/>
          <w:sz w:val="26"/>
          <w:szCs w:val="26"/>
        </w:rPr>
        <w:lastRenderedPageBreak/>
        <w:t xml:space="preserve">и культуре коренных малочисленных народов Севера, организация творческих встреч с </w:t>
      </w:r>
      <w:proofErr w:type="spellStart"/>
      <w:r w:rsidRPr="00BC5208">
        <w:rPr>
          <w:rFonts w:ascii="Times New Roman" w:hAnsi="Times New Roman" w:cs="Times New Roman"/>
          <w:color w:val="000000"/>
          <w:sz w:val="26"/>
          <w:szCs w:val="26"/>
        </w:rPr>
        <w:t>югорскими</w:t>
      </w:r>
      <w:proofErr w:type="spellEnd"/>
      <w:r w:rsidRPr="00BC5208">
        <w:rPr>
          <w:rFonts w:ascii="Times New Roman" w:hAnsi="Times New Roman" w:cs="Times New Roman"/>
          <w:color w:val="000000"/>
          <w:sz w:val="26"/>
          <w:szCs w:val="26"/>
        </w:rPr>
        <w:t xml:space="preserve"> писателями.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Библиотечный фонд детских изданий на языках коренных малочисленных народов Севера в библиотеках, находящихся в районах проживания коренных малочисленных народов Севера, составляет 1 760 экз., в 2017 году составил 1 571 экз., в 2016 году 1 472 экз.</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Следует отметить, что при написании раздела доклада возникли сложности при определении общей численности граждан из числа коренных малочисленных народов Севера, в том числе детского населения, проживающих в Югре, так как статистические данные разнятся.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связи с законодательными пробелами возникают вопросы о порядке и способах определения национальной идентичности коренных малочисленных народов Севера.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определению Конституционного суда Российской Федерации, «национальность не может иметь юридического значения для статуса гражданина. Согласно Конституции гражданство Российской Федерации является единым и не зависит от оснований его приобретения».</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Необходимо напомнить, что в 1990-е годы произошла отмена упоминания национальности в паспорте гражданина </w:t>
      </w:r>
      <w:r w:rsidRPr="00615480">
        <w:rPr>
          <w:rFonts w:ascii="Times New Roman" w:hAnsi="Times New Roman" w:cs="Times New Roman"/>
          <w:color w:val="000000"/>
          <w:sz w:val="26"/>
          <w:szCs w:val="26"/>
        </w:rPr>
        <w:t>Российской Федерации</w:t>
      </w:r>
      <w:r w:rsidRPr="00BC5208">
        <w:rPr>
          <w:rFonts w:ascii="Times New Roman" w:hAnsi="Times New Roman" w:cs="Times New Roman"/>
          <w:color w:val="000000"/>
          <w:sz w:val="26"/>
          <w:szCs w:val="26"/>
        </w:rPr>
        <w:t>, при этом графа «национальность» (родителей) существует в свидетельстве о рождении, которая заполняется по желанию родителей ребенка, а также в свидетельстве о браке и свидетельстве о перемене имени. Отсюда возникают сложности в определении точной общей численности граждан, в том числе детей из числа коренных малочисленных народов Севера.</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Югре для реализации права на получение мер государственной поддержки в рамках государственной программы автономного округа «Устойчивое развитие коренных малочисленных народов Севера» граждане, в соответствии с установленными требованиями, для подтверждения статуса принадлежности к коренным малочисленным народам Севера, представляют копии свидетельств о рождении, в которых указана национальность одного из родителей (при наличии) и которая должна относиться к категории коренных малочисленных народов Севера, определенных Уставом округа, либо копию решения суда об установлении национальной принадлежности.</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В этой связи Уполномоченный обращается к заинтересованным ведомствам и структурам Ханты-Мансийского автономного округа - Югры  с предложением об определении уполномоченного органа по ведению реестра и статистических данных по численности граждан из числа коренных малочисленных народов Севера, проживающих в Югре.</w:t>
      </w:r>
    </w:p>
    <w:p w:rsidR="00BC5208" w:rsidRPr="00BC5208" w:rsidRDefault="00BC5208">
      <w:pPr>
        <w:rPr>
          <w:rFonts w:ascii="Times New Roman" w:hAnsi="Times New Roman" w:cs="Times New Roman"/>
          <w:i/>
          <w:iCs/>
          <w:sz w:val="26"/>
          <w:szCs w:val="26"/>
        </w:rPr>
      </w:pPr>
      <w:r w:rsidRPr="00BC5208">
        <w:rPr>
          <w:rFonts w:ascii="Times New Roman" w:hAnsi="Times New Roman" w:cs="Times New Roman"/>
          <w:i/>
          <w:iCs/>
        </w:rPr>
        <w:br w:type="page"/>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aps/>
          <w:color w:val="1E5F9C"/>
          <w:sz w:val="34"/>
          <w:szCs w:val="34"/>
        </w:rPr>
        <w:lastRenderedPageBreak/>
        <w:t xml:space="preserve">обеспечение доступности психологической помощи несовершеннолетним и их законным представителям в целях снижения рисков десоциализации, виктимности, антисоциального поведения детей и подростков </w:t>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231F20"/>
          <w:sz w:val="34"/>
          <w:szCs w:val="34"/>
        </w:rPr>
      </w:pP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Взросление всегда связано с преодолением. В детстве человек наименее защищен от социального, психологического и физического воздействия окружающего его социума.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Не существует ни одного ребенка, выросшего без царапин и ссадин, не попадавшего в трудные, иногда опасные ситуации, из которых при отсутствии жизненного опыта и помощи взрослых найти выход очень трудно.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Длительные либо острые переживания могут стать причиной стресса, депрессии, и (или) психологической травмы или </w:t>
      </w:r>
      <w:proofErr w:type="spellStart"/>
      <w:r w:rsidRPr="00BC5208">
        <w:rPr>
          <w:rFonts w:ascii="Times New Roman" w:hAnsi="Times New Roman" w:cs="Times New Roman"/>
          <w:color w:val="000000"/>
          <w:sz w:val="26"/>
          <w:szCs w:val="26"/>
        </w:rPr>
        <w:t>психотравмы</w:t>
      </w:r>
      <w:proofErr w:type="spellEnd"/>
      <w:r w:rsidRPr="00BC5208">
        <w:rPr>
          <w:rFonts w:ascii="Times New Roman" w:hAnsi="Times New Roman" w:cs="Times New Roman"/>
          <w:color w:val="000000"/>
          <w:sz w:val="26"/>
          <w:szCs w:val="26"/>
        </w:rPr>
        <w:t xml:space="preserve"> – таких переживаний ребенка, которые он воспринимает как длительную или внезапную угрозу своей жизни, с которой его внутренние психические ресурсы справиться самостоятельно не в состоянии.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Если физическая травма – это телесные повреждения, в результате которых происходит нарушение физиологических функций органов и тканей, то о </w:t>
      </w:r>
      <w:proofErr w:type="spellStart"/>
      <w:r w:rsidRPr="00BC5208">
        <w:rPr>
          <w:rFonts w:ascii="Times New Roman" w:hAnsi="Times New Roman" w:cs="Times New Roman"/>
          <w:color w:val="000000"/>
          <w:sz w:val="26"/>
          <w:szCs w:val="26"/>
        </w:rPr>
        <w:t>психотравме</w:t>
      </w:r>
      <w:proofErr w:type="spellEnd"/>
      <w:r w:rsidRPr="00BC5208">
        <w:rPr>
          <w:rFonts w:ascii="Times New Roman" w:hAnsi="Times New Roman" w:cs="Times New Roman"/>
          <w:color w:val="000000"/>
          <w:sz w:val="26"/>
          <w:szCs w:val="26"/>
        </w:rPr>
        <w:t xml:space="preserve"> можно говорит, как о поражении ментально-эмоциональной сферы, приводящем к сбою в нормальном функционировании психики.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Любое, даже не особо значимое событие, которое происходит в тяжелый для ребенка момент (возрастной кризис, болезнь или конфликт в школе, дома, близком окружении, расторжение родителями брака, смерть близкого человека и т.д.), может стать для него травмирующим.</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Психотравмирующей ситуацией является само проживание ребенка в условиях семьи, находящейся в социально опасном положении, семьи, в которой не удовлетворяются его базовые потребности, отсутствуют уважение и взаимопонимание, смещены социальные ориентиры и нормы.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Осознание того, что он не может управлять ситуацией, изменить то, что происходит в его жизни, приводит к потере сил и веры в себя, переживанию собственной беспомощности – и тут нет возрастных ограничений. В ряде случаев ребенок становится жестоким и агрессивным – последствия также очевидны.</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Реакции и переживания на психотравмирующие ситуации в детском возрасте часто являются предпосылками к развитию психосоматических заболеваний у ребенка. </w:t>
      </w:r>
    </w:p>
    <w:p w:rsidR="00BC5208" w:rsidRPr="00BC5208" w:rsidRDefault="00BC5208" w:rsidP="00615480">
      <w:pPr>
        <w:autoSpaceDE w:val="0"/>
        <w:autoSpaceDN w:val="0"/>
        <w:adjustRightInd w:val="0"/>
        <w:spacing w:after="0" w:line="320" w:lineRule="atLeast"/>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Во всех указанных ситуациях помощь должна быть предложена незамедлительно, иначе время может быть безнадежно упущено. Базовыми знаниями в указанной сфере должны обладать родители детей, все взрослые, работающие и контактирующие с ними. Как минимум, необходимы знания о том, на что следует обращать особое внимание, какие моменты могут приводить к негативным последствиям.</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r w:rsidRPr="00BC5208">
        <w:rPr>
          <w:rFonts w:ascii="Times New Roman" w:hAnsi="Times New Roman" w:cs="Times New Roman"/>
          <w:color w:val="000000"/>
          <w:sz w:val="26"/>
          <w:szCs w:val="26"/>
        </w:rPr>
        <w:lastRenderedPageBreak/>
        <w:t>Одна из основных причин психологических травм детей – пренебрежение интересами ребенка, необеспечение безопасного пространства для проживания, образования и воспитания ребенка, навязывание ему моделей поведения, удобных или востребованных родителями, окружением, без учета его потребностей и возможностей. Недостаток любви и понимания, недостаточное внимание к детским проблемам и переживаниям — е</w:t>
      </w:r>
      <w:r w:rsidRPr="00BC5208">
        <w:rPr>
          <w:rFonts w:ascii="Times New Roman" w:hAnsi="Times New Roman" w:cs="Times New Roman"/>
          <w:color w:val="333333"/>
          <w:sz w:val="26"/>
          <w:szCs w:val="26"/>
        </w:rPr>
        <w:t xml:space="preserve">ще одна длительная психотравмирующая ситуация.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 наличии неразрешимых для детей переживаний следует говорить о хронической </w:t>
      </w:r>
      <w:proofErr w:type="spellStart"/>
      <w:r w:rsidRPr="00BC5208">
        <w:rPr>
          <w:rFonts w:ascii="Times New Roman" w:hAnsi="Times New Roman" w:cs="Times New Roman"/>
          <w:color w:val="000000"/>
          <w:sz w:val="26"/>
          <w:szCs w:val="26"/>
        </w:rPr>
        <w:t>психотравме</w:t>
      </w:r>
      <w:proofErr w:type="spellEnd"/>
      <w:r w:rsidRPr="00BC5208">
        <w:rPr>
          <w:rFonts w:ascii="Times New Roman" w:hAnsi="Times New Roman" w:cs="Times New Roman"/>
          <w:color w:val="000000"/>
          <w:sz w:val="26"/>
          <w:szCs w:val="26"/>
        </w:rPr>
        <w:t xml:space="preserve">, результат которой, как правило, различного рода отклонения в поведении детей, возникновение признаков </w:t>
      </w:r>
      <w:proofErr w:type="spellStart"/>
      <w:r w:rsidRPr="00BC5208">
        <w:rPr>
          <w:rFonts w:ascii="Times New Roman" w:hAnsi="Times New Roman" w:cs="Times New Roman"/>
          <w:color w:val="000000"/>
          <w:sz w:val="26"/>
          <w:szCs w:val="26"/>
        </w:rPr>
        <w:t>девиантного</w:t>
      </w:r>
      <w:proofErr w:type="spellEnd"/>
      <w:r w:rsidRPr="00BC5208">
        <w:rPr>
          <w:rFonts w:ascii="Times New Roman" w:hAnsi="Times New Roman" w:cs="Times New Roman"/>
          <w:color w:val="000000"/>
          <w:sz w:val="26"/>
          <w:szCs w:val="26"/>
        </w:rPr>
        <w:t xml:space="preserve"> поведения.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roofErr w:type="spellStart"/>
      <w:r w:rsidRPr="00BC5208">
        <w:rPr>
          <w:rFonts w:ascii="Times New Roman" w:hAnsi="Times New Roman" w:cs="Times New Roman"/>
          <w:color w:val="000000"/>
          <w:sz w:val="26"/>
          <w:szCs w:val="26"/>
        </w:rPr>
        <w:t>Девиантное</w:t>
      </w:r>
      <w:proofErr w:type="spellEnd"/>
      <w:r w:rsidRPr="00BC5208">
        <w:rPr>
          <w:rFonts w:ascii="Times New Roman" w:hAnsi="Times New Roman" w:cs="Times New Roman"/>
          <w:color w:val="000000"/>
          <w:sz w:val="26"/>
          <w:szCs w:val="26"/>
        </w:rPr>
        <w:t>, или отклоняющееся от принятой социальной нормы, поведение,</w:t>
      </w:r>
      <w:r w:rsidR="00BB5F4C">
        <w:rPr>
          <w:rFonts w:ascii="Times New Roman" w:hAnsi="Times New Roman" w:cs="Times New Roman"/>
          <w:color w:val="000000"/>
          <w:sz w:val="26"/>
          <w:szCs w:val="26"/>
        </w:rPr>
        <w:t xml:space="preserve"> </w:t>
      </w:r>
      <w:r w:rsidRPr="00BC5208">
        <w:rPr>
          <w:rFonts w:ascii="Times New Roman" w:hAnsi="Times New Roman" w:cs="Times New Roman"/>
          <w:color w:val="000000"/>
          <w:sz w:val="26"/>
          <w:szCs w:val="26"/>
        </w:rPr>
        <w:t xml:space="preserve">может проявляться в виде деструктивного – предполагающего суицидальные и </w:t>
      </w:r>
      <w:proofErr w:type="spellStart"/>
      <w:r w:rsidRPr="00BC5208">
        <w:rPr>
          <w:rFonts w:ascii="Times New Roman" w:hAnsi="Times New Roman" w:cs="Times New Roman"/>
          <w:color w:val="000000"/>
          <w:sz w:val="26"/>
          <w:szCs w:val="26"/>
        </w:rPr>
        <w:t>аутоагрессивные</w:t>
      </w:r>
      <w:proofErr w:type="spellEnd"/>
      <w:r w:rsidRPr="00BC5208">
        <w:rPr>
          <w:rFonts w:ascii="Times New Roman" w:hAnsi="Times New Roman" w:cs="Times New Roman"/>
          <w:color w:val="000000"/>
          <w:sz w:val="26"/>
          <w:szCs w:val="26"/>
        </w:rPr>
        <w:t xml:space="preserve"> наклонности, </w:t>
      </w:r>
      <w:proofErr w:type="spellStart"/>
      <w:r w:rsidRPr="00BC5208">
        <w:rPr>
          <w:rFonts w:ascii="Times New Roman" w:hAnsi="Times New Roman" w:cs="Times New Roman"/>
          <w:color w:val="000000"/>
          <w:sz w:val="26"/>
          <w:szCs w:val="26"/>
        </w:rPr>
        <w:t>аддикции</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виктимность</w:t>
      </w:r>
      <w:proofErr w:type="spellEnd"/>
      <w:r w:rsidRPr="00BC5208">
        <w:rPr>
          <w:rFonts w:ascii="Times New Roman" w:hAnsi="Times New Roman" w:cs="Times New Roman"/>
          <w:color w:val="000000"/>
          <w:sz w:val="26"/>
          <w:szCs w:val="26"/>
        </w:rPr>
        <w:t xml:space="preserve">, самовольные уходы и иное, или </w:t>
      </w:r>
      <w:proofErr w:type="spellStart"/>
      <w:r w:rsidRPr="00BC5208">
        <w:rPr>
          <w:rFonts w:ascii="Times New Roman" w:hAnsi="Times New Roman" w:cs="Times New Roman"/>
          <w:color w:val="000000"/>
          <w:sz w:val="26"/>
          <w:szCs w:val="26"/>
        </w:rPr>
        <w:t>делинквентного</w:t>
      </w:r>
      <w:proofErr w:type="spellEnd"/>
      <w:r w:rsidRPr="00BC5208">
        <w:rPr>
          <w:rFonts w:ascii="Times New Roman" w:hAnsi="Times New Roman" w:cs="Times New Roman"/>
          <w:color w:val="000000"/>
          <w:sz w:val="26"/>
          <w:szCs w:val="26"/>
        </w:rPr>
        <w:t xml:space="preserve"> – протестного, при котором допустимо нарушение норм и правил, совершение противоправных действий.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333333"/>
          <w:sz w:val="26"/>
          <w:szCs w:val="26"/>
        </w:rPr>
        <w:t xml:space="preserve">Все указанные проблемы касаются здоровья каждого человека, в том числе несовершеннолетнего, а в целом отражаются на состоянии всего общества.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Глобальная проблема современной жизни – самоубийства детей и подростков. Количество юношей и девушек, решивших добровольно уйти из жизни, к сожалению, растет с каждым годом.</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pStyle w:val="a3"/>
        <w:ind w:firstLine="220"/>
        <w:rPr>
          <w:rFonts w:ascii="Times New Roman" w:hAnsi="Times New Roman" w:cs="Times New Roman"/>
          <w:sz w:val="20"/>
          <w:szCs w:val="20"/>
        </w:rPr>
      </w:pPr>
      <w:r w:rsidRPr="00BC5208">
        <w:rPr>
          <w:rFonts w:ascii="Times New Roman" w:hAnsi="Times New Roman" w:cs="Times New Roman"/>
          <w:i/>
          <w:iCs/>
          <w:color w:val="00ADEF"/>
          <w:sz w:val="20"/>
          <w:szCs w:val="20"/>
        </w:rPr>
        <w:t>ПИСЬМО МАТЕРИ.</w:t>
      </w:r>
      <w:r w:rsidRPr="00BC5208">
        <w:rPr>
          <w:rFonts w:ascii="Times New Roman" w:hAnsi="Times New Roman" w:cs="Times New Roman"/>
          <w:i/>
          <w:iCs/>
          <w:color w:val="24408E"/>
          <w:sz w:val="20"/>
          <w:szCs w:val="20"/>
        </w:rPr>
        <w:t xml:space="preserve"> </w:t>
      </w:r>
      <w:r w:rsidRPr="00BC5208">
        <w:rPr>
          <w:rFonts w:ascii="Times New Roman" w:hAnsi="Times New Roman" w:cs="Times New Roman"/>
          <w:b/>
          <w:bCs/>
          <w:i/>
          <w:iCs/>
          <w:sz w:val="20"/>
          <w:szCs w:val="20"/>
        </w:rPr>
        <w:t xml:space="preserve">«Я прошу отреагировать на мою просьбу. Мой сын бросился вниз со стройки 17-этажного дома. Я не знаю почему. И это не первый случай в нашем городе. Я прошу Вас провести проверку. Я не смогла спасти своего ребенка, но можно спасти много других детей». </w:t>
      </w:r>
    </w:p>
    <w:p w:rsidR="00BC5208" w:rsidRPr="00BC5208" w:rsidRDefault="00BC5208" w:rsidP="00A907B3">
      <w:pPr>
        <w:pStyle w:val="a3"/>
        <w:ind w:left="227" w:right="227"/>
        <w:rPr>
          <w:rFonts w:ascii="Times New Roman" w:hAnsi="Times New Roman" w:cs="Times New Roman"/>
          <w:i/>
          <w:iCs/>
          <w:color w:val="auto"/>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roofErr w:type="spellStart"/>
      <w:r w:rsidRPr="00BC5208">
        <w:rPr>
          <w:rFonts w:ascii="Times New Roman" w:hAnsi="Times New Roman" w:cs="Times New Roman"/>
          <w:color w:val="000000"/>
          <w:sz w:val="26"/>
          <w:szCs w:val="26"/>
        </w:rPr>
        <w:t>Бездуховность</w:t>
      </w:r>
      <w:proofErr w:type="spellEnd"/>
      <w:r w:rsidRPr="00BC5208">
        <w:rPr>
          <w:rFonts w:ascii="Times New Roman" w:hAnsi="Times New Roman" w:cs="Times New Roman"/>
          <w:color w:val="000000"/>
          <w:sz w:val="26"/>
          <w:szCs w:val="26"/>
        </w:rPr>
        <w:t>, одиночество, психологическая неустойчивость к проблемам, страх перед будущим, с одной стороны, и избыточные нагрузки при бешеном жизненном ритме, с другой, приводят к желанию уйти из этого мира. Возникает депрессия, которая может закончиться попыткой покончить жизнь самоубийством.</w:t>
      </w:r>
    </w:p>
    <w:p w:rsidR="00BC5208" w:rsidRPr="00BC5208" w:rsidRDefault="00BC5208" w:rsidP="00A907B3">
      <w:pPr>
        <w:pStyle w:val="a3"/>
        <w:ind w:left="227" w:right="227"/>
        <w:rPr>
          <w:rFonts w:ascii="Times New Roman" w:hAnsi="Times New Roman" w:cs="Times New Roman"/>
          <w:i/>
          <w:iCs/>
          <w:color w:val="auto"/>
        </w:rPr>
      </w:pPr>
    </w:p>
    <w:p w:rsidR="00BC5208" w:rsidRPr="00BC5208" w:rsidRDefault="00BC5208" w:rsidP="00A907B3">
      <w:pPr>
        <w:pStyle w:val="a3"/>
        <w:ind w:left="227" w:right="227"/>
        <w:rPr>
          <w:rFonts w:ascii="Times New Roman" w:hAnsi="Times New Roman" w:cs="Times New Roman"/>
          <w:i/>
          <w:iCs/>
          <w:color w:val="auto"/>
        </w:rPr>
      </w:pPr>
      <w:r w:rsidRPr="00BC5208">
        <w:rPr>
          <w:rFonts w:ascii="Times New Roman" w:hAnsi="Times New Roman" w:cs="Times New Roman"/>
          <w:i/>
          <w:iCs/>
          <w:color w:val="auto"/>
        </w:rPr>
        <w:t>Распоряжение Правительства Российской Федерации от 6 июля 2018 года № 1375-р «Об утверждении плана основных мероприятий до 2020 года, проводимых в рамках Десятилетия детства»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EC008B"/>
          <w:sz w:val="26"/>
          <w:szCs w:val="26"/>
        </w:rPr>
      </w:pPr>
      <w:r w:rsidRPr="00BC5208">
        <w:rPr>
          <w:rFonts w:ascii="Times New Roman" w:hAnsi="Times New Roman" w:cs="Times New Roman"/>
          <w:b/>
          <w:bCs/>
          <w:i/>
          <w:iCs/>
          <w:color w:val="000000"/>
          <w:sz w:val="26"/>
          <w:szCs w:val="26"/>
        </w:rPr>
        <w:t>Разработка и реализация в 2019–2020 годах комплекса мер по совершенствованию системы профилактики суицида среди несовершеннолетних.</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222222"/>
          <w:sz w:val="26"/>
          <w:szCs w:val="26"/>
        </w:rPr>
        <w:t xml:space="preserve">О росте количества зарегистрированных следственными органами самоубийств и попыток суицида среди несовершеннолетних в Российской Федерации рассказал сотрудник </w:t>
      </w:r>
      <w:r w:rsidRPr="00615480">
        <w:rPr>
          <w:rFonts w:ascii="Times New Roman" w:hAnsi="Times New Roman" w:cs="Times New Roman"/>
          <w:color w:val="000000"/>
          <w:sz w:val="26"/>
          <w:szCs w:val="26"/>
        </w:rPr>
        <w:t xml:space="preserve">Главного управления криминалистики Следственного комитета России Сергей Коротких в докладе на дискуссионной площадке «Право ребенка на безопасность», которая состоялась 29 мая 2018 года в ходе работы XV Всероссийского съезда уполномоченных по правам ребенка в субъектах Российской Федерации </w:t>
      </w:r>
      <w:r w:rsidRPr="00BC5208">
        <w:rPr>
          <w:rFonts w:ascii="Times New Roman" w:hAnsi="Times New Roman" w:cs="Times New Roman"/>
          <w:color w:val="000000"/>
          <w:sz w:val="26"/>
          <w:szCs w:val="26"/>
        </w:rPr>
        <w:t>«Вектор Десятилетия детства: счастливые дети – счастливая страна» (далее – Съезд)</w:t>
      </w:r>
      <w:r w:rsidRPr="00615480">
        <w:rPr>
          <w:rFonts w:ascii="Times New Roman" w:hAnsi="Times New Roman" w:cs="Times New Roman"/>
          <w:color w:val="000000"/>
          <w:sz w:val="26"/>
          <w:szCs w:val="26"/>
        </w:rPr>
        <w:t xml:space="preserve">. </w:t>
      </w:r>
      <w:r w:rsidRPr="00BC5208">
        <w:rPr>
          <w:rFonts w:ascii="Times New Roman" w:hAnsi="Times New Roman" w:cs="Times New Roman"/>
          <w:color w:val="000000"/>
          <w:sz w:val="26"/>
          <w:szCs w:val="26"/>
        </w:rPr>
        <w:t xml:space="preserve">Согласно приведенным данным </w:t>
      </w:r>
      <w:r w:rsidRPr="00615480">
        <w:rPr>
          <w:rFonts w:ascii="Times New Roman" w:hAnsi="Times New Roman" w:cs="Times New Roman"/>
          <w:color w:val="000000"/>
          <w:sz w:val="26"/>
          <w:szCs w:val="26"/>
        </w:rPr>
        <w:t xml:space="preserve">количество попыток самоубийств среди несовершеннолетних выросло с 1 094 в 2014 году до 1 633 в 2016 году. При </w:t>
      </w:r>
      <w:r w:rsidRPr="00615480">
        <w:rPr>
          <w:rFonts w:ascii="Times New Roman" w:hAnsi="Times New Roman" w:cs="Times New Roman"/>
          <w:color w:val="000000"/>
          <w:sz w:val="26"/>
          <w:szCs w:val="26"/>
        </w:rPr>
        <w:lastRenderedPageBreak/>
        <w:t>этом за первый квартал 2017 года было зарегистрировано 823 таких попытки, то есть больше половины от общего количества зафиксированных за 2016 год.</w:t>
      </w:r>
      <w:r w:rsidRPr="00BC5208">
        <w:rPr>
          <w:rFonts w:ascii="Times New Roman" w:hAnsi="Times New Roman" w:cs="Times New Roman"/>
          <w:color w:val="000000"/>
          <w:sz w:val="26"/>
          <w:szCs w:val="26"/>
        </w:rPr>
        <w:t xml:space="preserve"> </w:t>
      </w:r>
      <w:r w:rsidRPr="00615480">
        <w:rPr>
          <w:rFonts w:ascii="Times New Roman" w:hAnsi="Times New Roman" w:cs="Times New Roman"/>
          <w:color w:val="000000"/>
          <w:sz w:val="26"/>
          <w:szCs w:val="26"/>
        </w:rPr>
        <w:t>В докладе отмечен рост количества суицидов, произошедших, по заключению Следственного комитета, под влиянием средств массовой информации: с 22 случаев в 2014-м до 105 в 2017 году. Целенаправленное провоцирующее воздействие с использованием интернета было подтверждено в двух случаях в 2015 году и уже в 173 – за первые шесть месяцев 2017 года.</w:t>
      </w:r>
      <w:r w:rsidRPr="00BC5208">
        <w:rPr>
          <w:rFonts w:ascii="Times New Roman" w:hAnsi="Times New Roman" w:cs="Times New Roman"/>
          <w:color w:val="000000"/>
          <w:sz w:val="26"/>
          <w:szCs w:val="26"/>
        </w:rPr>
        <w:t xml:space="preserve"> Р</w:t>
      </w:r>
      <w:r w:rsidRPr="00615480">
        <w:rPr>
          <w:rFonts w:ascii="Times New Roman" w:hAnsi="Times New Roman" w:cs="Times New Roman"/>
          <w:color w:val="000000"/>
          <w:sz w:val="26"/>
          <w:szCs w:val="26"/>
        </w:rPr>
        <w:t>ост числа подростковых самоубийств удалось снизить во второй половине 2017 года благодаря принятым правоохранительными</w:t>
      </w:r>
      <w:r w:rsidRPr="00BC5208">
        <w:rPr>
          <w:rFonts w:ascii="Times New Roman" w:hAnsi="Times New Roman" w:cs="Times New Roman"/>
          <w:color w:val="222222"/>
          <w:sz w:val="26"/>
          <w:szCs w:val="26"/>
        </w:rPr>
        <w:t xml:space="preserve"> органами мерам, в том числе привлечению к уголовной ответственности нескольких администраторов «групп смерти».</w:t>
      </w:r>
      <w:r w:rsidRPr="00BC5208">
        <w:rPr>
          <w:rFonts w:ascii="Times New Roman" w:hAnsi="Times New Roman" w:cs="Times New Roman"/>
          <w:color w:val="000000"/>
          <w:sz w:val="26"/>
          <w:szCs w:val="26"/>
        </w:rPr>
        <w:t xml:space="preserve"> О</w:t>
      </w:r>
      <w:r w:rsidRPr="00BC5208">
        <w:rPr>
          <w:rFonts w:ascii="Times New Roman" w:hAnsi="Times New Roman" w:cs="Times New Roman"/>
          <w:color w:val="222222"/>
          <w:sz w:val="26"/>
          <w:szCs w:val="26"/>
        </w:rPr>
        <w:t>тмечено увеличение числа сообщений о нападениях в школе. Количество просмотров сообщений на эту тему превысило 75 млн. Практически все нападавшие были зарегистрированы в социальной сети «</w:t>
      </w:r>
      <w:proofErr w:type="spellStart"/>
      <w:r w:rsidRPr="00BC5208">
        <w:rPr>
          <w:rFonts w:ascii="Times New Roman" w:hAnsi="Times New Roman" w:cs="Times New Roman"/>
          <w:color w:val="222222"/>
          <w:sz w:val="26"/>
          <w:szCs w:val="26"/>
        </w:rPr>
        <w:t>ВКонтакте</w:t>
      </w:r>
      <w:proofErr w:type="spellEnd"/>
      <w:r w:rsidRPr="00BC5208">
        <w:rPr>
          <w:rFonts w:ascii="Times New Roman" w:hAnsi="Times New Roman" w:cs="Times New Roman"/>
          <w:color w:val="222222"/>
          <w:sz w:val="26"/>
          <w:szCs w:val="26"/>
        </w:rPr>
        <w:t>» и увлечены тематикой массовых убийств, интересовались оружием, биографиями известных серийных убийц, состояли в группах «</w:t>
      </w:r>
      <w:proofErr w:type="spellStart"/>
      <w:r w:rsidRPr="00BC5208">
        <w:rPr>
          <w:rFonts w:ascii="Times New Roman" w:hAnsi="Times New Roman" w:cs="Times New Roman"/>
          <w:color w:val="222222"/>
          <w:sz w:val="26"/>
          <w:szCs w:val="26"/>
        </w:rPr>
        <w:t>колумбайн</w:t>
      </w:r>
      <w:proofErr w:type="spellEnd"/>
      <w:r w:rsidRPr="00BC5208">
        <w:rPr>
          <w:rFonts w:ascii="Times New Roman" w:hAnsi="Times New Roman" w:cs="Times New Roman"/>
          <w:color w:val="222222"/>
          <w:sz w:val="26"/>
          <w:szCs w:val="26"/>
        </w:rPr>
        <w:t>».</w:t>
      </w:r>
      <w:r w:rsidRPr="00BC5208">
        <w:rPr>
          <w:rFonts w:ascii="Times New Roman" w:hAnsi="Times New Roman" w:cs="Times New Roman"/>
          <w:color w:val="000000"/>
          <w:sz w:val="26"/>
          <w:szCs w:val="26"/>
        </w:rPr>
        <w:t xml:space="preserve"> </w:t>
      </w:r>
      <w:r w:rsidRPr="00BC5208">
        <w:rPr>
          <w:rFonts w:ascii="Times New Roman" w:hAnsi="Times New Roman" w:cs="Times New Roman"/>
          <w:color w:val="222222"/>
          <w:sz w:val="26"/>
          <w:szCs w:val="26"/>
        </w:rPr>
        <w:t xml:space="preserve">Для борьбы с описанными явлениями </w:t>
      </w:r>
      <w:r w:rsidRPr="00BC5208">
        <w:rPr>
          <w:rFonts w:ascii="Times New Roman" w:hAnsi="Times New Roman" w:cs="Times New Roman"/>
          <w:color w:val="000000"/>
          <w:sz w:val="26"/>
          <w:szCs w:val="26"/>
        </w:rPr>
        <w:t>Следственным комитетом</w:t>
      </w:r>
      <w:r w:rsidRPr="00BC5208">
        <w:rPr>
          <w:rFonts w:ascii="Times New Roman" w:hAnsi="Times New Roman" w:cs="Times New Roman"/>
          <w:color w:val="222222"/>
          <w:sz w:val="26"/>
          <w:szCs w:val="26"/>
        </w:rPr>
        <w:t xml:space="preserve"> предложено введение жестких ограничений на освещение подростковых суицидов и нападений в школах в СМИ, упразднение анонимности в российском сегменте интернета и упорядочение процедуры </w:t>
      </w:r>
      <w:r w:rsidRPr="00615480">
        <w:rPr>
          <w:rFonts w:ascii="Times New Roman" w:hAnsi="Times New Roman" w:cs="Times New Roman"/>
          <w:color w:val="000000"/>
          <w:sz w:val="26"/>
          <w:szCs w:val="26"/>
        </w:rPr>
        <w:t>регистрации в социальных сетях, а также введение обязательности использования достоверных данных, позволяющих идентифицировать личность пользователя с момента активации его учетной записи.</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Учитывая, что каждая попытка суицида свидетельствует о том, что ребенок остался один на один со своей проблемой, находящиеся рядом взрослые не увидели и не услышали его боль, не остановили, участниками Съезда вновь </w:t>
      </w:r>
      <w:r w:rsidRPr="00615480">
        <w:rPr>
          <w:rFonts w:ascii="Times New Roman" w:hAnsi="Times New Roman" w:cs="Times New Roman"/>
          <w:color w:val="000000"/>
          <w:sz w:val="26"/>
          <w:szCs w:val="26"/>
        </w:rPr>
        <w:t>предложен ряд профилактических мер, таких как усиление работы психологических служб в школах и информирование родителей о признаках неблагополучного состояния ребенка.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 В автономном округе согласно информации Департамента здравоохранения автономного округа зарегистрировано в 2018 году 73</w:t>
      </w:r>
      <w:r w:rsidRPr="00BC5208">
        <w:rPr>
          <w:rFonts w:ascii="Times New Roman" w:hAnsi="Times New Roman" w:cs="Times New Roman"/>
          <w:color w:val="000000"/>
          <w:sz w:val="26"/>
          <w:szCs w:val="26"/>
        </w:rPr>
        <w:t xml:space="preserve"> случая попыток суицида, из них 16 с летальным исходом, в 2017 году летально закончились 8 случаев.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1907" w:h="16840" w:code="9"/>
          <w:pgMar w:top="1134" w:right="1134" w:bottom="1134" w:left="1134" w:header="720" w:footer="720" w:gutter="0"/>
          <w:cols w:space="720"/>
          <w:noEndnote/>
        </w:sectPr>
      </w:pPr>
    </w:p>
    <w:p w:rsidR="00BC5208" w:rsidRPr="00BC5208" w:rsidRDefault="00BC5208" w:rsidP="00BC5208">
      <w:pPr>
        <w:pStyle w:val="BasicParagraph"/>
        <w:ind w:firstLine="708"/>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lastRenderedPageBreak/>
        <w:t>Сведения</w:t>
      </w:r>
      <w:r w:rsidRPr="00BC5208">
        <w:rPr>
          <w:rFonts w:ascii="Times New Roman" w:hAnsi="Times New Roman" w:cs="Times New Roman"/>
          <w:b/>
          <w:bCs/>
          <w:sz w:val="26"/>
          <w:szCs w:val="26"/>
          <w:lang w:val="ru-RU"/>
        </w:rPr>
        <w:t xml:space="preserve"> о количестве суицидальных попыток, совершенных несовершеннолетни</w:t>
      </w:r>
      <w:r>
        <w:rPr>
          <w:rFonts w:ascii="Times New Roman" w:hAnsi="Times New Roman" w:cs="Times New Roman"/>
          <w:b/>
          <w:bCs/>
          <w:sz w:val="26"/>
          <w:szCs w:val="26"/>
          <w:lang w:val="ru-RU"/>
        </w:rPr>
        <w:t xml:space="preserve">ми, проживающими на территории </w:t>
      </w:r>
      <w:r w:rsidRPr="00BC5208">
        <w:rPr>
          <w:rFonts w:ascii="Times New Roman" w:hAnsi="Times New Roman" w:cs="Times New Roman"/>
          <w:b/>
          <w:bCs/>
          <w:sz w:val="26"/>
          <w:szCs w:val="26"/>
          <w:lang w:val="ru-RU"/>
        </w:rPr>
        <w:t xml:space="preserve">Ханты-Мансийского автономного </w:t>
      </w:r>
      <w:r>
        <w:rPr>
          <w:rFonts w:ascii="Times New Roman" w:hAnsi="Times New Roman" w:cs="Times New Roman"/>
          <w:b/>
          <w:bCs/>
          <w:sz w:val="26"/>
          <w:szCs w:val="26"/>
          <w:lang w:val="ru-RU"/>
        </w:rPr>
        <w:t>округа – Югры в 2017–2018 годах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2444"/>
        <w:gridCol w:w="426"/>
        <w:gridCol w:w="567"/>
        <w:gridCol w:w="567"/>
        <w:gridCol w:w="425"/>
        <w:gridCol w:w="425"/>
        <w:gridCol w:w="425"/>
        <w:gridCol w:w="426"/>
        <w:gridCol w:w="425"/>
        <w:gridCol w:w="567"/>
        <w:gridCol w:w="425"/>
        <w:gridCol w:w="567"/>
        <w:gridCol w:w="567"/>
        <w:gridCol w:w="567"/>
        <w:gridCol w:w="567"/>
        <w:gridCol w:w="567"/>
        <w:gridCol w:w="425"/>
        <w:gridCol w:w="426"/>
        <w:gridCol w:w="567"/>
        <w:gridCol w:w="567"/>
        <w:gridCol w:w="567"/>
        <w:gridCol w:w="425"/>
        <w:gridCol w:w="425"/>
        <w:gridCol w:w="425"/>
        <w:gridCol w:w="426"/>
      </w:tblGrid>
      <w:tr w:rsidR="00BC5208" w:rsidTr="00BC5208">
        <w:trPr>
          <w:jc w:val="center"/>
        </w:trPr>
        <w:tc>
          <w:tcPr>
            <w:tcW w:w="499" w:type="dxa"/>
            <w:vMerge w:val="restart"/>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 п/п</w:t>
            </w:r>
          </w:p>
        </w:tc>
        <w:tc>
          <w:tcPr>
            <w:tcW w:w="2444"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Муниципальное образование</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Количество  суицидальных попыток</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Возраст</w:t>
            </w:r>
          </w:p>
        </w:tc>
        <w:tc>
          <w:tcPr>
            <w:tcW w:w="2268" w:type="dxa"/>
            <w:gridSpan w:val="4"/>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Пол</w:t>
            </w:r>
          </w:p>
        </w:tc>
        <w:tc>
          <w:tcPr>
            <w:tcW w:w="4820" w:type="dxa"/>
            <w:gridSpan w:val="10"/>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jc w:val="center"/>
              <w:rPr>
                <w:rFonts w:ascii="Times New Roman" w:hAnsi="Times New Roman"/>
                <w:b/>
                <w:sz w:val="20"/>
                <w:szCs w:val="20"/>
              </w:rPr>
            </w:pPr>
            <w:r>
              <w:rPr>
                <w:rFonts w:ascii="Times New Roman" w:hAnsi="Times New Roman"/>
                <w:b/>
                <w:sz w:val="20"/>
                <w:szCs w:val="20"/>
              </w:rPr>
              <w:t>Причина, мотив суицидальной попытки</w:t>
            </w:r>
          </w:p>
        </w:tc>
      </w:tr>
      <w:tr w:rsidR="00BC5208" w:rsidTr="00BC5208">
        <w:trPr>
          <w:trHeight w:val="1815"/>
          <w:jc w:val="center"/>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BC5208" w:rsidRDefault="00BC5208">
            <w:pPr>
              <w:rPr>
                <w:rFonts w:ascii="Times New Roman" w:eastAsia="Calibri" w:hAnsi="Times New Roman" w:cs="Times New Roman"/>
                <w:b/>
              </w:rPr>
            </w:pPr>
          </w:p>
        </w:tc>
        <w:tc>
          <w:tcPr>
            <w:tcW w:w="2444" w:type="dxa"/>
            <w:vMerge w:val="restart"/>
            <w:tcBorders>
              <w:top w:val="single" w:sz="4" w:space="0" w:color="000000"/>
              <w:left w:val="single" w:sz="4" w:space="0" w:color="000000"/>
              <w:bottom w:val="single" w:sz="4" w:space="0" w:color="000000"/>
              <w:right w:val="single" w:sz="4" w:space="0" w:color="000000"/>
            </w:tcBorders>
          </w:tcPr>
          <w:p w:rsidR="00BC5208" w:rsidRDefault="00BC5208">
            <w:pPr>
              <w:pStyle w:val="ad"/>
              <w:spacing w:line="276" w:lineRule="auto"/>
              <w:rPr>
                <w:rFonts w:ascii="Times New Roman" w:hAnsi="Times New Roman"/>
                <w:sz w:val="20"/>
                <w:szCs w:val="20"/>
              </w:rPr>
            </w:pPr>
          </w:p>
        </w:tc>
        <w:tc>
          <w:tcPr>
            <w:tcW w:w="993"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Всего (из них)</w:t>
            </w:r>
          </w:p>
        </w:tc>
        <w:tc>
          <w:tcPr>
            <w:tcW w:w="992"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повторных</w:t>
            </w:r>
          </w:p>
        </w:tc>
        <w:tc>
          <w:tcPr>
            <w:tcW w:w="850"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завершённых суицидов</w:t>
            </w:r>
          </w:p>
        </w:tc>
        <w:tc>
          <w:tcPr>
            <w:tcW w:w="851"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от 0 - 14 лет</w:t>
            </w:r>
          </w:p>
        </w:tc>
        <w:tc>
          <w:tcPr>
            <w:tcW w:w="567" w:type="dxa"/>
            <w:tcBorders>
              <w:top w:val="single" w:sz="4" w:space="0" w:color="000000"/>
              <w:left w:val="single" w:sz="4" w:space="0" w:color="000000"/>
              <w:bottom w:val="single" w:sz="4" w:space="0" w:color="auto"/>
              <w:right w:val="single" w:sz="4" w:space="0" w:color="auto"/>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от 15 - 17 лет</w:t>
            </w:r>
          </w:p>
        </w:tc>
        <w:tc>
          <w:tcPr>
            <w:tcW w:w="425" w:type="dxa"/>
            <w:tcBorders>
              <w:top w:val="single" w:sz="4" w:space="0" w:color="000000"/>
              <w:left w:val="single" w:sz="4" w:space="0" w:color="auto"/>
              <w:bottom w:val="single" w:sz="4" w:space="0" w:color="auto"/>
              <w:right w:val="single" w:sz="4" w:space="0" w:color="000000"/>
            </w:tcBorders>
            <w:textDirection w:val="btLr"/>
            <w:vAlign w:val="center"/>
          </w:tcPr>
          <w:p w:rsidR="00BC5208" w:rsidRDefault="00BC5208">
            <w:pPr>
              <w:pStyle w:val="ad"/>
              <w:spacing w:line="276" w:lineRule="auto"/>
              <w:rPr>
                <w:rFonts w:ascii="Times New Roman" w:hAnsi="Times New Roman"/>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муж</w:t>
            </w:r>
          </w:p>
        </w:tc>
        <w:tc>
          <w:tcPr>
            <w:tcW w:w="1134"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b/>
                <w:sz w:val="20"/>
                <w:szCs w:val="20"/>
              </w:rPr>
              <w:t>жен</w:t>
            </w:r>
          </w:p>
        </w:tc>
        <w:tc>
          <w:tcPr>
            <w:tcW w:w="992"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Семейные конфликты</w:t>
            </w:r>
          </w:p>
        </w:tc>
        <w:tc>
          <w:tcPr>
            <w:tcW w:w="993"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Состояние псих. Здоровья</w:t>
            </w:r>
          </w:p>
        </w:tc>
        <w:tc>
          <w:tcPr>
            <w:tcW w:w="1134"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Материально-бытовые трудности</w:t>
            </w:r>
          </w:p>
        </w:tc>
        <w:tc>
          <w:tcPr>
            <w:tcW w:w="850"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Конфликты  в социуме</w:t>
            </w:r>
          </w:p>
        </w:tc>
        <w:tc>
          <w:tcPr>
            <w:tcW w:w="851" w:type="dxa"/>
            <w:gridSpan w:val="2"/>
            <w:tcBorders>
              <w:top w:val="single" w:sz="4" w:space="0" w:color="000000"/>
              <w:left w:val="single" w:sz="4" w:space="0" w:color="000000"/>
              <w:bottom w:val="single" w:sz="4" w:space="0" w:color="auto"/>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Прочие</w:t>
            </w:r>
          </w:p>
        </w:tc>
      </w:tr>
      <w:tr w:rsidR="00BC5208" w:rsidTr="00BC5208">
        <w:trPr>
          <w:trHeight w:val="701"/>
          <w:jc w:val="center"/>
        </w:trPr>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BC5208" w:rsidRDefault="00BC5208">
            <w:pPr>
              <w:rPr>
                <w:rFonts w:ascii="Times New Roman" w:eastAsia="Calibri" w:hAnsi="Times New Roman" w:cs="Times New Roman"/>
                <w:b/>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rsidR="00BC5208" w:rsidRDefault="00BC5208">
            <w:pPr>
              <w:rPr>
                <w:rFonts w:ascii="Times New Roman" w:eastAsia="Calibri" w:hAnsi="Times New Roman" w:cs="Times New Roman"/>
              </w:rPr>
            </w:pPr>
          </w:p>
        </w:tc>
        <w:tc>
          <w:tcPr>
            <w:tcW w:w="426"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425"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426" w:type="dxa"/>
            <w:tcBorders>
              <w:top w:val="single" w:sz="4" w:space="0" w:color="auto"/>
              <w:left w:val="single" w:sz="4" w:space="0" w:color="auto"/>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auto"/>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auto"/>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426"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425"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c>
          <w:tcPr>
            <w:tcW w:w="425" w:type="dxa"/>
            <w:tcBorders>
              <w:top w:val="single" w:sz="4" w:space="0" w:color="auto"/>
              <w:left w:val="single" w:sz="4" w:space="0" w:color="000000"/>
              <w:bottom w:val="single" w:sz="4" w:space="0" w:color="000000"/>
              <w:right w:val="single" w:sz="4" w:space="0" w:color="auto"/>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2017</w:t>
            </w:r>
          </w:p>
        </w:tc>
        <w:tc>
          <w:tcPr>
            <w:tcW w:w="426" w:type="dxa"/>
            <w:tcBorders>
              <w:top w:val="single" w:sz="4" w:space="0" w:color="auto"/>
              <w:left w:val="single" w:sz="4" w:space="0" w:color="auto"/>
              <w:bottom w:val="single" w:sz="4" w:space="0" w:color="000000"/>
              <w:right w:val="single" w:sz="4" w:space="0" w:color="000000"/>
            </w:tcBorders>
            <w:textDirection w:val="btLr"/>
            <w:vAlign w:val="center"/>
            <w:hideMark/>
          </w:tcPr>
          <w:p w:rsidR="00BC5208" w:rsidRDefault="00BC5208">
            <w:pPr>
              <w:pStyle w:val="ad"/>
              <w:spacing w:line="276" w:lineRule="auto"/>
              <w:rPr>
                <w:rFonts w:ascii="Times New Roman" w:hAnsi="Times New Roman"/>
                <w:b/>
                <w:sz w:val="20"/>
                <w:szCs w:val="20"/>
              </w:rPr>
            </w:pPr>
            <w:r>
              <w:rPr>
                <w:rFonts w:ascii="Times New Roman" w:hAnsi="Times New Roman"/>
                <w:b/>
                <w:sz w:val="20"/>
                <w:szCs w:val="20"/>
              </w:rPr>
              <w:t>2018</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Белоярский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Березовский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3</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г.Когалым</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4</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Кондинский</w:t>
            </w:r>
            <w:proofErr w:type="spellEnd"/>
            <w:r>
              <w:rPr>
                <w:rFonts w:ascii="Times New Roman" w:hAnsi="Times New Roman"/>
              </w:rPr>
              <w:t xml:space="preserve">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5</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г.Лангепас</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6</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г.Мегион</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7</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г.Нефтеюганск</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8</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Нефтеюганский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9</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г.Нижневартовск</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9</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9</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10</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Нижневартовский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11</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г.Нягань</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12</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Октябрьский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13</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г.Покачи</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14</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г.Пыть-Ях</w:t>
            </w:r>
            <w:proofErr w:type="spellEnd"/>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15</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г.Радужный</w:t>
            </w:r>
            <w:proofErr w:type="spellEnd"/>
            <w:r>
              <w:rPr>
                <w:rFonts w:ascii="Times New Roman" w:hAnsi="Times New Roman"/>
              </w:rPr>
              <w:t xml:space="preserve"> </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16</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Советский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lastRenderedPageBreak/>
              <w:t>17</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г.Сургут</w:t>
            </w:r>
            <w:proofErr w:type="spellEnd"/>
            <w:r>
              <w:rPr>
                <w:rFonts w:ascii="Times New Roman" w:hAnsi="Times New Roman"/>
              </w:rPr>
              <w:t xml:space="preserve"> </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19</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9</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8</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9</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23</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18</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Сургутский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19</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г.Урай</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20</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proofErr w:type="spellStart"/>
            <w:r>
              <w:rPr>
                <w:rFonts w:ascii="Times New Roman" w:hAnsi="Times New Roman"/>
              </w:rPr>
              <w:t>г.Ханты-Мансийск</w:t>
            </w:r>
            <w:proofErr w:type="spellEnd"/>
            <w:r>
              <w:rPr>
                <w:rFonts w:ascii="Times New Roman" w:hAnsi="Times New Roman"/>
              </w:rPr>
              <w:t xml:space="preserve"> </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8</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7</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11</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21</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Ханты-Мансийский р-н</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22</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 xml:space="preserve">Югорск </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r>
      <w:tr w:rsidR="00BC5208" w:rsidTr="00BC5208">
        <w:trPr>
          <w:trHeight w:val="284"/>
          <w:jc w:val="center"/>
        </w:trPr>
        <w:tc>
          <w:tcPr>
            <w:tcW w:w="499" w:type="dxa"/>
            <w:tcBorders>
              <w:top w:val="single" w:sz="4" w:space="0" w:color="000000"/>
              <w:left w:val="single" w:sz="4" w:space="0" w:color="000000"/>
              <w:bottom w:val="single" w:sz="4" w:space="0" w:color="000000"/>
              <w:right w:val="single" w:sz="4" w:space="0" w:color="000000"/>
            </w:tcBorders>
            <w:hideMark/>
          </w:tcPr>
          <w:p w:rsidR="00BC5208" w:rsidRDefault="00BC5208">
            <w:pPr>
              <w:pStyle w:val="ad"/>
              <w:spacing w:line="276" w:lineRule="auto"/>
              <w:rPr>
                <w:rFonts w:ascii="Times New Roman" w:hAnsi="Times New Roman"/>
                <w:sz w:val="20"/>
                <w:szCs w:val="20"/>
              </w:rPr>
            </w:pPr>
            <w:r>
              <w:rPr>
                <w:rFonts w:ascii="Times New Roman" w:hAnsi="Times New Roman"/>
                <w:sz w:val="20"/>
                <w:szCs w:val="20"/>
              </w:rPr>
              <w:t>23</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BC5208" w:rsidRDefault="00BC5208">
            <w:pPr>
              <w:pStyle w:val="ad"/>
              <w:spacing w:line="276" w:lineRule="auto"/>
              <w:rPr>
                <w:rFonts w:ascii="Times New Roman" w:hAnsi="Times New Roman"/>
              </w:rPr>
            </w:pPr>
            <w:r>
              <w:rPr>
                <w:rFonts w:ascii="Times New Roman" w:hAnsi="Times New Roman"/>
              </w:rPr>
              <w:t>СВОД ПО ОКРУГУ</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94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73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6</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8</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15</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31</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18</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63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55</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74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52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25</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26</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68</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BC5208" w:rsidRDefault="00BC5208">
            <w:pPr>
              <w:pStyle w:val="ad"/>
              <w:spacing w:line="276" w:lineRule="auto"/>
              <w:jc w:val="center"/>
              <w:rPr>
                <w:rFonts w:ascii="Times New Roman" w:hAnsi="Times New Roman"/>
                <w:sz w:val="20"/>
                <w:szCs w:val="20"/>
              </w:rPr>
            </w:pPr>
            <w:r>
              <w:rPr>
                <w:rFonts w:ascii="Times New Roman" w:hAnsi="Times New Roman"/>
                <w:sz w:val="20"/>
                <w:szCs w:val="20"/>
              </w:rPr>
              <w:t>34</w:t>
            </w:r>
          </w:p>
        </w:tc>
      </w:tr>
    </w:tbl>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Печальная статистика согласно сведениям, предоставленным муниципальными комиссиями по делам несовершеннолетних, наблюдается как в кровных, так и приемных семьях.</w:t>
      </w:r>
    </w:p>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pPr>
    </w:p>
    <w:p w:rsidR="00BC5208" w:rsidRPr="00983340" w:rsidRDefault="00BC5208" w:rsidP="00BC5208">
      <w:pPr>
        <w:jc w:val="center"/>
        <w:rPr>
          <w:rFonts w:ascii="Times New Roman" w:hAnsi="Times New Roman" w:cs="Times New Roman"/>
          <w:b/>
          <w:sz w:val="28"/>
          <w:szCs w:val="28"/>
        </w:rPr>
      </w:pPr>
      <w:r w:rsidRPr="00983340">
        <w:rPr>
          <w:rFonts w:ascii="Times New Roman" w:hAnsi="Times New Roman" w:cs="Times New Roman"/>
          <w:b/>
          <w:sz w:val="28"/>
          <w:szCs w:val="28"/>
        </w:rPr>
        <w:t>Сведения о суицидальных попы</w:t>
      </w:r>
      <w:r>
        <w:rPr>
          <w:rFonts w:ascii="Times New Roman" w:hAnsi="Times New Roman" w:cs="Times New Roman"/>
          <w:b/>
          <w:sz w:val="28"/>
          <w:szCs w:val="28"/>
        </w:rPr>
        <w:t>тках несовершеннолетних в 2017–</w:t>
      </w:r>
      <w:r w:rsidRPr="00983340">
        <w:rPr>
          <w:rFonts w:ascii="Times New Roman" w:hAnsi="Times New Roman" w:cs="Times New Roman"/>
          <w:b/>
          <w:sz w:val="28"/>
          <w:szCs w:val="28"/>
        </w:rPr>
        <w:t>2018 годах</w:t>
      </w:r>
    </w:p>
    <w:tbl>
      <w:tblPr>
        <w:tblStyle w:val="af5"/>
        <w:tblW w:w="15276" w:type="dxa"/>
        <w:jc w:val="center"/>
        <w:tblLayout w:type="fixed"/>
        <w:tblLook w:val="04A0" w:firstRow="1" w:lastRow="0" w:firstColumn="1" w:lastColumn="0" w:noHBand="0" w:noVBand="1"/>
      </w:tblPr>
      <w:tblGrid>
        <w:gridCol w:w="1809"/>
        <w:gridCol w:w="567"/>
        <w:gridCol w:w="567"/>
        <w:gridCol w:w="567"/>
        <w:gridCol w:w="567"/>
        <w:gridCol w:w="426"/>
        <w:gridCol w:w="567"/>
        <w:gridCol w:w="425"/>
        <w:gridCol w:w="425"/>
        <w:gridCol w:w="426"/>
        <w:gridCol w:w="425"/>
        <w:gridCol w:w="567"/>
        <w:gridCol w:w="425"/>
        <w:gridCol w:w="567"/>
        <w:gridCol w:w="425"/>
        <w:gridCol w:w="425"/>
        <w:gridCol w:w="425"/>
        <w:gridCol w:w="425"/>
        <w:gridCol w:w="425"/>
        <w:gridCol w:w="426"/>
        <w:gridCol w:w="425"/>
        <w:gridCol w:w="425"/>
        <w:gridCol w:w="425"/>
        <w:gridCol w:w="425"/>
        <w:gridCol w:w="426"/>
        <w:gridCol w:w="425"/>
        <w:gridCol w:w="426"/>
        <w:gridCol w:w="284"/>
        <w:gridCol w:w="283"/>
        <w:gridCol w:w="142"/>
        <w:gridCol w:w="283"/>
        <w:gridCol w:w="426"/>
      </w:tblGrid>
      <w:tr w:rsidR="00BC5208" w:rsidRPr="00DE4CDF" w:rsidTr="00BC5208">
        <w:trPr>
          <w:trHeight w:val="767"/>
          <w:jc w:val="center"/>
        </w:trPr>
        <w:tc>
          <w:tcPr>
            <w:tcW w:w="1809" w:type="dxa"/>
            <w:tcBorders>
              <w:right w:val="single" w:sz="12" w:space="0" w:color="auto"/>
            </w:tcBorders>
          </w:tcPr>
          <w:p w:rsidR="00BC5208" w:rsidRDefault="00BC5208" w:rsidP="00B00C7C">
            <w:pPr>
              <w:rPr>
                <w:rFonts w:ascii="Times New Roman" w:hAnsi="Times New Roman" w:cs="Times New Roman"/>
                <w:sz w:val="28"/>
                <w:szCs w:val="28"/>
              </w:rPr>
            </w:pPr>
            <w:r>
              <w:rPr>
                <w:rFonts w:ascii="Times New Roman" w:hAnsi="Times New Roman" w:cs="Times New Roman"/>
                <w:sz w:val="28"/>
                <w:szCs w:val="28"/>
              </w:rPr>
              <w:t>№</w:t>
            </w:r>
          </w:p>
        </w:tc>
        <w:tc>
          <w:tcPr>
            <w:tcW w:w="4962" w:type="dxa"/>
            <w:gridSpan w:val="10"/>
            <w:tcBorders>
              <w:left w:val="single" w:sz="12" w:space="0" w:color="auto"/>
              <w:right w:val="single" w:sz="12" w:space="0" w:color="auto"/>
            </w:tcBorders>
          </w:tcPr>
          <w:p w:rsidR="00BC5208" w:rsidRPr="00DE4CDF" w:rsidRDefault="00BC5208" w:rsidP="00B00C7C">
            <w:pPr>
              <w:jc w:val="center"/>
              <w:rPr>
                <w:rFonts w:ascii="Times New Roman" w:hAnsi="Times New Roman" w:cs="Times New Roman"/>
                <w:b/>
                <w:sz w:val="28"/>
                <w:szCs w:val="28"/>
              </w:rPr>
            </w:pPr>
            <w:r w:rsidRPr="00DE4CDF">
              <w:rPr>
                <w:rFonts w:ascii="Times New Roman" w:hAnsi="Times New Roman" w:cs="Times New Roman"/>
                <w:b/>
                <w:sz w:val="28"/>
                <w:szCs w:val="28"/>
              </w:rPr>
              <w:t>Кровная семья</w:t>
            </w:r>
          </w:p>
        </w:tc>
        <w:tc>
          <w:tcPr>
            <w:tcW w:w="4535" w:type="dxa"/>
            <w:gridSpan w:val="10"/>
            <w:tcBorders>
              <w:left w:val="single" w:sz="12" w:space="0" w:color="auto"/>
              <w:right w:val="single" w:sz="12" w:space="0" w:color="auto"/>
            </w:tcBorders>
          </w:tcPr>
          <w:p w:rsidR="00BC5208" w:rsidRPr="00DE4CDF" w:rsidRDefault="00BC5208" w:rsidP="00B00C7C">
            <w:pPr>
              <w:jc w:val="center"/>
              <w:rPr>
                <w:rFonts w:ascii="Times New Roman" w:hAnsi="Times New Roman" w:cs="Times New Roman"/>
                <w:b/>
                <w:sz w:val="28"/>
                <w:szCs w:val="28"/>
              </w:rPr>
            </w:pPr>
            <w:r w:rsidRPr="00DE4CDF">
              <w:rPr>
                <w:rFonts w:ascii="Times New Roman" w:hAnsi="Times New Roman" w:cs="Times New Roman"/>
                <w:b/>
                <w:sz w:val="28"/>
                <w:szCs w:val="28"/>
              </w:rPr>
              <w:t>Приемная семья</w:t>
            </w:r>
            <w:r>
              <w:rPr>
                <w:rFonts w:ascii="Times New Roman" w:hAnsi="Times New Roman" w:cs="Times New Roman"/>
                <w:b/>
                <w:sz w:val="28"/>
                <w:szCs w:val="28"/>
              </w:rPr>
              <w:t xml:space="preserve"> </w:t>
            </w:r>
            <w:r w:rsidRPr="00576A7F">
              <w:rPr>
                <w:rFonts w:ascii="Times New Roman" w:hAnsi="Times New Roman" w:cs="Times New Roman"/>
                <w:sz w:val="28"/>
                <w:szCs w:val="28"/>
              </w:rPr>
              <w:t>(дети-сироты, дети, оставшиеся без попечения родителей)</w:t>
            </w:r>
          </w:p>
        </w:tc>
        <w:tc>
          <w:tcPr>
            <w:tcW w:w="3970" w:type="dxa"/>
            <w:gridSpan w:val="11"/>
            <w:tcBorders>
              <w:left w:val="single" w:sz="12" w:space="0" w:color="auto"/>
            </w:tcBorders>
          </w:tcPr>
          <w:p w:rsidR="00BC5208" w:rsidRPr="00DE4CDF" w:rsidRDefault="00BC5208" w:rsidP="00B00C7C">
            <w:pPr>
              <w:jc w:val="center"/>
              <w:rPr>
                <w:rFonts w:ascii="Times New Roman" w:hAnsi="Times New Roman" w:cs="Times New Roman"/>
                <w:b/>
                <w:sz w:val="28"/>
                <w:szCs w:val="28"/>
              </w:rPr>
            </w:pPr>
            <w:r w:rsidRPr="00DE4CDF">
              <w:rPr>
                <w:rFonts w:ascii="Times New Roman" w:hAnsi="Times New Roman" w:cs="Times New Roman"/>
                <w:b/>
                <w:sz w:val="28"/>
                <w:szCs w:val="28"/>
              </w:rPr>
              <w:t xml:space="preserve">Учреждения </w:t>
            </w:r>
            <w:r w:rsidRPr="00576A7F">
              <w:rPr>
                <w:rFonts w:ascii="Times New Roman" w:hAnsi="Times New Roman" w:cs="Times New Roman"/>
                <w:sz w:val="28"/>
                <w:szCs w:val="28"/>
              </w:rPr>
              <w:t>(дети-сироты, дети, оставшиеся без попечения родителей)</w:t>
            </w:r>
          </w:p>
        </w:tc>
      </w:tr>
      <w:tr w:rsidR="00BC5208" w:rsidRPr="006F5809" w:rsidTr="00BC5208">
        <w:trPr>
          <w:cantSplit/>
          <w:trHeight w:val="2685"/>
          <w:jc w:val="center"/>
        </w:trPr>
        <w:tc>
          <w:tcPr>
            <w:tcW w:w="1809" w:type="dxa"/>
            <w:tcBorders>
              <w:right w:val="single" w:sz="12" w:space="0" w:color="auto"/>
            </w:tcBorders>
            <w:textDirection w:val="btLr"/>
          </w:tcPr>
          <w:p w:rsidR="00BC5208" w:rsidRDefault="00BC5208" w:rsidP="00B00C7C">
            <w:pPr>
              <w:ind w:left="113" w:right="113"/>
              <w:rPr>
                <w:rFonts w:ascii="Times New Roman" w:hAnsi="Times New Roman" w:cs="Times New Roman"/>
                <w:sz w:val="28"/>
                <w:szCs w:val="28"/>
              </w:rPr>
            </w:pPr>
            <w:r w:rsidRPr="00983340">
              <w:rPr>
                <w:rFonts w:ascii="Times New Roman" w:hAnsi="Times New Roman" w:cs="Times New Roman"/>
              </w:rPr>
              <w:t>Наименовани</w:t>
            </w:r>
            <w:r>
              <w:rPr>
                <w:rFonts w:ascii="Times New Roman" w:hAnsi="Times New Roman" w:cs="Times New Roman"/>
              </w:rPr>
              <w:t xml:space="preserve">е </w:t>
            </w:r>
          </w:p>
        </w:tc>
        <w:tc>
          <w:tcPr>
            <w:tcW w:w="1134" w:type="dxa"/>
            <w:gridSpan w:val="2"/>
            <w:tcBorders>
              <w:left w:val="single" w:sz="12" w:space="0" w:color="auto"/>
            </w:tcBorders>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Количество случаев (попыток), всего:</w:t>
            </w:r>
          </w:p>
        </w:tc>
        <w:tc>
          <w:tcPr>
            <w:tcW w:w="1134"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Число детей</w:t>
            </w:r>
          </w:p>
        </w:tc>
        <w:tc>
          <w:tcPr>
            <w:tcW w:w="993" w:type="dxa"/>
            <w:gridSpan w:val="2"/>
            <w:textDirection w:val="btLr"/>
          </w:tcPr>
          <w:p w:rsidR="00BC5208" w:rsidRPr="006F5809" w:rsidRDefault="00BC5208" w:rsidP="00B00C7C">
            <w:pPr>
              <w:ind w:left="113" w:right="113"/>
              <w:rPr>
                <w:rFonts w:ascii="Times New Roman" w:hAnsi="Times New Roman" w:cs="Times New Roman"/>
              </w:rPr>
            </w:pPr>
            <w:r>
              <w:rPr>
                <w:rFonts w:ascii="Times New Roman" w:hAnsi="Times New Roman" w:cs="Times New Roman"/>
              </w:rPr>
              <w:t>Количество</w:t>
            </w:r>
            <w:r w:rsidRPr="006F5809">
              <w:rPr>
                <w:rFonts w:ascii="Times New Roman" w:hAnsi="Times New Roman" w:cs="Times New Roman"/>
              </w:rPr>
              <w:t xml:space="preserve"> завершенных</w:t>
            </w:r>
          </w:p>
          <w:p w:rsidR="00BC5208" w:rsidRPr="006F5809" w:rsidRDefault="00BC5208" w:rsidP="00B00C7C">
            <w:pPr>
              <w:ind w:left="113" w:right="113"/>
              <w:rPr>
                <w:rFonts w:ascii="Times New Roman" w:hAnsi="Times New Roman" w:cs="Times New Roman"/>
              </w:rPr>
            </w:pPr>
            <w:proofErr w:type="gramStart"/>
            <w:r>
              <w:rPr>
                <w:rFonts w:ascii="Times New Roman" w:hAnsi="Times New Roman" w:cs="Times New Roman"/>
              </w:rPr>
              <w:t>с</w:t>
            </w:r>
            <w:r w:rsidRPr="006F5809">
              <w:rPr>
                <w:rFonts w:ascii="Times New Roman" w:hAnsi="Times New Roman" w:cs="Times New Roman"/>
              </w:rPr>
              <w:t xml:space="preserve">лучаев  </w:t>
            </w:r>
            <w:r>
              <w:rPr>
                <w:rFonts w:ascii="Times New Roman" w:hAnsi="Times New Roman" w:cs="Times New Roman"/>
              </w:rPr>
              <w:t>(</w:t>
            </w:r>
            <w:proofErr w:type="gramEnd"/>
            <w:r>
              <w:rPr>
                <w:rFonts w:ascii="Times New Roman" w:hAnsi="Times New Roman" w:cs="Times New Roman"/>
              </w:rPr>
              <w:t>из толбца1,</w:t>
            </w:r>
            <w:r w:rsidRPr="006F5809">
              <w:rPr>
                <w:rFonts w:ascii="Times New Roman" w:hAnsi="Times New Roman" w:cs="Times New Roman"/>
              </w:rPr>
              <w:t>2)</w:t>
            </w:r>
          </w:p>
        </w:tc>
        <w:tc>
          <w:tcPr>
            <w:tcW w:w="850"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w:t>
            </w:r>
          </w:p>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в СОП, (из столбцов. 3,4)</w:t>
            </w:r>
          </w:p>
        </w:tc>
        <w:tc>
          <w:tcPr>
            <w:tcW w:w="851" w:type="dxa"/>
            <w:gridSpan w:val="2"/>
            <w:tcBorders>
              <w:right w:val="single" w:sz="12" w:space="0" w:color="auto"/>
            </w:tcBorders>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 в ТЖС (из столбцов 3,4)</w:t>
            </w:r>
          </w:p>
        </w:tc>
        <w:tc>
          <w:tcPr>
            <w:tcW w:w="992" w:type="dxa"/>
            <w:gridSpan w:val="2"/>
            <w:tcBorders>
              <w:left w:val="single" w:sz="12" w:space="0" w:color="auto"/>
            </w:tcBorders>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Количество случаев</w:t>
            </w:r>
            <w:r>
              <w:rPr>
                <w:rFonts w:ascii="Times New Roman" w:hAnsi="Times New Roman" w:cs="Times New Roman"/>
              </w:rPr>
              <w:t xml:space="preserve"> (попыток), всего:</w:t>
            </w:r>
          </w:p>
        </w:tc>
        <w:tc>
          <w:tcPr>
            <w:tcW w:w="992"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Число детей</w:t>
            </w:r>
          </w:p>
        </w:tc>
        <w:tc>
          <w:tcPr>
            <w:tcW w:w="850" w:type="dxa"/>
            <w:gridSpan w:val="2"/>
            <w:textDirection w:val="btLr"/>
          </w:tcPr>
          <w:p w:rsidR="00BC5208" w:rsidRPr="006F5809" w:rsidRDefault="00BC5208" w:rsidP="00B00C7C">
            <w:pPr>
              <w:ind w:left="113" w:right="113"/>
              <w:rPr>
                <w:rFonts w:ascii="Times New Roman" w:hAnsi="Times New Roman" w:cs="Times New Roman"/>
              </w:rPr>
            </w:pPr>
            <w:r>
              <w:rPr>
                <w:rFonts w:ascii="Times New Roman" w:hAnsi="Times New Roman" w:cs="Times New Roman"/>
              </w:rPr>
              <w:t>Количество</w:t>
            </w:r>
            <w:r w:rsidRPr="006F5809">
              <w:rPr>
                <w:rFonts w:ascii="Times New Roman" w:hAnsi="Times New Roman" w:cs="Times New Roman"/>
              </w:rPr>
              <w:t xml:space="preserve"> завершенных</w:t>
            </w:r>
          </w:p>
          <w:p w:rsidR="00BC5208" w:rsidRPr="006F5809" w:rsidRDefault="00BC5208" w:rsidP="00B00C7C">
            <w:pPr>
              <w:ind w:left="113" w:right="113"/>
              <w:rPr>
                <w:rFonts w:ascii="Times New Roman" w:hAnsi="Times New Roman" w:cs="Times New Roman"/>
              </w:rPr>
            </w:pPr>
            <w:r>
              <w:rPr>
                <w:rFonts w:ascii="Times New Roman" w:hAnsi="Times New Roman" w:cs="Times New Roman"/>
              </w:rPr>
              <w:t>с</w:t>
            </w:r>
            <w:r w:rsidRPr="006F5809">
              <w:rPr>
                <w:rFonts w:ascii="Times New Roman" w:hAnsi="Times New Roman" w:cs="Times New Roman"/>
              </w:rPr>
              <w:t>лучаев</w:t>
            </w:r>
            <w:r>
              <w:rPr>
                <w:rFonts w:ascii="Times New Roman" w:hAnsi="Times New Roman" w:cs="Times New Roman"/>
              </w:rPr>
              <w:t xml:space="preserve"> (из ст. 11, 12)</w:t>
            </w:r>
          </w:p>
        </w:tc>
        <w:tc>
          <w:tcPr>
            <w:tcW w:w="850"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w:t>
            </w:r>
          </w:p>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в СОП (из столбцов 13, 14)</w:t>
            </w:r>
          </w:p>
        </w:tc>
        <w:tc>
          <w:tcPr>
            <w:tcW w:w="851" w:type="dxa"/>
            <w:gridSpan w:val="2"/>
            <w:tcBorders>
              <w:right w:val="single" w:sz="12" w:space="0" w:color="auto"/>
            </w:tcBorders>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 в ТЖС (из столбцов 13, 14)</w:t>
            </w:r>
          </w:p>
        </w:tc>
        <w:tc>
          <w:tcPr>
            <w:tcW w:w="850" w:type="dxa"/>
            <w:gridSpan w:val="2"/>
            <w:tcBorders>
              <w:left w:val="single" w:sz="12" w:space="0" w:color="auto"/>
            </w:tcBorders>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Количество случаев</w:t>
            </w:r>
            <w:r>
              <w:rPr>
                <w:rFonts w:ascii="Times New Roman" w:hAnsi="Times New Roman" w:cs="Times New Roman"/>
              </w:rPr>
              <w:t xml:space="preserve"> (попыток), всего:</w:t>
            </w:r>
          </w:p>
        </w:tc>
        <w:tc>
          <w:tcPr>
            <w:tcW w:w="851"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Число детей</w:t>
            </w:r>
          </w:p>
        </w:tc>
        <w:tc>
          <w:tcPr>
            <w:tcW w:w="851"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Число завершенных случаев</w:t>
            </w:r>
            <w:r>
              <w:rPr>
                <w:rFonts w:ascii="Times New Roman" w:hAnsi="Times New Roman" w:cs="Times New Roman"/>
              </w:rPr>
              <w:t xml:space="preserve"> (из столбцов 21,22)</w:t>
            </w:r>
          </w:p>
          <w:p w:rsidR="00BC5208" w:rsidRPr="006F5809" w:rsidRDefault="00BC5208" w:rsidP="00B00C7C">
            <w:pPr>
              <w:ind w:left="113" w:right="113"/>
              <w:rPr>
                <w:rFonts w:ascii="Times New Roman" w:hAnsi="Times New Roman" w:cs="Times New Roman"/>
              </w:rPr>
            </w:pPr>
          </w:p>
        </w:tc>
        <w:tc>
          <w:tcPr>
            <w:tcW w:w="567" w:type="dxa"/>
            <w:gridSpan w:val="2"/>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w:t>
            </w:r>
          </w:p>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в СОП (из столбцов 23,</w:t>
            </w:r>
            <w:r>
              <w:rPr>
                <w:rFonts w:ascii="Times New Roman" w:hAnsi="Times New Roman" w:cs="Times New Roman"/>
              </w:rPr>
              <w:t xml:space="preserve"> </w:t>
            </w:r>
            <w:r w:rsidRPr="006F5809">
              <w:rPr>
                <w:rFonts w:ascii="Times New Roman" w:hAnsi="Times New Roman" w:cs="Times New Roman"/>
              </w:rPr>
              <w:t>24)</w:t>
            </w:r>
          </w:p>
        </w:tc>
        <w:tc>
          <w:tcPr>
            <w:tcW w:w="851" w:type="dxa"/>
            <w:gridSpan w:val="3"/>
            <w:textDirection w:val="btLr"/>
          </w:tcPr>
          <w:p w:rsidR="00BC5208" w:rsidRPr="006F5809" w:rsidRDefault="00BC5208" w:rsidP="00B00C7C">
            <w:pPr>
              <w:ind w:left="113" w:right="113"/>
              <w:rPr>
                <w:rFonts w:ascii="Times New Roman" w:hAnsi="Times New Roman" w:cs="Times New Roman"/>
              </w:rPr>
            </w:pPr>
            <w:r w:rsidRPr="006F5809">
              <w:rPr>
                <w:rFonts w:ascii="Times New Roman" w:hAnsi="Times New Roman" w:cs="Times New Roman"/>
              </w:rPr>
              <w:t>Детей в ТЖС  (из столбцов 23,</w:t>
            </w:r>
            <w:r>
              <w:rPr>
                <w:rFonts w:ascii="Times New Roman" w:hAnsi="Times New Roman" w:cs="Times New Roman"/>
              </w:rPr>
              <w:t xml:space="preserve"> </w:t>
            </w:r>
            <w:r w:rsidRPr="006F5809">
              <w:rPr>
                <w:rFonts w:ascii="Times New Roman" w:hAnsi="Times New Roman" w:cs="Times New Roman"/>
              </w:rPr>
              <w:t>24)</w:t>
            </w:r>
          </w:p>
        </w:tc>
      </w:tr>
      <w:tr w:rsidR="00BC5208" w:rsidRPr="00983340" w:rsidTr="00BC5208">
        <w:trPr>
          <w:cantSplit/>
          <w:trHeight w:val="828"/>
          <w:jc w:val="center"/>
        </w:trPr>
        <w:tc>
          <w:tcPr>
            <w:tcW w:w="1809" w:type="dxa"/>
            <w:tcBorders>
              <w:right w:val="single" w:sz="12" w:space="0" w:color="auto"/>
            </w:tcBorders>
          </w:tcPr>
          <w:p w:rsidR="00BC5208" w:rsidRPr="00983340" w:rsidRDefault="00BC5208" w:rsidP="00B00C7C">
            <w:pPr>
              <w:rPr>
                <w:rFonts w:ascii="Times New Roman" w:hAnsi="Times New Roman" w:cs="Times New Roman"/>
              </w:rPr>
            </w:pPr>
            <w:r w:rsidRPr="00983340">
              <w:rPr>
                <w:rFonts w:ascii="Times New Roman" w:hAnsi="Times New Roman" w:cs="Times New Roman"/>
              </w:rPr>
              <w:t>Год</w:t>
            </w:r>
          </w:p>
        </w:tc>
        <w:tc>
          <w:tcPr>
            <w:tcW w:w="567" w:type="dxa"/>
            <w:tcBorders>
              <w:left w:val="single" w:sz="12" w:space="0" w:color="auto"/>
            </w:tcBorders>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567"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567"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567"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6"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567"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6"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cBorders>
              <w:right w:val="single" w:sz="12" w:space="0" w:color="auto"/>
            </w:tcBorders>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567" w:type="dxa"/>
            <w:tcBorders>
              <w:left w:val="single" w:sz="12" w:space="0" w:color="auto"/>
            </w:tcBorders>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567"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6"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cBorders>
              <w:right w:val="single" w:sz="12" w:space="0" w:color="auto"/>
            </w:tcBorders>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cBorders>
              <w:left w:val="single" w:sz="12" w:space="0" w:color="auto"/>
            </w:tcBorders>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6"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425"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6"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284"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5" w:type="dxa"/>
            <w:gridSpan w:val="2"/>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c>
          <w:tcPr>
            <w:tcW w:w="283" w:type="dxa"/>
            <w:textDirection w:val="btLr"/>
          </w:tcPr>
          <w:p w:rsidR="00BC5208" w:rsidRPr="00983340" w:rsidRDefault="00BC5208" w:rsidP="00B00C7C">
            <w:pPr>
              <w:ind w:left="113" w:right="113"/>
              <w:rPr>
                <w:rFonts w:ascii="Times New Roman" w:hAnsi="Times New Roman" w:cs="Times New Roman"/>
              </w:rPr>
            </w:pPr>
            <w:r w:rsidRPr="00983340">
              <w:rPr>
                <w:rFonts w:ascii="Times New Roman" w:hAnsi="Times New Roman" w:cs="Times New Roman"/>
              </w:rPr>
              <w:t>2017</w:t>
            </w:r>
          </w:p>
        </w:tc>
        <w:tc>
          <w:tcPr>
            <w:tcW w:w="426" w:type="dxa"/>
            <w:textDirection w:val="btLr"/>
          </w:tcPr>
          <w:p w:rsidR="00BC5208" w:rsidRPr="00983340" w:rsidRDefault="00BC5208" w:rsidP="00B00C7C">
            <w:pPr>
              <w:ind w:left="113" w:right="113"/>
              <w:rPr>
                <w:rFonts w:ascii="Times New Roman" w:hAnsi="Times New Roman" w:cs="Times New Roman"/>
                <w:b/>
              </w:rPr>
            </w:pPr>
            <w:r w:rsidRPr="00983340">
              <w:rPr>
                <w:rFonts w:ascii="Times New Roman" w:hAnsi="Times New Roman" w:cs="Times New Roman"/>
                <w:b/>
              </w:rPr>
              <w:t>2018</w:t>
            </w:r>
          </w:p>
        </w:tc>
      </w:tr>
      <w:tr w:rsidR="00BC5208" w:rsidRPr="00DF6D09" w:rsidTr="00BC5208">
        <w:trPr>
          <w:jc w:val="center"/>
        </w:trPr>
        <w:tc>
          <w:tcPr>
            <w:tcW w:w="1809" w:type="dxa"/>
            <w:tcBorders>
              <w:right w:val="single" w:sz="12" w:space="0" w:color="auto"/>
              <w:tl2br w:val="single" w:sz="4"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w:t>
            </w:r>
            <w:proofErr w:type="spellStart"/>
            <w:r w:rsidRPr="00A043EB">
              <w:rPr>
                <w:rFonts w:ascii="Times New Roman" w:hAnsi="Times New Roman" w:cs="Times New Roman"/>
              </w:rPr>
              <w:t>ст</w:t>
            </w:r>
            <w:proofErr w:type="spellEnd"/>
            <w:r w:rsidRPr="00A043EB">
              <w:rPr>
                <w:rFonts w:ascii="Times New Roman" w:hAnsi="Times New Roman" w:cs="Times New Roman"/>
              </w:rPr>
              <w:t xml:space="preserve"> МО</w:t>
            </w:r>
          </w:p>
        </w:tc>
        <w:tc>
          <w:tcPr>
            <w:tcW w:w="567" w:type="dxa"/>
            <w:tcBorders>
              <w:left w:val="single" w:sz="12" w:space="0" w:color="auto"/>
            </w:tcBorders>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w:t>
            </w:r>
          </w:p>
        </w:tc>
        <w:tc>
          <w:tcPr>
            <w:tcW w:w="567"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w:t>
            </w:r>
          </w:p>
        </w:tc>
        <w:tc>
          <w:tcPr>
            <w:tcW w:w="567"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3</w:t>
            </w:r>
          </w:p>
        </w:tc>
        <w:tc>
          <w:tcPr>
            <w:tcW w:w="567"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4</w:t>
            </w:r>
          </w:p>
        </w:tc>
        <w:tc>
          <w:tcPr>
            <w:tcW w:w="426"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5</w:t>
            </w:r>
          </w:p>
        </w:tc>
        <w:tc>
          <w:tcPr>
            <w:tcW w:w="567"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6</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7</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8</w:t>
            </w:r>
          </w:p>
        </w:tc>
        <w:tc>
          <w:tcPr>
            <w:tcW w:w="426"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9</w:t>
            </w:r>
          </w:p>
        </w:tc>
        <w:tc>
          <w:tcPr>
            <w:tcW w:w="425" w:type="dxa"/>
            <w:tcBorders>
              <w:right w:val="single" w:sz="12" w:space="0" w:color="auto"/>
            </w:tcBorders>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10</w:t>
            </w:r>
          </w:p>
        </w:tc>
        <w:tc>
          <w:tcPr>
            <w:tcW w:w="567" w:type="dxa"/>
            <w:tcBorders>
              <w:left w:val="single" w:sz="12" w:space="0" w:color="auto"/>
            </w:tcBorders>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11</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12</w:t>
            </w:r>
          </w:p>
        </w:tc>
        <w:tc>
          <w:tcPr>
            <w:tcW w:w="567"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13</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14</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15</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16</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17</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18</w:t>
            </w:r>
          </w:p>
        </w:tc>
        <w:tc>
          <w:tcPr>
            <w:tcW w:w="426"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19</w:t>
            </w:r>
          </w:p>
        </w:tc>
        <w:tc>
          <w:tcPr>
            <w:tcW w:w="425" w:type="dxa"/>
            <w:tcBorders>
              <w:right w:val="single" w:sz="12" w:space="0" w:color="auto"/>
            </w:tcBorders>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20</w:t>
            </w:r>
          </w:p>
        </w:tc>
        <w:tc>
          <w:tcPr>
            <w:tcW w:w="425" w:type="dxa"/>
            <w:tcBorders>
              <w:left w:val="single" w:sz="12" w:space="0" w:color="auto"/>
            </w:tcBorders>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21</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22</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23</w:t>
            </w:r>
          </w:p>
        </w:tc>
        <w:tc>
          <w:tcPr>
            <w:tcW w:w="426"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24</w:t>
            </w:r>
          </w:p>
        </w:tc>
        <w:tc>
          <w:tcPr>
            <w:tcW w:w="425"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25</w:t>
            </w:r>
          </w:p>
        </w:tc>
        <w:tc>
          <w:tcPr>
            <w:tcW w:w="426"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26</w:t>
            </w:r>
          </w:p>
        </w:tc>
        <w:tc>
          <w:tcPr>
            <w:tcW w:w="284"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27</w:t>
            </w:r>
          </w:p>
        </w:tc>
        <w:tc>
          <w:tcPr>
            <w:tcW w:w="425" w:type="dxa"/>
            <w:gridSpan w:val="2"/>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28</w:t>
            </w:r>
          </w:p>
        </w:tc>
        <w:tc>
          <w:tcPr>
            <w:tcW w:w="283" w:type="dxa"/>
          </w:tcPr>
          <w:p w:rsidR="00BC5208" w:rsidRPr="00DF6D09" w:rsidRDefault="00BC5208" w:rsidP="00B00C7C">
            <w:pPr>
              <w:rPr>
                <w:rFonts w:ascii="Times New Roman" w:hAnsi="Times New Roman" w:cs="Times New Roman"/>
                <w:sz w:val="20"/>
                <w:szCs w:val="20"/>
              </w:rPr>
            </w:pPr>
            <w:r w:rsidRPr="00DF6D09">
              <w:rPr>
                <w:rFonts w:ascii="Times New Roman" w:hAnsi="Times New Roman" w:cs="Times New Roman"/>
                <w:sz w:val="20"/>
                <w:szCs w:val="20"/>
              </w:rPr>
              <w:t>29</w:t>
            </w:r>
          </w:p>
        </w:tc>
        <w:tc>
          <w:tcPr>
            <w:tcW w:w="426" w:type="dxa"/>
          </w:tcPr>
          <w:p w:rsidR="00BC5208" w:rsidRPr="00DF6D09" w:rsidRDefault="00BC5208" w:rsidP="00B00C7C">
            <w:pPr>
              <w:rPr>
                <w:rFonts w:ascii="Times New Roman" w:hAnsi="Times New Roman" w:cs="Times New Roman"/>
              </w:rPr>
            </w:pPr>
            <w:r w:rsidRPr="00DF6D09">
              <w:rPr>
                <w:rFonts w:ascii="Times New Roman" w:hAnsi="Times New Roman" w:cs="Times New Roman"/>
              </w:rPr>
              <w:t>30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lastRenderedPageBreak/>
              <w:t>Белоярский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Березовский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Когалым</w:t>
            </w:r>
            <w:proofErr w:type="spellEnd"/>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4</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A043EB">
              <w:rPr>
                <w:rFonts w:ascii="Times New Roman" w:hAnsi="Times New Roman" w:cs="Times New Roman"/>
              </w:rPr>
              <w:t>Кондинский</w:t>
            </w:r>
            <w:proofErr w:type="spellEnd"/>
            <w:r w:rsidRPr="00A043EB">
              <w:rPr>
                <w:rFonts w:ascii="Times New Roman" w:hAnsi="Times New Roman" w:cs="Times New Roman"/>
              </w:rPr>
              <w:t xml:space="preserve">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Лангепас</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Мегион</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000551">
              <w:rPr>
                <w:rFonts w:ascii="Times New Roman" w:hAnsi="Times New Roman" w:cs="Times New Roman"/>
              </w:rPr>
              <w:t>г.</w:t>
            </w:r>
            <w:r w:rsidRPr="00A043EB">
              <w:rPr>
                <w:rFonts w:ascii="Times New Roman" w:hAnsi="Times New Roman" w:cs="Times New Roman"/>
              </w:rPr>
              <w:t xml:space="preserve">Нефтеюганск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Нефтеюганский р-р</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Нижневартовск</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7</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7</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Нижневартовский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Нягань</w:t>
            </w:r>
            <w:proofErr w:type="spellEnd"/>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Октябрьский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Покачи</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Пыть-Ях</w:t>
            </w:r>
            <w:proofErr w:type="spellEnd"/>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Радужный</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Советский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Сургут</w:t>
            </w:r>
            <w:proofErr w:type="spellEnd"/>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28</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27</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26</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26</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4</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Сургутский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5</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000551">
              <w:rPr>
                <w:rFonts w:ascii="Times New Roman" w:hAnsi="Times New Roman" w:cs="Times New Roman"/>
              </w:rPr>
              <w:t>г.</w:t>
            </w:r>
            <w:r w:rsidRPr="00A043EB">
              <w:rPr>
                <w:rFonts w:ascii="Times New Roman" w:hAnsi="Times New Roman" w:cs="Times New Roman"/>
              </w:rPr>
              <w:t xml:space="preserve">Урай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Ханты-Мансийск</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14</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13</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3</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sidRPr="00A043EB">
              <w:rPr>
                <w:rFonts w:ascii="Times New Roman" w:hAnsi="Times New Roman" w:cs="Times New Roman"/>
              </w:rPr>
              <w:t>Ханты</w:t>
            </w:r>
            <w:r>
              <w:rPr>
                <w:rFonts w:ascii="Times New Roman" w:hAnsi="Times New Roman" w:cs="Times New Roman"/>
              </w:rPr>
              <w:t xml:space="preserve">-Мансийский </w:t>
            </w:r>
            <w:r w:rsidRPr="00A043EB">
              <w:rPr>
                <w:rFonts w:ascii="Times New Roman" w:hAnsi="Times New Roman" w:cs="Times New Roman"/>
              </w:rPr>
              <w:t xml:space="preserve"> р-н</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RPr="00983340"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proofErr w:type="spellStart"/>
            <w:r w:rsidRPr="00000551">
              <w:rPr>
                <w:rFonts w:ascii="Times New Roman" w:hAnsi="Times New Roman" w:cs="Times New Roman"/>
              </w:rPr>
              <w:t>г.</w:t>
            </w:r>
            <w:r w:rsidRPr="00A043EB">
              <w:rPr>
                <w:rFonts w:ascii="Times New Roman" w:hAnsi="Times New Roman" w:cs="Times New Roman"/>
              </w:rPr>
              <w:t>Югорск</w:t>
            </w:r>
            <w:proofErr w:type="spellEnd"/>
            <w:r w:rsidRPr="00A043EB">
              <w:rPr>
                <w:rFonts w:ascii="Times New Roman" w:hAnsi="Times New Roman" w:cs="Times New Roman"/>
              </w:rPr>
              <w:t xml:space="preserve"> </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567"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567"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1</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righ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Pr="00983340" w:rsidRDefault="00BC5208" w:rsidP="00B00C7C">
            <w:pPr>
              <w:rPr>
                <w:rFonts w:ascii="Times New Roman" w:hAnsi="Times New Roman" w:cs="Times New Roman"/>
              </w:rPr>
            </w:pPr>
            <w:r>
              <w:rPr>
                <w:rFonts w:ascii="Times New Roman" w:hAnsi="Times New Roman" w:cs="Times New Roman"/>
              </w:rPr>
              <w:t>0</w:t>
            </w:r>
          </w:p>
        </w:tc>
      </w:tr>
      <w:tr w:rsidR="00BC5208" w:rsidTr="00BC5208">
        <w:trPr>
          <w:jc w:val="center"/>
        </w:trPr>
        <w:tc>
          <w:tcPr>
            <w:tcW w:w="1809" w:type="dxa"/>
            <w:tcBorders>
              <w:right w:val="single" w:sz="12" w:space="0" w:color="auto"/>
            </w:tcBorders>
          </w:tcPr>
          <w:p w:rsidR="00BC5208" w:rsidRPr="00A043EB" w:rsidRDefault="00BC5208" w:rsidP="00B00C7C">
            <w:pPr>
              <w:rPr>
                <w:rFonts w:ascii="Times New Roman" w:hAnsi="Times New Roman" w:cs="Times New Roman"/>
              </w:rPr>
            </w:pPr>
            <w:r>
              <w:rPr>
                <w:rFonts w:ascii="Times New Roman" w:hAnsi="Times New Roman" w:cs="Times New Roman"/>
              </w:rPr>
              <w:t>ИТОГО</w:t>
            </w:r>
          </w:p>
        </w:tc>
        <w:tc>
          <w:tcPr>
            <w:tcW w:w="567" w:type="dxa"/>
            <w:tcBorders>
              <w:left w:val="single" w:sz="12" w:space="0" w:color="auto"/>
            </w:tcBorders>
          </w:tcPr>
          <w:p w:rsidR="00BC5208" w:rsidRDefault="00BC5208" w:rsidP="00B00C7C">
            <w:pPr>
              <w:rPr>
                <w:rFonts w:ascii="Times New Roman" w:hAnsi="Times New Roman" w:cs="Times New Roman"/>
              </w:rPr>
            </w:pPr>
            <w:r>
              <w:rPr>
                <w:rFonts w:ascii="Times New Roman" w:hAnsi="Times New Roman" w:cs="Times New Roman"/>
              </w:rPr>
              <w:t>79</w:t>
            </w:r>
          </w:p>
        </w:tc>
        <w:tc>
          <w:tcPr>
            <w:tcW w:w="567" w:type="dxa"/>
          </w:tcPr>
          <w:p w:rsidR="00BC5208" w:rsidRDefault="00BC5208" w:rsidP="00B00C7C">
            <w:pPr>
              <w:rPr>
                <w:rFonts w:ascii="Times New Roman" w:hAnsi="Times New Roman" w:cs="Times New Roman"/>
              </w:rPr>
            </w:pPr>
            <w:r>
              <w:rPr>
                <w:rFonts w:ascii="Times New Roman" w:hAnsi="Times New Roman" w:cs="Times New Roman"/>
              </w:rPr>
              <w:t>61</w:t>
            </w:r>
          </w:p>
        </w:tc>
        <w:tc>
          <w:tcPr>
            <w:tcW w:w="567" w:type="dxa"/>
          </w:tcPr>
          <w:p w:rsidR="00BC5208" w:rsidRDefault="00BC5208" w:rsidP="00B00C7C">
            <w:pPr>
              <w:rPr>
                <w:rFonts w:ascii="Times New Roman" w:hAnsi="Times New Roman" w:cs="Times New Roman"/>
              </w:rPr>
            </w:pPr>
            <w:r>
              <w:rPr>
                <w:rFonts w:ascii="Times New Roman" w:hAnsi="Times New Roman" w:cs="Times New Roman"/>
              </w:rPr>
              <w:t>75</w:t>
            </w:r>
          </w:p>
        </w:tc>
        <w:tc>
          <w:tcPr>
            <w:tcW w:w="567" w:type="dxa"/>
          </w:tcPr>
          <w:p w:rsidR="00BC5208" w:rsidRDefault="00BC5208" w:rsidP="00B00C7C">
            <w:pPr>
              <w:rPr>
                <w:rFonts w:ascii="Times New Roman" w:hAnsi="Times New Roman" w:cs="Times New Roman"/>
              </w:rPr>
            </w:pPr>
            <w:r>
              <w:rPr>
                <w:rFonts w:ascii="Times New Roman" w:hAnsi="Times New Roman" w:cs="Times New Roman"/>
              </w:rPr>
              <w:t>60</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6</w:t>
            </w:r>
          </w:p>
        </w:tc>
        <w:tc>
          <w:tcPr>
            <w:tcW w:w="567" w:type="dxa"/>
          </w:tcPr>
          <w:p w:rsidR="00BC5208" w:rsidRDefault="00BC5208" w:rsidP="00B00C7C">
            <w:pPr>
              <w:rPr>
                <w:rFonts w:ascii="Times New Roman" w:hAnsi="Times New Roman" w:cs="Times New Roman"/>
              </w:rPr>
            </w:pPr>
            <w:r>
              <w:rPr>
                <w:rFonts w:ascii="Times New Roman" w:hAnsi="Times New Roman" w:cs="Times New Roman"/>
              </w:rPr>
              <w:t>16</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5</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6</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3</w:t>
            </w:r>
          </w:p>
        </w:tc>
        <w:tc>
          <w:tcPr>
            <w:tcW w:w="425" w:type="dxa"/>
            <w:tcBorders>
              <w:right w:val="single" w:sz="12" w:space="0" w:color="auto"/>
            </w:tcBorders>
          </w:tcPr>
          <w:p w:rsidR="00BC5208" w:rsidRDefault="00BC5208" w:rsidP="00B00C7C">
            <w:pPr>
              <w:rPr>
                <w:rFonts w:ascii="Times New Roman" w:hAnsi="Times New Roman" w:cs="Times New Roman"/>
              </w:rPr>
            </w:pPr>
            <w:r>
              <w:rPr>
                <w:rFonts w:ascii="Times New Roman" w:hAnsi="Times New Roman" w:cs="Times New Roman"/>
              </w:rPr>
              <w:t>2</w:t>
            </w:r>
          </w:p>
        </w:tc>
        <w:tc>
          <w:tcPr>
            <w:tcW w:w="567" w:type="dxa"/>
            <w:tcBorders>
              <w:left w:val="single" w:sz="12" w:space="0" w:color="auto"/>
            </w:tcBorders>
          </w:tcPr>
          <w:p w:rsidR="00BC5208" w:rsidRDefault="00BC5208" w:rsidP="00B00C7C">
            <w:pPr>
              <w:rPr>
                <w:rFonts w:ascii="Times New Roman" w:hAnsi="Times New Roman" w:cs="Times New Roman"/>
              </w:rPr>
            </w:pPr>
            <w:r>
              <w:rPr>
                <w:rFonts w:ascii="Times New Roman" w:hAnsi="Times New Roman" w:cs="Times New Roman"/>
              </w:rPr>
              <w:t>10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7</w:t>
            </w:r>
          </w:p>
        </w:tc>
        <w:tc>
          <w:tcPr>
            <w:tcW w:w="567" w:type="dxa"/>
          </w:tcPr>
          <w:p w:rsidR="00BC5208" w:rsidRDefault="00BC5208" w:rsidP="00B00C7C">
            <w:pPr>
              <w:rPr>
                <w:rFonts w:ascii="Times New Roman" w:hAnsi="Times New Roman" w:cs="Times New Roman"/>
              </w:rPr>
            </w:pPr>
            <w:r>
              <w:rPr>
                <w:rFonts w:ascii="Times New Roman" w:hAnsi="Times New Roman" w:cs="Times New Roman"/>
              </w:rPr>
              <w:t>10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7</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1</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2</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2</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1</w:t>
            </w:r>
          </w:p>
        </w:tc>
        <w:tc>
          <w:tcPr>
            <w:tcW w:w="425" w:type="dxa"/>
            <w:tcBorders>
              <w:right w:val="single" w:sz="12" w:space="0" w:color="auto"/>
            </w:tcBorders>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tcBorders>
              <w:left w:val="single" w:sz="12" w:space="0" w:color="auto"/>
            </w:tcBorders>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0</w:t>
            </w:r>
          </w:p>
        </w:tc>
        <w:tc>
          <w:tcPr>
            <w:tcW w:w="284"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5" w:type="dxa"/>
            <w:gridSpan w:val="2"/>
          </w:tcPr>
          <w:p w:rsidR="00BC5208" w:rsidRDefault="00BC5208" w:rsidP="00B00C7C">
            <w:pPr>
              <w:rPr>
                <w:rFonts w:ascii="Times New Roman" w:hAnsi="Times New Roman" w:cs="Times New Roman"/>
              </w:rPr>
            </w:pPr>
            <w:r>
              <w:rPr>
                <w:rFonts w:ascii="Times New Roman" w:hAnsi="Times New Roman" w:cs="Times New Roman"/>
              </w:rPr>
              <w:t>0</w:t>
            </w:r>
          </w:p>
        </w:tc>
        <w:tc>
          <w:tcPr>
            <w:tcW w:w="283" w:type="dxa"/>
          </w:tcPr>
          <w:p w:rsidR="00BC5208" w:rsidRDefault="00BC5208" w:rsidP="00B00C7C">
            <w:pPr>
              <w:rPr>
                <w:rFonts w:ascii="Times New Roman" w:hAnsi="Times New Roman" w:cs="Times New Roman"/>
              </w:rPr>
            </w:pPr>
            <w:r>
              <w:rPr>
                <w:rFonts w:ascii="Times New Roman" w:hAnsi="Times New Roman" w:cs="Times New Roman"/>
              </w:rPr>
              <w:t>0</w:t>
            </w:r>
          </w:p>
        </w:tc>
        <w:tc>
          <w:tcPr>
            <w:tcW w:w="426" w:type="dxa"/>
          </w:tcPr>
          <w:p w:rsidR="00BC5208" w:rsidRDefault="00BC5208" w:rsidP="00B00C7C">
            <w:pPr>
              <w:rPr>
                <w:rFonts w:ascii="Times New Roman" w:hAnsi="Times New Roman" w:cs="Times New Roman"/>
              </w:rPr>
            </w:pPr>
            <w:r>
              <w:rPr>
                <w:rFonts w:ascii="Times New Roman" w:hAnsi="Times New Roman" w:cs="Times New Roman"/>
              </w:rPr>
              <w:t>0</w:t>
            </w:r>
          </w:p>
        </w:tc>
      </w:tr>
    </w:tbl>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В сентябре 2018 года одновременно совершили суицид отец и дочь К. из города </w:t>
      </w:r>
      <w:proofErr w:type="spellStart"/>
      <w:r w:rsidRPr="00BC5208">
        <w:rPr>
          <w:rFonts w:ascii="Times New Roman" w:hAnsi="Times New Roman" w:cs="Times New Roman"/>
          <w:color w:val="000000"/>
          <w:sz w:val="26"/>
          <w:szCs w:val="26"/>
        </w:rPr>
        <w:t>Мегиона</w:t>
      </w:r>
      <w:proofErr w:type="spellEnd"/>
      <w:r w:rsidRPr="00BC5208">
        <w:rPr>
          <w:rFonts w:ascii="Times New Roman" w:hAnsi="Times New Roman" w:cs="Times New Roman"/>
          <w:color w:val="000000"/>
          <w:sz w:val="26"/>
          <w:szCs w:val="26"/>
        </w:rPr>
        <w:t xml:space="preserve">.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ходе изучения информации по факту гибели несовершеннолетней К., 2004 г.р., представленной по запросу Уполномоченного территориальной комиссией по делам несовершеннолетних и защите их прав при администрации г. </w:t>
      </w:r>
      <w:proofErr w:type="spellStart"/>
      <w:r w:rsidRPr="00BC5208">
        <w:rPr>
          <w:rFonts w:ascii="Times New Roman" w:hAnsi="Times New Roman" w:cs="Times New Roman"/>
          <w:color w:val="000000"/>
          <w:sz w:val="26"/>
          <w:szCs w:val="26"/>
        </w:rPr>
        <w:t>Мегиона</w:t>
      </w:r>
      <w:proofErr w:type="spellEnd"/>
      <w:r w:rsidRPr="00BC5208">
        <w:rPr>
          <w:rFonts w:ascii="Times New Roman" w:hAnsi="Times New Roman" w:cs="Times New Roman"/>
          <w:color w:val="000000"/>
          <w:sz w:val="26"/>
          <w:szCs w:val="26"/>
        </w:rPr>
        <w:t>, установлено, что с июля 2013 года по октябрь 2015 года семья К., в которой воспитывались трое несовершеннолетних детей, 2004 г.р., 2009 г.р., 2011 г.р. состояла на социальном патронаже в Комплексном центре социального обслуживания населения «Гармония», в связи с тем, что родители не работали, базовые потребности детей надлежащим образом не удовлетворяли, о здоровье заботились эпизодически.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связи с выполнением индивидуального плана работы и стабилизацией внутрисемейной ситуации в октябре 2015 года семья была снята с контрольного патронажа.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Несмотря на принятые меры, в основном по организации летнего отдыха и оформлению мер социальной поддержки, образ жизни родителей детей в указанный период времени не изменился: оба не трудоустроились (мать ссылалась на проблемы со здоровьем), материальное положение ухудшалось.</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2016 и 2017 годах семье было оказано содействие в оформлении ряда мер социальной поддержки, но в предоставлении единовременной помощи при возникновении экстремальной жизненной ситуации, с целью погашения задолженности по оплате коммунальных услуг, было отказано, по причине отсутствия трудоустройства.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Основная проблема семьи очевидна, однако органы и учреждения системы профилактики лишь проводили профилактические беседы, что не решало имеющейся проблемы многодетной семьи, где взрослые и дети нуждались в психологической помощи, родители – в работе по мотивации к трудоустройству.</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марте 2018 года семья была вновь учтена в межведомственном реестре семей, находящихся в социально опасном положении, по причине недолжного исполнения родителями обязанностей по воспитанию несовершеннолетних детей, содержания квартиры в антисанитарном состоянии, отсутствия трудоустройства родителей, непринятия мер для лечения детей.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6"/>
          <w:szCs w:val="26"/>
        </w:rPr>
      </w:pPr>
      <w:r w:rsidRPr="00BC5208">
        <w:rPr>
          <w:rFonts w:ascii="Times New Roman" w:hAnsi="Times New Roman" w:cs="Times New Roman"/>
          <w:color w:val="000000"/>
          <w:sz w:val="26"/>
          <w:szCs w:val="26"/>
        </w:rPr>
        <w:t xml:space="preserve">В период реализации </w:t>
      </w:r>
      <w:r w:rsidRPr="00BC5208">
        <w:rPr>
          <w:rFonts w:ascii="Times New Roman" w:hAnsi="Times New Roman" w:cs="Times New Roman"/>
          <w:color w:val="0D0D0D"/>
          <w:sz w:val="26"/>
          <w:szCs w:val="26"/>
        </w:rPr>
        <w:t xml:space="preserve">индивидуального плана работы с семьей ОМВД России по г. </w:t>
      </w:r>
      <w:proofErr w:type="spellStart"/>
      <w:r w:rsidRPr="00BC5208">
        <w:rPr>
          <w:rFonts w:ascii="Times New Roman" w:hAnsi="Times New Roman" w:cs="Times New Roman"/>
          <w:color w:val="0D0D0D"/>
          <w:sz w:val="26"/>
          <w:szCs w:val="26"/>
        </w:rPr>
        <w:t>Мегиону</w:t>
      </w:r>
      <w:proofErr w:type="spellEnd"/>
      <w:r w:rsidRPr="00BC5208">
        <w:rPr>
          <w:rFonts w:ascii="Times New Roman" w:hAnsi="Times New Roman" w:cs="Times New Roman"/>
          <w:color w:val="0D0D0D"/>
          <w:sz w:val="26"/>
          <w:szCs w:val="26"/>
        </w:rPr>
        <w:t xml:space="preserve"> в отношении законных представителей несовершеннолетних детей К. был дважды составлен протокол о привлечении их к административной ответственности по ч. 1 ст. 5.35 КоАП РФ за неисполнение должным образом родительских обязанностей по воспитанию и содержанию несовершеннолетних детей.</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D0D0D"/>
          <w:sz w:val="26"/>
          <w:szCs w:val="26"/>
        </w:rPr>
        <w:t>В период с января по февраль 2018 года родители не занимались лечением дочери, не приобретали медикаменты (из-за отсутствия денежных средств), отказались от госпитали</w:t>
      </w:r>
      <w:r w:rsidRPr="00615480">
        <w:rPr>
          <w:rFonts w:ascii="Times New Roman" w:hAnsi="Times New Roman" w:cs="Times New Roman"/>
          <w:color w:val="000000"/>
          <w:sz w:val="26"/>
          <w:szCs w:val="26"/>
        </w:rPr>
        <w:t>зации несовершеннолетней, несмотря на ухудшение ее здоровья и настоятельной рекомендации врачей, чем создали условия, опасные для жизни и здоровья несовершеннолетней.</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Указанные протоколы не были рассмотрены комиссией по делам несовершеннолетних и защите их прав, по причине того, что законные представители </w:t>
      </w:r>
      <w:r w:rsidRPr="00615480">
        <w:rPr>
          <w:rFonts w:ascii="Times New Roman" w:hAnsi="Times New Roman" w:cs="Times New Roman"/>
          <w:color w:val="000000"/>
          <w:sz w:val="26"/>
          <w:szCs w:val="26"/>
        </w:rPr>
        <w:lastRenderedPageBreak/>
        <w:t>несовершеннолетних не были извещены своевременно о дате, времени и месте проведения заседания Комиссии.</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После переноса срока рассмотрения административного дела Комиссией было вынесено решение о прекращении производства по делу об административном правонарушении, в связи с истечением срока давности.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6"/>
          <w:szCs w:val="26"/>
        </w:rPr>
      </w:pPr>
      <w:r w:rsidRPr="00615480">
        <w:rPr>
          <w:rFonts w:ascii="Times New Roman" w:hAnsi="Times New Roman" w:cs="Times New Roman"/>
          <w:color w:val="000000"/>
          <w:sz w:val="26"/>
          <w:szCs w:val="26"/>
        </w:rPr>
        <w:t xml:space="preserve">В мае 2018 года в отношении К. было вновь возбуждено административное производство по ч. 1 ст. 5.35 КоАП РФ в связи с тем, что в период с 09.04.2018 по 13.04.2018 несовершеннолетние дети находились голодными, продукты питания дома отсутствовали (вследствие того, что отец несовершеннолетних не желал устраиваться на работу), что является ненадлежащим исполнением </w:t>
      </w:r>
      <w:r w:rsidRPr="00BC5208">
        <w:rPr>
          <w:rFonts w:ascii="Times New Roman" w:hAnsi="Times New Roman" w:cs="Times New Roman"/>
          <w:color w:val="0D0D0D"/>
          <w:sz w:val="26"/>
          <w:szCs w:val="26"/>
        </w:rPr>
        <w:t xml:space="preserve">родителями обязанностей по содержанию детей, защите их прав и законных интересов.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D0D0D"/>
          <w:sz w:val="26"/>
          <w:szCs w:val="26"/>
        </w:rPr>
        <w:t>Постановлением Комиссии от 10.05.2018 К. признан виновным в совершении административного правонарушения по ч. 1 ст. 5.35 КоАП РФ, ему назначено наказание в виде предупреждения.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 этом вопрос трудоустройства отца детей так и остался нерешенным.</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6"/>
          <w:szCs w:val="26"/>
        </w:rPr>
      </w:pPr>
      <w:r w:rsidRPr="00BC5208">
        <w:rPr>
          <w:rFonts w:ascii="Times New Roman" w:hAnsi="Times New Roman" w:cs="Times New Roman"/>
          <w:color w:val="000000"/>
          <w:sz w:val="26"/>
          <w:szCs w:val="26"/>
        </w:rPr>
        <w:t>Таким образом, деятельность специалистов органов и учреждений системы профилактики заключалась в основном в проведении профилактических бесед, составлении административных протоколов (рассмотрены не все, в связи с пропуском сроков рассмотрения), что по-прежнему не решало имеющихся проблем многодетной семьи, где взрослые и дети нуждались в адресной и ориентированной на укрепление социального статуса многодетной семьи помощи.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D0D0D"/>
          <w:sz w:val="26"/>
          <w:szCs w:val="26"/>
        </w:rPr>
        <w:t xml:space="preserve">Необходимо отметить, что за весь период работы с семьей Комиссией не было принято решение о пересмотре </w:t>
      </w:r>
      <w:r w:rsidRPr="00BC5208">
        <w:rPr>
          <w:rFonts w:ascii="Times New Roman" w:hAnsi="Times New Roman" w:cs="Times New Roman"/>
          <w:color w:val="000000"/>
          <w:sz w:val="26"/>
          <w:szCs w:val="26"/>
        </w:rPr>
        <w:t>или корректировке индивидуального плана работы. Межведомственная коллегиальная диагностика социально-психологических проблем семьи не была проведена ни на одном этапе работы с семьей К.</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Вместе с тем, Уполномоченным в ходе работы с материалами дела установлено, что отец детей с 01.09.1988 обучался в МБОУ «Средняя общеобразовательная школа № 6» г. </w:t>
      </w:r>
      <w:proofErr w:type="spellStart"/>
      <w:r w:rsidRPr="00BC5208">
        <w:rPr>
          <w:rFonts w:ascii="Times New Roman" w:hAnsi="Times New Roman" w:cs="Times New Roman"/>
          <w:color w:val="000000"/>
          <w:sz w:val="26"/>
          <w:szCs w:val="26"/>
        </w:rPr>
        <w:t>Мегиона</w:t>
      </w:r>
      <w:proofErr w:type="spellEnd"/>
      <w:r w:rsidRPr="00BC5208">
        <w:rPr>
          <w:rFonts w:ascii="Times New Roman" w:hAnsi="Times New Roman" w:cs="Times New Roman"/>
          <w:color w:val="000000"/>
          <w:sz w:val="26"/>
          <w:szCs w:val="26"/>
        </w:rPr>
        <w:t xml:space="preserve"> и согласно книге приказов от 25.06.1999 был переведен в 9 класс заочного обучения.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 этом в книге выдачи аттестатов об основном общем образовании информация о получении документа об образовании отсутствует.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Согласно требованиям статьи 19 Закона Российской Федерации от 10.07.1992 № 3266-1 «Об Образовании», действующего до 1 сентября 2013 года, основное общее образование было обязательным для получения молодыми людьми.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соответствии с положениями Федерального закона от 24.07.1999 № 120-ФЗ обучающийся, достигший возраста пятнадцати лет, может оставить общеобразовательное учреждение до получения общего образования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w:t>
      </w:r>
      <w:r w:rsidRPr="00BC5208">
        <w:rPr>
          <w:rFonts w:ascii="Times New Roman" w:hAnsi="Times New Roman" w:cs="Times New Roman"/>
          <w:color w:val="000000"/>
          <w:sz w:val="26"/>
          <w:szCs w:val="26"/>
        </w:rPr>
        <w:lastRenderedPageBreak/>
        <w:t>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Сведений о мерах, принятых комиссией города </w:t>
      </w:r>
      <w:proofErr w:type="spellStart"/>
      <w:r w:rsidRPr="00BC5208">
        <w:rPr>
          <w:rFonts w:ascii="Times New Roman" w:hAnsi="Times New Roman" w:cs="Times New Roman"/>
          <w:color w:val="000000"/>
          <w:sz w:val="26"/>
          <w:szCs w:val="26"/>
        </w:rPr>
        <w:t>Мегиона</w:t>
      </w:r>
      <w:proofErr w:type="spellEnd"/>
      <w:r w:rsidRPr="00BC5208">
        <w:rPr>
          <w:rFonts w:ascii="Times New Roman" w:hAnsi="Times New Roman" w:cs="Times New Roman"/>
          <w:color w:val="000000"/>
          <w:sz w:val="26"/>
          <w:szCs w:val="26"/>
        </w:rPr>
        <w:t xml:space="preserve"> для получения образования К., в то время несовершеннолетнего подростка, в материалах дела не имеется.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С большой долей вероятности можно предположить, что, не получив свидетельство о получении основного общего образования – об окончании 9 классов, К. не смог получить какую-либо профессию, не нашел себя в каком-либо деле, возможно, окончательно потерял уважение к себе, в результате – категорическое нежелание работать.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Потеря жизненных ориентиров, осознание своей несостоятельности вполне могли стать причиной депрессии, а затем и принятия рокового решения.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Вместе с отцом, вероятно, понимая и принимая его отношение к жизни, приняла такое же решение дочь, причины остались неустановленными доподлинно по настоящее время.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Таким образом, при попустительстве и бездействии руководителей и специалистов органов и учреждений системы профилактики и безнадзорности допущена ситуация, когда многодетная семья пыталась выжить, не имея средств на содержание детей и обеспечение безопасной жизнедеятельности, помощь оказывалась лишь консультативная и рекомендательная.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Учитывая результаты изучения и анализа сложившейся ситуации, Уполномоченным было подготовлено заключение о нарушении прав, свобод и законных интересов детей и необходимости проведения соответствующей проверки деятельности органов и учреждений системы профилактики г. </w:t>
      </w:r>
      <w:proofErr w:type="spellStart"/>
      <w:r w:rsidRPr="00BC5208">
        <w:rPr>
          <w:rFonts w:ascii="Times New Roman" w:hAnsi="Times New Roman" w:cs="Times New Roman"/>
          <w:color w:val="000000"/>
          <w:sz w:val="26"/>
          <w:szCs w:val="26"/>
        </w:rPr>
        <w:t>Мегиона</w:t>
      </w:r>
      <w:proofErr w:type="spellEnd"/>
      <w:r w:rsidRPr="00BC5208">
        <w:rPr>
          <w:rFonts w:ascii="Times New Roman" w:hAnsi="Times New Roman" w:cs="Times New Roman"/>
          <w:color w:val="000000"/>
          <w:sz w:val="26"/>
          <w:szCs w:val="26"/>
        </w:rPr>
        <w:t>, в части качества планирования и организации индивидуальной профилактической работы с семьями, находящимися в СОП, в том числе с семьей К.</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После проведенного служебного расследования наказаны те, кто согласно его итогам не проявил должного профессионализма при организации с семьей индивидуальной профилактической работы в 2018 году.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Дать оценку действиям тех, кто работал с отцом троих детей в 1999–2000 годах, сложно, но достаточно очевидно то, что проблемы многодетной семьи начались именно тогда, в далеком 1999 году, когда подростками были папа и мама детей.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Определенная часть трагедий, напротив, происходит в семьях, где на первый взгляд все обыденно и не выходит за рамки социальной нормы.</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Так, в </w:t>
      </w:r>
      <w:proofErr w:type="spellStart"/>
      <w:r w:rsidRPr="00BC5208">
        <w:rPr>
          <w:rFonts w:ascii="Times New Roman" w:hAnsi="Times New Roman" w:cs="Times New Roman"/>
          <w:color w:val="000000"/>
          <w:sz w:val="26"/>
          <w:szCs w:val="26"/>
        </w:rPr>
        <w:t>Кондинском</w:t>
      </w:r>
      <w:proofErr w:type="spellEnd"/>
      <w:r w:rsidRPr="00BC5208">
        <w:rPr>
          <w:rFonts w:ascii="Times New Roman" w:hAnsi="Times New Roman" w:cs="Times New Roman"/>
          <w:color w:val="000000"/>
          <w:sz w:val="26"/>
          <w:szCs w:val="26"/>
        </w:rPr>
        <w:t xml:space="preserve"> районе погиб подросток, в жизни которого, согласно представленной Уполномоченному информации, все было хорошо. Отлично учился, дома и в классе хорошие отношения со всеми, информация о проблемах в интернете отсутствует. Казалось бы, все произошло спонтанно. И таких случаев достаточно много.</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Причины не установлены, а ребенок принял страшное решение и, значит, были у него для того основания, важные и значимые. При этом, согласно данным, предоставленным Уполномоченному в рамках мониторинга ситуации, в 45% случаев </w:t>
      </w:r>
      <w:r w:rsidRPr="00BC5208">
        <w:rPr>
          <w:rFonts w:ascii="Times New Roman" w:hAnsi="Times New Roman" w:cs="Times New Roman"/>
          <w:color w:val="000000"/>
          <w:sz w:val="26"/>
          <w:szCs w:val="26"/>
        </w:rPr>
        <w:lastRenderedPageBreak/>
        <w:t>причины остались неустановленными, либо отнесены к категории «иные», а это значит ребенок остался с бедой один на один.</w:t>
      </w:r>
    </w:p>
    <w:p w:rsidR="00BC5208" w:rsidRPr="00BC5208"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С учетом значительного ухудшения ситуации дополнительные усилия на профилактику подростковых суицидов были направлены прокуратурой автономного округа. После выяснений обстоятельств и причин каждой суицидальной попытки сотрудниками прокуратуры применены меры прокурорского реагирования по фактам бездействия уполномоченных органов системы профилактики безнадзорности и правонарушений несовершеннолетних, неисполнения образовательными организациями обязанности по раннему выявлению несовершеннолетних, попавших в трудную жизненную ситуацию, оказанию им своевременной психолого-педагогической помощи, распространения информации, призывающей к суициду.</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Всего в указанной сфере прокурорами выявлено 68 нарушений, внесено 24 представления, по результатам </w:t>
      </w:r>
      <w:proofErr w:type="gramStart"/>
      <w:r w:rsidRPr="00BC5208">
        <w:rPr>
          <w:rFonts w:ascii="Times New Roman" w:hAnsi="Times New Roman" w:cs="Times New Roman"/>
          <w:color w:val="000000"/>
          <w:sz w:val="26"/>
          <w:szCs w:val="26"/>
        </w:rPr>
        <w:t>рассмотрения</w:t>
      </w:r>
      <w:proofErr w:type="gramEnd"/>
      <w:r w:rsidRPr="00BC5208">
        <w:rPr>
          <w:rFonts w:ascii="Times New Roman" w:hAnsi="Times New Roman" w:cs="Times New Roman"/>
          <w:color w:val="000000"/>
          <w:sz w:val="26"/>
          <w:szCs w:val="26"/>
        </w:rPr>
        <w:t xml:space="preserve"> которых к дисциплинарной ответственности привлечено 28 должностных лиц.</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Следственное управление Следственного комитета по Ханты-Мансийскому автономному округу – Югре также отмечает недостаточную эффективность проведенных в 2018 году мероприятий по профилактике суицидального поведения детей и подростков.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итогам проверочных мероприятий следователями принято решение о возбуждении 16 уголовных дел (в 2017 – 13) по фактам летального исхода совершенного детьми суицида.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Анализ документов, поступивших в распоряжение Уполномоченного в ходе мониторинга ситуации, из различных органов системы профилактики, иных органов, уполномоченных на работу в указанной сфере, в очередной раз позволил сделать вывод об отсутствии взаимодействия для организации межведомственного подхода к решению вопроса: сведения о количестве незавершенных попыток по-прежнему разнятся, а значит, истинной информацией не владеет ни один орган.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Любые разговоры о жизни и смерти, стремление к одиночеству, рассуждения о никчемности и ненужности, интерес к мотивам смерти в искусстве и прочие признаки должны насторожить родителей и побудить их принять меры. При этом допросы с пристрастием не помогут взрослым узнать, что творится у ребенка на душе. Скорее наоборот, вторжение в его личное пространство еще больше оттолкнет их. Чтобы наладить с ним отношения, нужно интересоваться о его делах без давления и больше рассказывать именно о себе, своей работе, проблемах. Тогда подросток увидит, что его мнение кому-то важно, и он почувствует свою значимость.</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том случае, если общение не складывается, состояние ребенка вызывает тревогу у родителей, помочь может и должен специалист в области возрастной и (или) медицинской психологии.</w:t>
      </w: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sectPr w:rsidR="00BC5208" w:rsidSect="00BC5208">
          <w:pgSz w:w="11907" w:h="16840" w:code="9"/>
          <w:pgMar w:top="1134" w:right="1134" w:bottom="1134" w:left="1134" w:header="720" w:footer="720" w:gutter="0"/>
          <w:cols w:space="720"/>
          <w:noEndnote/>
        </w:sectPr>
      </w:pPr>
    </w:p>
    <w:p w:rsidR="00BC5208" w:rsidRPr="00BC5208" w:rsidRDefault="00BC5208" w:rsidP="00BC5208">
      <w:pPr>
        <w:suppressAutoHyphens/>
        <w:autoSpaceDE w:val="0"/>
        <w:autoSpaceDN w:val="0"/>
        <w:adjustRightInd w:val="0"/>
        <w:spacing w:after="145" w:line="264" w:lineRule="auto"/>
        <w:jc w:val="center"/>
        <w:textAlignment w:val="center"/>
        <w:rPr>
          <w:rFonts w:ascii="Times New Roman" w:hAnsi="Times New Roman" w:cs="Times New Roman"/>
          <w:color w:val="000000"/>
          <w:sz w:val="26"/>
          <w:szCs w:val="26"/>
          <w:rtl/>
          <w:lang w:val="en-US" w:bidi="ar-YE"/>
        </w:rPr>
      </w:pPr>
      <w:r w:rsidRPr="00BC5208">
        <w:rPr>
          <w:rFonts w:ascii="Times New Roman" w:hAnsi="Times New Roman" w:cs="Times New Roman"/>
          <w:b/>
          <w:bCs/>
          <w:color w:val="000000"/>
          <w:sz w:val="26"/>
          <w:szCs w:val="26"/>
          <w:lang w:bidi="ar-YE"/>
        </w:rPr>
        <w:lastRenderedPageBreak/>
        <w:t>Сведения</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о</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деятельности</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по</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организации</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социально</w:t>
      </w:r>
      <w:r w:rsidRPr="00BC5208">
        <w:rPr>
          <w:rFonts w:ascii="Times New Roman" w:hAnsi="Times New Roman" w:cs="Times New Roman"/>
          <w:b/>
          <w:bCs/>
          <w:color w:val="000000"/>
          <w:sz w:val="26"/>
          <w:szCs w:val="26"/>
          <w:rtl/>
          <w:lang w:val="en-US" w:bidi="ar-YE"/>
        </w:rPr>
        <w:t>-</w:t>
      </w:r>
      <w:r w:rsidRPr="00BC5208">
        <w:rPr>
          <w:rFonts w:ascii="Times New Roman" w:hAnsi="Times New Roman" w:cs="Times New Roman"/>
          <w:b/>
          <w:bCs/>
          <w:color w:val="000000"/>
          <w:sz w:val="26"/>
          <w:szCs w:val="26"/>
          <w:lang w:bidi="ar-YE"/>
        </w:rPr>
        <w:t>психологического</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сопровождения</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несовершен</w:t>
      </w:r>
      <w:r w:rsidR="001F5F79">
        <w:rPr>
          <w:rFonts w:ascii="Times New Roman" w:hAnsi="Times New Roman" w:cs="Times New Roman"/>
          <w:b/>
          <w:bCs/>
          <w:color w:val="000000"/>
          <w:sz w:val="26"/>
          <w:szCs w:val="26"/>
          <w:lang w:bidi="ar-YE"/>
        </w:rPr>
        <w:t>н</w:t>
      </w:r>
      <w:r w:rsidRPr="00BC5208">
        <w:rPr>
          <w:rFonts w:ascii="Times New Roman" w:hAnsi="Times New Roman" w:cs="Times New Roman"/>
          <w:b/>
          <w:bCs/>
          <w:color w:val="000000"/>
          <w:sz w:val="26"/>
          <w:szCs w:val="26"/>
          <w:lang w:bidi="ar-YE"/>
        </w:rPr>
        <w:t>олетних</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совершивших</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суицидальные</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попытки</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в</w:t>
      </w:r>
      <w:r w:rsidRPr="00BC5208">
        <w:rPr>
          <w:rFonts w:ascii="Times New Roman" w:hAnsi="Times New Roman" w:cs="Times New Roman"/>
          <w:b/>
          <w:bCs/>
          <w:color w:val="000000"/>
          <w:sz w:val="26"/>
          <w:szCs w:val="26"/>
          <w:rtl/>
          <w:lang w:val="en-US" w:bidi="ar-YE"/>
        </w:rPr>
        <w:t xml:space="preserve"> 2018 </w:t>
      </w:r>
      <w:r w:rsidRPr="00BC5208">
        <w:rPr>
          <w:rFonts w:ascii="Times New Roman" w:hAnsi="Times New Roman" w:cs="Times New Roman"/>
          <w:b/>
          <w:bCs/>
          <w:color w:val="000000"/>
          <w:sz w:val="26"/>
          <w:szCs w:val="26"/>
          <w:lang w:bidi="ar-YE"/>
        </w:rPr>
        <w:t>году</w:t>
      </w:r>
    </w:p>
    <w:tbl>
      <w:tblPr>
        <w:tblStyle w:val="af5"/>
        <w:tblW w:w="14850" w:type="dxa"/>
        <w:tblLayout w:type="fixed"/>
        <w:tblLook w:val="04A0" w:firstRow="1" w:lastRow="0" w:firstColumn="1" w:lastColumn="0" w:noHBand="0" w:noVBand="1"/>
      </w:tblPr>
      <w:tblGrid>
        <w:gridCol w:w="2801"/>
        <w:gridCol w:w="992"/>
        <w:gridCol w:w="992"/>
        <w:gridCol w:w="992"/>
        <w:gridCol w:w="992"/>
        <w:gridCol w:w="992"/>
        <w:gridCol w:w="993"/>
        <w:gridCol w:w="992"/>
        <w:gridCol w:w="992"/>
        <w:gridCol w:w="1134"/>
        <w:gridCol w:w="709"/>
        <w:gridCol w:w="994"/>
        <w:gridCol w:w="1275"/>
      </w:tblGrid>
      <w:tr w:rsidR="001F5F79" w:rsidTr="001F5F79">
        <w:trPr>
          <w:trHeight w:val="333"/>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953" w:type="dxa"/>
            <w:gridSpan w:val="6"/>
            <w:tcBorders>
              <w:top w:val="single" w:sz="4" w:space="0" w:color="auto"/>
              <w:left w:val="single" w:sz="4" w:space="0" w:color="auto"/>
              <w:bottom w:val="single" w:sz="4" w:space="0" w:color="auto"/>
              <w:right w:val="single" w:sz="12" w:space="0" w:color="auto"/>
            </w:tcBorders>
            <w:hideMark/>
          </w:tcPr>
          <w:p w:rsidR="001F5F79" w:rsidRDefault="001F5F79">
            <w:pPr>
              <w:spacing w:after="160" w:line="256" w:lineRule="auto"/>
              <w:jc w:val="center"/>
              <w:rPr>
                <w:rFonts w:ascii="Times New Roman" w:hAnsi="Times New Roman" w:cs="Times New Roman"/>
                <w:b/>
                <w:sz w:val="28"/>
                <w:szCs w:val="28"/>
              </w:rPr>
            </w:pPr>
            <w:r>
              <w:rPr>
                <w:rFonts w:ascii="Times New Roman" w:hAnsi="Times New Roman" w:cs="Times New Roman"/>
                <w:b/>
                <w:sz w:val="28"/>
                <w:szCs w:val="28"/>
              </w:rPr>
              <w:t>Медицинские организации</w:t>
            </w:r>
          </w:p>
        </w:tc>
        <w:tc>
          <w:tcPr>
            <w:tcW w:w="6096" w:type="dxa"/>
            <w:gridSpan w:val="6"/>
            <w:tcBorders>
              <w:top w:val="single" w:sz="4" w:space="0" w:color="auto"/>
              <w:left w:val="single" w:sz="4" w:space="0" w:color="auto"/>
              <w:bottom w:val="single" w:sz="4" w:space="0" w:color="auto"/>
              <w:right w:val="single" w:sz="12" w:space="0" w:color="auto"/>
            </w:tcBorders>
            <w:hideMark/>
          </w:tcPr>
          <w:p w:rsidR="001F5F79" w:rsidRDefault="001F5F79">
            <w:pPr>
              <w:spacing w:after="160" w:line="256"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Образовательные организации</w:t>
            </w:r>
          </w:p>
        </w:tc>
      </w:tr>
      <w:tr w:rsidR="001F5F79" w:rsidTr="001F5F79">
        <w:trPr>
          <w:cantSplit/>
          <w:trHeight w:val="5991"/>
        </w:trPr>
        <w:tc>
          <w:tcPr>
            <w:tcW w:w="2801" w:type="dxa"/>
            <w:tcBorders>
              <w:top w:val="single" w:sz="4" w:space="0" w:color="auto"/>
              <w:left w:val="single" w:sz="4" w:space="0" w:color="auto"/>
              <w:bottom w:val="single" w:sz="4" w:space="0" w:color="auto"/>
              <w:right w:val="single" w:sz="12" w:space="0" w:color="auto"/>
            </w:tcBorders>
            <w:textDirection w:val="btLr"/>
            <w:hideMark/>
          </w:tcPr>
          <w:p w:rsidR="001F5F79" w:rsidRDefault="001F5F79">
            <w:pPr>
              <w:spacing w:after="160" w:line="256" w:lineRule="auto"/>
              <w:ind w:left="113" w:right="113"/>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992" w:type="dxa"/>
            <w:tcBorders>
              <w:top w:val="single" w:sz="4" w:space="0" w:color="auto"/>
              <w:left w:val="single" w:sz="4" w:space="0" w:color="auto"/>
              <w:bottom w:val="single" w:sz="4" w:space="0" w:color="auto"/>
              <w:right w:val="single" w:sz="12" w:space="0" w:color="auto"/>
            </w:tcBorders>
            <w:textDirection w:val="btLr"/>
            <w:hideMark/>
          </w:tcPr>
          <w:p w:rsidR="001F5F79" w:rsidRDefault="001F5F79">
            <w:pPr>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совершивших</w:t>
            </w:r>
          </w:p>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 попытки суицида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получавших помощь до совершения суицида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Количество детей, обратившихся за помощью самостоятельно, либо в отношении которых обратились за помощью близкие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получивших помощь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законных представителей, родственников, получивших помощь</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совершивших повторную (очередную) попытку, из числа получивших помощь</w:t>
            </w:r>
          </w:p>
        </w:tc>
        <w:tc>
          <w:tcPr>
            <w:tcW w:w="992" w:type="dxa"/>
            <w:tcBorders>
              <w:top w:val="single" w:sz="4" w:space="0" w:color="auto"/>
              <w:left w:val="single" w:sz="12" w:space="0" w:color="auto"/>
              <w:bottom w:val="single" w:sz="4" w:space="0" w:color="auto"/>
              <w:right w:val="single" w:sz="4" w:space="0" w:color="auto"/>
            </w:tcBorders>
            <w:textDirection w:val="btLr"/>
            <w:hideMark/>
          </w:tcPr>
          <w:p w:rsidR="001F5F79" w:rsidRDefault="001F5F79">
            <w:pPr>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совершивших</w:t>
            </w:r>
          </w:p>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 попытки суицида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получавших помощь до совершения суицида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Количество детей, обратившихся за помощью самостоятельно, либо в отношении которых обратились за помощью близкие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получивших помощь</w:t>
            </w:r>
          </w:p>
        </w:tc>
        <w:tc>
          <w:tcPr>
            <w:tcW w:w="994" w:type="dxa"/>
            <w:tcBorders>
              <w:top w:val="single" w:sz="4" w:space="0" w:color="auto"/>
              <w:left w:val="single" w:sz="4" w:space="0" w:color="auto"/>
              <w:bottom w:val="single" w:sz="4" w:space="0" w:color="auto"/>
              <w:right w:val="single" w:sz="4"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законных представителей, родственников, получивших помощь</w:t>
            </w:r>
          </w:p>
        </w:tc>
        <w:tc>
          <w:tcPr>
            <w:tcW w:w="1275" w:type="dxa"/>
            <w:tcBorders>
              <w:top w:val="single" w:sz="4" w:space="0" w:color="auto"/>
              <w:left w:val="single" w:sz="4" w:space="0" w:color="auto"/>
              <w:bottom w:val="single" w:sz="4" w:space="0" w:color="auto"/>
              <w:right w:val="single" w:sz="12" w:space="0" w:color="auto"/>
            </w:tcBorders>
            <w:textDirection w:val="btLr"/>
            <w:hideMark/>
          </w:tcPr>
          <w:p w:rsidR="001F5F79" w:rsidRDefault="001F5F79">
            <w:pPr>
              <w:spacing w:after="160" w:line="256" w:lineRule="auto"/>
              <w:ind w:left="113" w:right="113"/>
              <w:rPr>
                <w:rFonts w:ascii="Times New Roman" w:hAnsi="Times New Roman" w:cs="Times New Roman"/>
                <w:b/>
                <w:sz w:val="24"/>
                <w:szCs w:val="24"/>
              </w:rPr>
            </w:pPr>
            <w:r>
              <w:rPr>
                <w:rFonts w:ascii="Times New Roman" w:hAnsi="Times New Roman" w:cs="Times New Roman"/>
                <w:b/>
                <w:sz w:val="24"/>
                <w:szCs w:val="24"/>
              </w:rPr>
              <w:t>Количество детей, совершивших повторную (очередную) попытку, из числа получивших помощь</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tcPr>
          <w:p w:rsidR="001F5F79" w:rsidRDefault="001F5F79" w:rsidP="001F5F79">
            <w:pPr>
              <w:spacing w:after="160"/>
              <w:rPr>
                <w:rFonts w:ascii="Times New Roman" w:hAnsi="Times New Roman" w:cs="Times New Roman"/>
                <w:sz w:val="28"/>
                <w:szCs w:val="28"/>
              </w:rPr>
            </w:pPr>
            <w:r>
              <w:rPr>
                <w:rFonts w:ascii="Times New Roman" w:hAnsi="Times New Roman" w:cs="Times New Roman"/>
                <w:sz w:val="24"/>
                <w:szCs w:val="24"/>
              </w:rPr>
              <w:t>Белоярский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Березовский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г.Кондинский</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lastRenderedPageBreak/>
              <w:t>г.Лангепас</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г.Мегион</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r>
      <w:tr w:rsidR="001F5F79" w:rsidTr="001F5F79">
        <w:trPr>
          <w:trHeight w:val="460"/>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г.Нефтеюганск</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г.Нижневартовск</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Октябрьский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г.Покачи</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г.Радужный</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Советский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13"/>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г.Сургут</w:t>
            </w:r>
            <w:proofErr w:type="spellEnd"/>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Сургутский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 xml:space="preserve">г.Урай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г.Ханты-Мансийск</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Ханты-Мансийский р-н</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trPr>
        <w:tc>
          <w:tcPr>
            <w:tcW w:w="2801"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73</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58</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58</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12"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49</w:t>
            </w:r>
          </w:p>
        </w:tc>
        <w:tc>
          <w:tcPr>
            <w:tcW w:w="994" w:type="dxa"/>
            <w:tcBorders>
              <w:top w:val="single" w:sz="4" w:space="0" w:color="auto"/>
              <w:left w:val="single" w:sz="4" w:space="0" w:color="auto"/>
              <w:bottom w:val="single" w:sz="4" w:space="0" w:color="auto"/>
              <w:right w:val="single" w:sz="4"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115</w:t>
            </w:r>
          </w:p>
        </w:tc>
        <w:tc>
          <w:tcPr>
            <w:tcW w:w="1275" w:type="dxa"/>
            <w:tcBorders>
              <w:top w:val="single" w:sz="4" w:space="0" w:color="auto"/>
              <w:left w:val="single" w:sz="4" w:space="0" w:color="auto"/>
              <w:bottom w:val="single" w:sz="4" w:space="0" w:color="auto"/>
              <w:right w:val="single" w:sz="12" w:space="0" w:color="auto"/>
            </w:tcBorders>
            <w:hideMark/>
          </w:tcPr>
          <w:p w:rsidR="001F5F79" w:rsidRDefault="001F5F79" w:rsidP="001F5F79">
            <w:pPr>
              <w:spacing w:after="160"/>
              <w:jc w:val="center"/>
              <w:rPr>
                <w:rFonts w:ascii="Times New Roman" w:hAnsi="Times New Roman" w:cs="Times New Roman"/>
                <w:sz w:val="28"/>
                <w:szCs w:val="28"/>
              </w:rPr>
            </w:pPr>
            <w:r>
              <w:rPr>
                <w:rFonts w:ascii="Times New Roman" w:hAnsi="Times New Roman" w:cs="Times New Roman"/>
                <w:sz w:val="28"/>
                <w:szCs w:val="28"/>
              </w:rPr>
              <w:t>6</w:t>
            </w:r>
          </w:p>
        </w:tc>
      </w:tr>
    </w:tbl>
    <w:p w:rsidR="00BC5208" w:rsidRDefault="00BC5208" w:rsidP="001F5F79">
      <w:pPr>
        <w:pStyle w:val="a3"/>
        <w:ind w:right="227" w:firstLine="0"/>
        <w:rPr>
          <w:rFonts w:ascii="Times New Roman" w:hAnsi="Times New Roman" w:cs="Times New Roman"/>
          <w:i/>
          <w:iCs/>
          <w:color w:val="auto"/>
          <w:lang w:bidi="ar-YE"/>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993300"/>
          <w:sz w:val="26"/>
          <w:szCs w:val="26"/>
        </w:rPr>
      </w:pPr>
      <w:r w:rsidRPr="00BC5208">
        <w:rPr>
          <w:rFonts w:ascii="Times New Roman" w:hAnsi="Times New Roman" w:cs="Times New Roman"/>
          <w:color w:val="000000"/>
          <w:sz w:val="26"/>
          <w:szCs w:val="26"/>
        </w:rPr>
        <w:lastRenderedPageBreak/>
        <w:t xml:space="preserve">Приведенные выше сведения указывают на то, что, к сожалению, превентивная индивидуальная психологическая работа c подростками и их родителями не востребована, те и другие обратились за помощью уже после случившегося.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9933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b/>
          <w:bCs/>
          <w:i/>
          <w:iCs/>
          <w:color w:val="000000"/>
          <w:sz w:val="26"/>
          <w:szCs w:val="26"/>
        </w:rPr>
        <w:t xml:space="preserve">Уполномоченный рекомендует Департаментам образования, здравоохранения и социального развития автономного округа активизировать работу по мотивации законных представителей несовершеннолетних, поведение которых по ряду причин вызывает тревогу и озабоченность, к своевременному обращению за помощью, при расследовании каждого случая незавершенного суицида в обязательном порядке использовать комплексный подход с обязательной организацией медико-психологического сопровождения ребенка и его социального окружения в </w:t>
      </w:r>
      <w:proofErr w:type="spellStart"/>
      <w:r w:rsidRPr="00BC5208">
        <w:rPr>
          <w:rFonts w:ascii="Times New Roman" w:hAnsi="Times New Roman" w:cs="Times New Roman"/>
          <w:b/>
          <w:bCs/>
          <w:i/>
          <w:iCs/>
          <w:color w:val="000000"/>
          <w:sz w:val="26"/>
          <w:szCs w:val="26"/>
        </w:rPr>
        <w:t>постсуицидальный</w:t>
      </w:r>
      <w:proofErr w:type="spellEnd"/>
      <w:r w:rsidRPr="00BC5208">
        <w:rPr>
          <w:rFonts w:ascii="Times New Roman" w:hAnsi="Times New Roman" w:cs="Times New Roman"/>
          <w:b/>
          <w:bCs/>
          <w:i/>
          <w:iCs/>
          <w:color w:val="000000"/>
          <w:sz w:val="26"/>
          <w:szCs w:val="26"/>
        </w:rPr>
        <w:t xml:space="preserve"> период, в том числе с привлечением медицинских психологов, педагогов-психологов и социальных педагогов.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Еще одна форма </w:t>
      </w:r>
      <w:proofErr w:type="spellStart"/>
      <w:r w:rsidRPr="00BC5208">
        <w:rPr>
          <w:rFonts w:ascii="Times New Roman" w:hAnsi="Times New Roman" w:cs="Times New Roman"/>
          <w:color w:val="000000"/>
          <w:sz w:val="26"/>
          <w:szCs w:val="26"/>
        </w:rPr>
        <w:t>девиантного</w:t>
      </w:r>
      <w:proofErr w:type="spellEnd"/>
      <w:r w:rsidRPr="00BC5208">
        <w:rPr>
          <w:rFonts w:ascii="Times New Roman" w:hAnsi="Times New Roman" w:cs="Times New Roman"/>
          <w:color w:val="000000"/>
          <w:sz w:val="26"/>
          <w:szCs w:val="26"/>
        </w:rPr>
        <w:t xml:space="preserve"> поведения детей – самовольный уход из дома, учреждения, то есть с места постоянного или временного проживания несовершеннолетнего (далее – самовольный уход).</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Сведения о самовольных уходах поступают в адрес Уполномоченного из оперативных сводок правоохранительных органов, обращений законных представителей детей, от друзей и знакомых несовершеннолетних.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Согласно информации комиссии по делам несовершеннолетних и защите их прав при Правительстве Ханты-Мансийского автономного округа – Югры, общее количество самовольных уходов детей на территории автономного округа увеличилось на 14% с 467 в 2017 году до 534 в 2018 году. Рост количества самовольных уходов зарегистрирован в 9 муниципальных образованиях.</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Муниципальные комиссии по делам несовершеннолетних и защите их прав проинформировали Уполномоченного о самовольных уходах детей из кровных и приемных семей, учреждений для детей-сирот в 2017 и 2018 годах. </w:t>
      </w: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sz w:val="28"/>
          <w:szCs w:val="28"/>
        </w:rPr>
      </w:pPr>
    </w:p>
    <w:p w:rsidR="00BC5208" w:rsidRDefault="00BC5208" w:rsidP="00BC5208">
      <w:pPr>
        <w:suppressAutoHyphens/>
        <w:autoSpaceDE w:val="0"/>
        <w:autoSpaceDN w:val="0"/>
        <w:adjustRightInd w:val="0"/>
        <w:spacing w:after="107" w:line="264" w:lineRule="auto"/>
        <w:textAlignment w:val="center"/>
        <w:rPr>
          <w:rFonts w:ascii="Times New Roman" w:hAnsi="Times New Roman" w:cs="Times New Roman"/>
          <w:b/>
          <w:sz w:val="28"/>
          <w:szCs w:val="28"/>
        </w:rPr>
        <w:sectPr w:rsidR="00BC5208" w:rsidSect="00BC5208">
          <w:pgSz w:w="11907" w:h="16840" w:code="9"/>
          <w:pgMar w:top="1134" w:right="1134" w:bottom="1134" w:left="1134" w:header="720" w:footer="720" w:gutter="0"/>
          <w:cols w:space="720"/>
          <w:noEndnote/>
        </w:sectPr>
      </w:pPr>
    </w:p>
    <w:p w:rsidR="00BC5208" w:rsidRPr="00BC5208" w:rsidRDefault="00BC5208" w:rsidP="00BC5208">
      <w:pPr>
        <w:suppressAutoHyphens/>
        <w:autoSpaceDE w:val="0"/>
        <w:autoSpaceDN w:val="0"/>
        <w:adjustRightInd w:val="0"/>
        <w:spacing w:after="107" w:line="264" w:lineRule="auto"/>
        <w:jc w:val="center"/>
        <w:textAlignment w:val="center"/>
        <w:rPr>
          <w:rFonts w:ascii="Times New Roman" w:hAnsi="Times New Roman" w:cs="Times New Roman"/>
          <w:b/>
          <w:bCs/>
          <w:color w:val="000000"/>
          <w:sz w:val="26"/>
          <w:szCs w:val="26"/>
          <w:lang w:bidi="ar-YE"/>
        </w:rPr>
      </w:pPr>
      <w:r w:rsidRPr="00BC5208">
        <w:rPr>
          <w:rFonts w:ascii="Times New Roman" w:hAnsi="Times New Roman" w:cs="Times New Roman"/>
          <w:b/>
          <w:sz w:val="26"/>
          <w:szCs w:val="26"/>
        </w:rPr>
        <w:lastRenderedPageBreak/>
        <w:t>Сведения о самовольных уходах несовершеннолетних в 2017 году</w:t>
      </w:r>
    </w:p>
    <w:tbl>
      <w:tblPr>
        <w:tblStyle w:val="af5"/>
        <w:tblW w:w="15225" w:type="dxa"/>
        <w:jc w:val="center"/>
        <w:tblLayout w:type="fixed"/>
        <w:tblLook w:val="04A0" w:firstRow="1" w:lastRow="0" w:firstColumn="1" w:lastColumn="0" w:noHBand="0" w:noVBand="1"/>
      </w:tblPr>
      <w:tblGrid>
        <w:gridCol w:w="674"/>
        <w:gridCol w:w="649"/>
        <w:gridCol w:w="12"/>
        <w:gridCol w:w="755"/>
        <w:gridCol w:w="567"/>
        <w:gridCol w:w="567"/>
        <w:gridCol w:w="993"/>
        <w:gridCol w:w="708"/>
        <w:gridCol w:w="709"/>
        <w:gridCol w:w="807"/>
        <w:gridCol w:w="709"/>
        <w:gridCol w:w="567"/>
        <w:gridCol w:w="567"/>
        <w:gridCol w:w="1035"/>
        <w:gridCol w:w="567"/>
        <w:gridCol w:w="661"/>
        <w:gridCol w:w="567"/>
        <w:gridCol w:w="567"/>
        <w:gridCol w:w="567"/>
        <w:gridCol w:w="1040"/>
        <w:gridCol w:w="709"/>
        <w:gridCol w:w="709"/>
        <w:gridCol w:w="519"/>
      </w:tblGrid>
      <w:tr w:rsidR="00BC5208" w:rsidTr="00BC5208">
        <w:trPr>
          <w:trHeight w:val="644"/>
          <w:jc w:val="center"/>
        </w:trPr>
        <w:tc>
          <w:tcPr>
            <w:tcW w:w="67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8"/>
                <w:szCs w:val="28"/>
              </w:rPr>
            </w:pPr>
            <w:r>
              <w:rPr>
                <w:rFonts w:ascii="Times New Roman" w:hAnsi="Times New Roman" w:cs="Times New Roman"/>
                <w:sz w:val="28"/>
                <w:szCs w:val="28"/>
              </w:rPr>
              <w:t>№</w:t>
            </w:r>
          </w:p>
        </w:tc>
        <w:tc>
          <w:tcPr>
            <w:tcW w:w="5769" w:type="dxa"/>
            <w:gridSpan w:val="9"/>
            <w:tcBorders>
              <w:top w:val="single" w:sz="4" w:space="0" w:color="auto"/>
              <w:left w:val="single" w:sz="12" w:space="0" w:color="auto"/>
              <w:bottom w:val="single" w:sz="4" w:space="0" w:color="auto"/>
              <w:right w:val="single" w:sz="12" w:space="0" w:color="auto"/>
            </w:tcBorders>
            <w:hideMark/>
          </w:tcPr>
          <w:p w:rsidR="00BC5208" w:rsidRDefault="00BC5208">
            <w:pPr>
              <w:rPr>
                <w:rFonts w:ascii="Times New Roman" w:hAnsi="Times New Roman" w:cs="Times New Roman"/>
                <w:b/>
                <w:sz w:val="28"/>
                <w:szCs w:val="28"/>
              </w:rPr>
            </w:pPr>
            <w:r>
              <w:rPr>
                <w:rFonts w:ascii="Times New Roman" w:hAnsi="Times New Roman" w:cs="Times New Roman"/>
                <w:b/>
                <w:sz w:val="28"/>
                <w:szCs w:val="28"/>
              </w:rPr>
              <w:t>Кровная семья</w:t>
            </w:r>
          </w:p>
        </w:tc>
        <w:tc>
          <w:tcPr>
            <w:tcW w:w="4673" w:type="dxa"/>
            <w:gridSpan w:val="7"/>
            <w:tcBorders>
              <w:top w:val="single" w:sz="4" w:space="0" w:color="auto"/>
              <w:left w:val="single" w:sz="12" w:space="0" w:color="auto"/>
              <w:bottom w:val="single" w:sz="4" w:space="0" w:color="auto"/>
              <w:right w:val="single" w:sz="12" w:space="0" w:color="auto"/>
            </w:tcBorders>
            <w:hideMark/>
          </w:tcPr>
          <w:p w:rsidR="00BC5208" w:rsidRDefault="00BC5208">
            <w:pPr>
              <w:rPr>
                <w:rFonts w:ascii="Times New Roman" w:hAnsi="Times New Roman" w:cs="Times New Roman"/>
                <w:b/>
                <w:sz w:val="28"/>
                <w:szCs w:val="28"/>
              </w:rPr>
            </w:pPr>
            <w:r>
              <w:rPr>
                <w:rFonts w:ascii="Times New Roman" w:hAnsi="Times New Roman" w:cs="Times New Roman"/>
                <w:b/>
                <w:sz w:val="28"/>
                <w:szCs w:val="28"/>
              </w:rPr>
              <w:t xml:space="preserve">Приемная семья </w:t>
            </w:r>
            <w:r>
              <w:rPr>
                <w:rFonts w:ascii="Times New Roman" w:hAnsi="Times New Roman" w:cs="Times New Roman"/>
                <w:sz w:val="28"/>
                <w:szCs w:val="28"/>
              </w:rPr>
              <w:t>(дети-сироты, дети, оставшиеся без попечения родителей)</w:t>
            </w:r>
          </w:p>
        </w:tc>
        <w:tc>
          <w:tcPr>
            <w:tcW w:w="4111" w:type="dxa"/>
            <w:gridSpan w:val="6"/>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b/>
                <w:sz w:val="28"/>
                <w:szCs w:val="28"/>
              </w:rPr>
            </w:pPr>
            <w:r>
              <w:rPr>
                <w:rFonts w:ascii="Times New Roman" w:hAnsi="Times New Roman" w:cs="Times New Roman"/>
                <w:b/>
                <w:sz w:val="28"/>
                <w:szCs w:val="28"/>
              </w:rPr>
              <w:t xml:space="preserve">Учреждения </w:t>
            </w:r>
            <w:r>
              <w:rPr>
                <w:rFonts w:ascii="Times New Roman" w:hAnsi="Times New Roman" w:cs="Times New Roman"/>
                <w:sz w:val="28"/>
                <w:szCs w:val="28"/>
              </w:rPr>
              <w:t>(дети-сироты, дети, оставшиеся без попечения родителей)</w:t>
            </w:r>
          </w:p>
        </w:tc>
      </w:tr>
      <w:tr w:rsidR="00BC5208" w:rsidTr="00BC5208">
        <w:trPr>
          <w:cantSplit/>
          <w:trHeight w:val="873"/>
          <w:jc w:val="center"/>
        </w:trPr>
        <w:tc>
          <w:tcPr>
            <w:tcW w:w="675" w:type="dxa"/>
            <w:vMerge w:val="restart"/>
            <w:tcBorders>
              <w:top w:val="single" w:sz="4" w:space="0" w:color="auto"/>
              <w:left w:val="single" w:sz="4" w:space="0" w:color="auto"/>
              <w:bottom w:val="single" w:sz="4" w:space="0" w:color="auto"/>
              <w:right w:val="single" w:sz="12" w:space="0" w:color="auto"/>
            </w:tcBorders>
          </w:tcPr>
          <w:p w:rsidR="00BC5208" w:rsidRDefault="00BC5208">
            <w:pPr>
              <w:rPr>
                <w:rFonts w:ascii="Times New Roman" w:hAnsi="Times New Roman" w:cs="Times New Roman"/>
                <w:sz w:val="28"/>
                <w:szCs w:val="28"/>
              </w:rPr>
            </w:pPr>
          </w:p>
        </w:tc>
        <w:tc>
          <w:tcPr>
            <w:tcW w:w="663" w:type="dxa"/>
            <w:gridSpan w:val="2"/>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Количество случаев </w:t>
            </w:r>
          </w:p>
        </w:tc>
        <w:tc>
          <w:tcPr>
            <w:tcW w:w="755"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СОП</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ТЖС</w:t>
            </w:r>
          </w:p>
        </w:tc>
        <w:tc>
          <w:tcPr>
            <w:tcW w:w="3217" w:type="dxa"/>
            <w:gridSpan w:val="4"/>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 xml:space="preserve">Число детей, совершивших уход по причине наличия проблем: </w:t>
            </w:r>
          </w:p>
        </w:tc>
        <w:tc>
          <w:tcPr>
            <w:tcW w:w="709" w:type="dxa"/>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Количество случаев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Число детей, из них</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СОП</w:t>
            </w:r>
          </w:p>
        </w:tc>
        <w:tc>
          <w:tcPr>
            <w:tcW w:w="2830" w:type="dxa"/>
            <w:gridSpan w:val="4"/>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8"/>
                <w:szCs w:val="28"/>
              </w:rPr>
            </w:pPr>
            <w:r>
              <w:rPr>
                <w:rFonts w:ascii="Times New Roman" w:hAnsi="Times New Roman" w:cs="Times New Roman"/>
                <w:sz w:val="24"/>
                <w:szCs w:val="24"/>
              </w:rPr>
              <w:t>Число детей, совершивших уход по причине наличия проблем:</w:t>
            </w:r>
          </w:p>
        </w:tc>
        <w:tc>
          <w:tcPr>
            <w:tcW w:w="567" w:type="dxa"/>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Количество случаев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Число детей</w:t>
            </w:r>
          </w:p>
        </w:tc>
        <w:tc>
          <w:tcPr>
            <w:tcW w:w="2977" w:type="dxa"/>
            <w:gridSpan w:val="4"/>
            <w:tcBorders>
              <w:top w:val="single" w:sz="4" w:space="0" w:color="auto"/>
              <w:left w:val="single" w:sz="4" w:space="0" w:color="auto"/>
              <w:bottom w:val="single" w:sz="4" w:space="0" w:color="auto"/>
              <w:right w:val="single" w:sz="4" w:space="0" w:color="auto"/>
            </w:tcBorders>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Число детей, совершивших уход по причине наличия проблем:</w:t>
            </w:r>
          </w:p>
        </w:tc>
      </w:tr>
      <w:tr w:rsidR="00BC5208" w:rsidTr="00BC5208">
        <w:trPr>
          <w:cantSplit/>
          <w:trHeight w:val="2548"/>
          <w:jc w:val="center"/>
        </w:trPr>
        <w:tc>
          <w:tcPr>
            <w:tcW w:w="300" w:type="dxa"/>
            <w:vMerge/>
            <w:tcBorders>
              <w:top w:val="single" w:sz="4" w:space="0" w:color="auto"/>
              <w:left w:val="single" w:sz="4" w:space="0" w:color="auto"/>
              <w:bottom w:val="single" w:sz="4" w:space="0" w:color="auto"/>
              <w:right w:val="single" w:sz="12" w:space="0" w:color="auto"/>
            </w:tcBorders>
            <w:vAlign w:val="center"/>
            <w:hideMark/>
          </w:tcPr>
          <w:p w:rsidR="00BC5208" w:rsidRDefault="00BC5208">
            <w:pPr>
              <w:rPr>
                <w:rFonts w:ascii="Times New Roman" w:hAnsi="Times New Roman" w:cs="Times New Roman"/>
                <w:sz w:val="28"/>
                <w:szCs w:val="28"/>
              </w:rPr>
            </w:pPr>
          </w:p>
        </w:tc>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 родителями и (или) родственниками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при получении образования</w:t>
            </w:r>
          </w:p>
        </w:tc>
        <w:tc>
          <w:tcPr>
            <w:tcW w:w="80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Иное</w:t>
            </w: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 законными представителями (опекунами) и (или) родственниками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при получении образования</w:t>
            </w:r>
          </w:p>
        </w:tc>
        <w:tc>
          <w:tcPr>
            <w:tcW w:w="56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иное</w:t>
            </w: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 законным представителем и (или) родственниками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при получении образования</w:t>
            </w:r>
          </w:p>
        </w:tc>
        <w:tc>
          <w:tcPr>
            <w:tcW w:w="51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8"/>
                <w:szCs w:val="28"/>
              </w:rPr>
            </w:pPr>
            <w:r>
              <w:rPr>
                <w:rFonts w:ascii="Times New Roman" w:hAnsi="Times New Roman" w:cs="Times New Roman"/>
                <w:sz w:val="24"/>
                <w:szCs w:val="24"/>
              </w:rPr>
              <w:t>иное</w:t>
            </w:r>
          </w:p>
        </w:tc>
      </w:tr>
      <w:tr w:rsidR="00BC5208" w:rsidTr="00BC5208">
        <w:trPr>
          <w:trHeight w:val="882"/>
          <w:jc w:val="center"/>
        </w:trPr>
        <w:tc>
          <w:tcPr>
            <w:tcW w:w="675" w:type="dxa"/>
            <w:tcBorders>
              <w:top w:val="single" w:sz="4" w:space="0" w:color="auto"/>
              <w:left w:val="single" w:sz="4" w:space="0" w:color="auto"/>
              <w:bottom w:val="single" w:sz="4" w:space="0" w:color="auto"/>
              <w:right w:val="single" w:sz="12" w:space="0" w:color="auto"/>
              <w:tl2br w:val="single" w:sz="4" w:space="0" w:color="auto"/>
            </w:tcBorders>
          </w:tcPr>
          <w:p w:rsidR="00BC5208" w:rsidRDefault="00BC5208">
            <w:pPr>
              <w:rPr>
                <w:rFonts w:ascii="Times New Roman" w:hAnsi="Times New Roman" w:cs="Times New Roman"/>
                <w:sz w:val="16"/>
                <w:szCs w:val="16"/>
              </w:rPr>
            </w:pPr>
            <w:r>
              <w:rPr>
                <w:rFonts w:ascii="Times New Roman" w:hAnsi="Times New Roman" w:cs="Times New Roman"/>
                <w:sz w:val="16"/>
                <w:szCs w:val="16"/>
              </w:rPr>
              <w:t>№с</w:t>
            </w:r>
          </w:p>
          <w:p w:rsidR="00BC5208" w:rsidRDefault="00BC5208">
            <w:pPr>
              <w:rPr>
                <w:rFonts w:ascii="Times New Roman" w:hAnsi="Times New Roman" w:cs="Times New Roman"/>
                <w:sz w:val="16"/>
                <w:szCs w:val="16"/>
              </w:rPr>
            </w:pPr>
            <w:r>
              <w:rPr>
                <w:rFonts w:ascii="Times New Roman" w:hAnsi="Times New Roman" w:cs="Times New Roman"/>
                <w:sz w:val="16"/>
                <w:szCs w:val="16"/>
              </w:rPr>
              <w:t>ст.</w:t>
            </w:r>
          </w:p>
          <w:p w:rsidR="00BC5208" w:rsidRDefault="00BC5208">
            <w:pPr>
              <w:rPr>
                <w:rFonts w:ascii="Times New Roman" w:hAnsi="Times New Roman" w:cs="Times New Roman"/>
                <w:sz w:val="16"/>
                <w:szCs w:val="16"/>
              </w:rPr>
            </w:pPr>
          </w:p>
          <w:p w:rsidR="00BC5208" w:rsidRDefault="00BC5208">
            <w:pPr>
              <w:rPr>
                <w:rFonts w:ascii="Times New Roman" w:hAnsi="Times New Roman" w:cs="Times New Roman"/>
                <w:sz w:val="16"/>
                <w:szCs w:val="16"/>
              </w:rPr>
            </w:pPr>
          </w:p>
          <w:p w:rsidR="00BC5208" w:rsidRDefault="00BC5208">
            <w:pPr>
              <w:rPr>
                <w:rFonts w:ascii="Times New Roman" w:hAnsi="Times New Roman" w:cs="Times New Roman"/>
                <w:sz w:val="16"/>
                <w:szCs w:val="16"/>
              </w:rPr>
            </w:pPr>
            <w:r>
              <w:rPr>
                <w:rFonts w:ascii="Times New Roman" w:hAnsi="Times New Roman" w:cs="Times New Roman"/>
                <w:sz w:val="16"/>
                <w:szCs w:val="16"/>
              </w:rPr>
              <w:t>МО</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Белоярский</w:t>
            </w:r>
          </w:p>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17</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Березовский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г.Когалым</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lastRenderedPageBreak/>
              <w:t>Кондинский</w:t>
            </w:r>
            <w:proofErr w:type="spellEnd"/>
            <w:r>
              <w:rPr>
                <w:rFonts w:ascii="Times New Roman" w:hAnsi="Times New Roman" w:cs="Times New Roman"/>
                <w:sz w:val="18"/>
                <w:szCs w:val="18"/>
              </w:rPr>
              <w:t xml:space="preserve">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г.Лангепас</w:t>
            </w:r>
            <w:proofErr w:type="spellEnd"/>
            <w:r>
              <w:rPr>
                <w:rFonts w:ascii="Times New Roman" w:hAnsi="Times New Roman" w:cs="Times New Roman"/>
                <w:sz w:val="18"/>
                <w:szCs w:val="18"/>
              </w:rPr>
              <w:t xml:space="preserve"> </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г.Мегион</w:t>
            </w:r>
            <w:proofErr w:type="spellEnd"/>
            <w:r>
              <w:rPr>
                <w:rFonts w:ascii="Times New Roman" w:hAnsi="Times New Roman" w:cs="Times New Roman"/>
                <w:sz w:val="18"/>
                <w:szCs w:val="18"/>
              </w:rPr>
              <w:t xml:space="preserve"> </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 xml:space="preserve">г.Нефтеюганск </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Нефтеюганский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г.Нижневартовск</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117</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r>
      <w:tr w:rsidR="00BC5208" w:rsidTr="00BC5208">
        <w:trPr>
          <w:cantSplit/>
          <w:trHeight w:val="1770"/>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Нижневартвский</w:t>
            </w:r>
            <w:proofErr w:type="spellEnd"/>
            <w:r>
              <w:rPr>
                <w:rFonts w:ascii="Times New Roman" w:hAnsi="Times New Roman" w:cs="Times New Roman"/>
                <w:sz w:val="18"/>
                <w:szCs w:val="18"/>
              </w:rPr>
              <w:t xml:space="preserve">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lastRenderedPageBreak/>
              <w:t>г.Нягань</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Октябрьский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г.Покачи</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tcPr>
          <w:p w:rsidR="00BC5208" w:rsidRDefault="00BC5208">
            <w:pPr>
              <w:jc w:val="center"/>
              <w:rPr>
                <w:rFonts w:ascii="Times New Roman" w:hAnsi="Times New Roman" w:cs="Times New Roman"/>
                <w:sz w:val="28"/>
                <w:szCs w:val="28"/>
              </w:rPr>
            </w:pP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г.Пыть-Ях</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г.Радужный</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Советский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г.Сургут</w:t>
            </w:r>
            <w:proofErr w:type="spellEnd"/>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97</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42</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Сургутский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lastRenderedPageBreak/>
              <w:t>г.Урай</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35</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 xml:space="preserve">Ханты-Мансийск </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21</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r>
              <w:rPr>
                <w:rFonts w:ascii="Times New Roman" w:hAnsi="Times New Roman" w:cs="Times New Roman"/>
                <w:sz w:val="18"/>
                <w:szCs w:val="18"/>
              </w:rPr>
              <w:t>Ханты-Мансийский р-н</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8"/>
                <w:szCs w:val="18"/>
              </w:rPr>
            </w:pPr>
            <w:proofErr w:type="spellStart"/>
            <w:r>
              <w:rPr>
                <w:rFonts w:ascii="Times New Roman" w:hAnsi="Times New Roman" w:cs="Times New Roman"/>
                <w:sz w:val="18"/>
                <w:szCs w:val="18"/>
              </w:rPr>
              <w:t>г.Югорск</w:t>
            </w:r>
            <w:proofErr w:type="spellEnd"/>
            <w:r>
              <w:rPr>
                <w:rFonts w:ascii="Times New Roman" w:hAnsi="Times New Roman" w:cs="Times New Roman"/>
                <w:sz w:val="18"/>
                <w:szCs w:val="18"/>
              </w:rPr>
              <w:t xml:space="preserve"> </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182"/>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16"/>
                <w:szCs w:val="16"/>
              </w:rPr>
            </w:pPr>
            <w:r>
              <w:rPr>
                <w:rFonts w:ascii="Times New Roman" w:hAnsi="Times New Roman" w:cs="Times New Roman"/>
                <w:sz w:val="16"/>
                <w:szCs w:val="16"/>
              </w:rPr>
              <w:t>Итого</w:t>
            </w:r>
          </w:p>
        </w:tc>
        <w:tc>
          <w:tcPr>
            <w:tcW w:w="65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413</w:t>
            </w:r>
          </w:p>
        </w:tc>
        <w:tc>
          <w:tcPr>
            <w:tcW w:w="768" w:type="dxa"/>
            <w:gridSpan w:val="2"/>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305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145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7</w:t>
            </w:r>
          </w:p>
        </w:tc>
        <w:tc>
          <w:tcPr>
            <w:tcW w:w="80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144</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67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41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14</w:t>
            </w:r>
          </w:p>
        </w:tc>
        <w:tc>
          <w:tcPr>
            <w:tcW w:w="103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66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c>
          <w:tcPr>
            <w:tcW w:w="104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0</w:t>
            </w:r>
          </w:p>
        </w:tc>
        <w:tc>
          <w:tcPr>
            <w:tcW w:w="51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8"/>
                <w:szCs w:val="28"/>
              </w:rPr>
            </w:pPr>
            <w:r>
              <w:rPr>
                <w:rFonts w:ascii="Times New Roman" w:hAnsi="Times New Roman" w:cs="Times New Roman"/>
                <w:sz w:val="28"/>
                <w:szCs w:val="28"/>
              </w:rPr>
              <w:t>12</w:t>
            </w:r>
          </w:p>
        </w:tc>
      </w:tr>
    </w:tbl>
    <w:p w:rsidR="00BC5208" w:rsidRDefault="00BC5208" w:rsidP="00A907B3">
      <w:pPr>
        <w:pStyle w:val="a3"/>
        <w:ind w:left="227" w:right="227"/>
        <w:rPr>
          <w:rFonts w:ascii="Times New Roman" w:hAnsi="Times New Roman" w:cs="Times New Roman"/>
          <w:i/>
          <w:iCs/>
          <w:color w:val="auto"/>
          <w:lang w:bidi="ar-YE"/>
        </w:rPr>
      </w:pPr>
    </w:p>
    <w:p w:rsidR="00BC5208" w:rsidRDefault="00BC5208" w:rsidP="00BC5208">
      <w:pPr>
        <w:pStyle w:val="a3"/>
        <w:ind w:right="227" w:firstLine="0"/>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Pr="00BC5208" w:rsidRDefault="00BC5208" w:rsidP="00BC5208">
      <w:pPr>
        <w:pStyle w:val="a3"/>
        <w:ind w:right="227" w:firstLine="0"/>
        <w:rPr>
          <w:rFonts w:ascii="Times New Roman" w:hAnsi="Times New Roman" w:cs="Times New Roman"/>
          <w:i/>
          <w:iCs/>
          <w:color w:val="auto"/>
          <w:lang w:bidi="ar-YE"/>
        </w:rPr>
      </w:pPr>
    </w:p>
    <w:p w:rsidR="00BC5208" w:rsidRP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rtl/>
          <w:lang w:val="en-US" w:bidi="ar-YE"/>
        </w:rPr>
      </w:pPr>
      <w:r w:rsidRPr="00BC5208">
        <w:rPr>
          <w:rFonts w:ascii="Times New Roman" w:hAnsi="Times New Roman" w:cs="Times New Roman"/>
          <w:b/>
          <w:bCs/>
          <w:color w:val="000000"/>
          <w:sz w:val="26"/>
          <w:szCs w:val="26"/>
          <w:lang w:bidi="ar-YE"/>
        </w:rPr>
        <w:lastRenderedPageBreak/>
        <w:t>Сведения</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о</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самовольных</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уходах</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несовершеннолетних</w:t>
      </w:r>
      <w:r w:rsidRPr="00BC5208">
        <w:rPr>
          <w:rFonts w:ascii="Times New Roman" w:hAnsi="Times New Roman" w:cs="Times New Roman"/>
          <w:b/>
          <w:bCs/>
          <w:color w:val="000000"/>
          <w:sz w:val="26"/>
          <w:szCs w:val="26"/>
          <w:rtl/>
          <w:lang w:val="en-US" w:bidi="ar-YE"/>
        </w:rPr>
        <w:t xml:space="preserve"> </w:t>
      </w:r>
      <w:r w:rsidRPr="00BC5208">
        <w:rPr>
          <w:rFonts w:ascii="Times New Roman" w:hAnsi="Times New Roman" w:cs="Times New Roman"/>
          <w:b/>
          <w:bCs/>
          <w:color w:val="000000"/>
          <w:sz w:val="26"/>
          <w:szCs w:val="26"/>
          <w:lang w:bidi="ar-YE"/>
        </w:rPr>
        <w:t>в</w:t>
      </w:r>
      <w:r w:rsidRPr="00BC5208">
        <w:rPr>
          <w:rFonts w:ascii="Times New Roman" w:hAnsi="Times New Roman" w:cs="Times New Roman"/>
          <w:b/>
          <w:bCs/>
          <w:color w:val="000000"/>
          <w:sz w:val="26"/>
          <w:szCs w:val="26"/>
          <w:rtl/>
          <w:lang w:val="en-US" w:bidi="ar-YE"/>
        </w:rPr>
        <w:t xml:space="preserve"> 2018 </w:t>
      </w:r>
      <w:r w:rsidRPr="00BC5208">
        <w:rPr>
          <w:rFonts w:ascii="Times New Roman" w:hAnsi="Times New Roman" w:cs="Times New Roman"/>
          <w:b/>
          <w:bCs/>
          <w:color w:val="000000"/>
          <w:sz w:val="26"/>
          <w:szCs w:val="26"/>
          <w:lang w:bidi="ar-YE"/>
        </w:rPr>
        <w:t>году</w:t>
      </w:r>
    </w:p>
    <w:tbl>
      <w:tblPr>
        <w:tblStyle w:val="af5"/>
        <w:tblW w:w="15420" w:type="dxa"/>
        <w:jc w:val="center"/>
        <w:tblLayout w:type="fixed"/>
        <w:tblLook w:val="04A0" w:firstRow="1" w:lastRow="0" w:firstColumn="1" w:lastColumn="0" w:noHBand="0" w:noVBand="1"/>
      </w:tblPr>
      <w:tblGrid>
        <w:gridCol w:w="676"/>
        <w:gridCol w:w="720"/>
        <w:gridCol w:w="14"/>
        <w:gridCol w:w="686"/>
        <w:gridCol w:w="567"/>
        <w:gridCol w:w="567"/>
        <w:gridCol w:w="993"/>
        <w:gridCol w:w="708"/>
        <w:gridCol w:w="709"/>
        <w:gridCol w:w="708"/>
        <w:gridCol w:w="709"/>
        <w:gridCol w:w="567"/>
        <w:gridCol w:w="567"/>
        <w:gridCol w:w="1276"/>
        <w:gridCol w:w="567"/>
        <w:gridCol w:w="708"/>
        <w:gridCol w:w="567"/>
        <w:gridCol w:w="567"/>
        <w:gridCol w:w="567"/>
        <w:gridCol w:w="1134"/>
        <w:gridCol w:w="567"/>
        <w:gridCol w:w="709"/>
        <w:gridCol w:w="567"/>
      </w:tblGrid>
      <w:tr w:rsidR="00BC5208" w:rsidTr="00BC5208">
        <w:trPr>
          <w:trHeight w:val="644"/>
          <w:jc w:val="center"/>
        </w:trPr>
        <w:tc>
          <w:tcPr>
            <w:tcW w:w="675"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rPr>
                <w:rFonts w:ascii="Times New Roman" w:hAnsi="Times New Roman" w:cs="Times New Roman"/>
                <w:sz w:val="28"/>
                <w:szCs w:val="28"/>
              </w:rPr>
            </w:pPr>
            <w:r>
              <w:rPr>
                <w:rFonts w:ascii="Times New Roman" w:hAnsi="Times New Roman" w:cs="Times New Roman"/>
                <w:sz w:val="28"/>
                <w:szCs w:val="28"/>
              </w:rPr>
              <w:t>№</w:t>
            </w:r>
          </w:p>
        </w:tc>
        <w:tc>
          <w:tcPr>
            <w:tcW w:w="5670" w:type="dxa"/>
            <w:gridSpan w:val="9"/>
            <w:tcBorders>
              <w:top w:val="single" w:sz="4" w:space="0" w:color="auto"/>
              <w:left w:val="single" w:sz="12" w:space="0" w:color="auto"/>
              <w:bottom w:val="single" w:sz="4" w:space="0" w:color="auto"/>
              <w:right w:val="single" w:sz="12" w:space="0" w:color="auto"/>
            </w:tcBorders>
            <w:hideMark/>
          </w:tcPr>
          <w:p w:rsidR="00BC5208" w:rsidRDefault="00BC5208">
            <w:pPr>
              <w:spacing w:after="160" w:line="256" w:lineRule="auto"/>
              <w:rPr>
                <w:rFonts w:ascii="Times New Roman" w:hAnsi="Times New Roman" w:cs="Times New Roman"/>
                <w:b/>
                <w:sz w:val="28"/>
                <w:szCs w:val="28"/>
              </w:rPr>
            </w:pPr>
            <w:r>
              <w:rPr>
                <w:rFonts w:ascii="Times New Roman" w:hAnsi="Times New Roman" w:cs="Times New Roman"/>
                <w:b/>
                <w:sz w:val="28"/>
                <w:szCs w:val="28"/>
              </w:rPr>
              <w:t>Кровная семья</w:t>
            </w:r>
          </w:p>
        </w:tc>
        <w:tc>
          <w:tcPr>
            <w:tcW w:w="4961" w:type="dxa"/>
            <w:gridSpan w:val="7"/>
            <w:tcBorders>
              <w:top w:val="single" w:sz="4" w:space="0" w:color="auto"/>
              <w:left w:val="single" w:sz="12" w:space="0" w:color="auto"/>
              <w:bottom w:val="single" w:sz="4" w:space="0" w:color="auto"/>
              <w:right w:val="single" w:sz="12" w:space="0" w:color="auto"/>
            </w:tcBorders>
            <w:hideMark/>
          </w:tcPr>
          <w:p w:rsidR="00BC5208" w:rsidRDefault="00BC5208">
            <w:pPr>
              <w:spacing w:after="160" w:line="256" w:lineRule="auto"/>
              <w:rPr>
                <w:rFonts w:ascii="Times New Roman" w:hAnsi="Times New Roman" w:cs="Times New Roman"/>
                <w:b/>
                <w:sz w:val="28"/>
                <w:szCs w:val="28"/>
              </w:rPr>
            </w:pPr>
            <w:r>
              <w:rPr>
                <w:rFonts w:ascii="Times New Roman" w:hAnsi="Times New Roman" w:cs="Times New Roman"/>
                <w:b/>
                <w:sz w:val="28"/>
                <w:szCs w:val="28"/>
              </w:rPr>
              <w:t xml:space="preserve">Приемная семья </w:t>
            </w:r>
            <w:r>
              <w:rPr>
                <w:rFonts w:ascii="Times New Roman" w:hAnsi="Times New Roman" w:cs="Times New Roman"/>
                <w:sz w:val="28"/>
                <w:szCs w:val="28"/>
              </w:rPr>
              <w:t>(дети-сироты, дети, оставшиеся без попечения родителей)</w:t>
            </w:r>
          </w:p>
        </w:tc>
        <w:tc>
          <w:tcPr>
            <w:tcW w:w="4111" w:type="dxa"/>
            <w:gridSpan w:val="6"/>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b/>
                <w:sz w:val="28"/>
                <w:szCs w:val="28"/>
              </w:rPr>
            </w:pPr>
            <w:r>
              <w:rPr>
                <w:rFonts w:ascii="Times New Roman" w:hAnsi="Times New Roman" w:cs="Times New Roman"/>
                <w:b/>
                <w:sz w:val="28"/>
                <w:szCs w:val="28"/>
              </w:rPr>
              <w:t xml:space="preserve">Учреждения </w:t>
            </w:r>
            <w:r>
              <w:rPr>
                <w:rFonts w:ascii="Times New Roman" w:hAnsi="Times New Roman" w:cs="Times New Roman"/>
                <w:sz w:val="28"/>
                <w:szCs w:val="28"/>
              </w:rPr>
              <w:t>(дети-сироты, дети, оставшиеся без попечения родителей)</w:t>
            </w:r>
          </w:p>
        </w:tc>
      </w:tr>
      <w:tr w:rsidR="00BC5208" w:rsidTr="00BC5208">
        <w:trPr>
          <w:cantSplit/>
          <w:trHeight w:val="513"/>
          <w:jc w:val="center"/>
        </w:trPr>
        <w:tc>
          <w:tcPr>
            <w:tcW w:w="675" w:type="dxa"/>
            <w:vMerge w:val="restart"/>
            <w:tcBorders>
              <w:top w:val="single" w:sz="4" w:space="0" w:color="auto"/>
              <w:left w:val="single" w:sz="4" w:space="0" w:color="auto"/>
              <w:bottom w:val="single" w:sz="4" w:space="0" w:color="auto"/>
              <w:right w:val="single" w:sz="12" w:space="0" w:color="auto"/>
            </w:tcBorders>
          </w:tcPr>
          <w:p w:rsidR="00BC5208" w:rsidRDefault="00BC5208">
            <w:pPr>
              <w:spacing w:after="160" w:line="256" w:lineRule="auto"/>
              <w:rPr>
                <w:rFonts w:ascii="Times New Roman" w:hAnsi="Times New Roman" w:cs="Times New Roman"/>
                <w:sz w:val="28"/>
                <w:szCs w:val="28"/>
              </w:rPr>
            </w:pPr>
          </w:p>
        </w:tc>
        <w:tc>
          <w:tcPr>
            <w:tcW w:w="732" w:type="dxa"/>
            <w:gridSpan w:val="2"/>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 xml:space="preserve">Количество случаев </w:t>
            </w:r>
          </w:p>
        </w:tc>
        <w:tc>
          <w:tcPr>
            <w:tcW w:w="686"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Детей в СОП</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Детей в ТЖС</w:t>
            </w:r>
          </w:p>
        </w:tc>
        <w:tc>
          <w:tcPr>
            <w:tcW w:w="3118" w:type="dxa"/>
            <w:gridSpan w:val="4"/>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Число детей, совершивших уход по причине наличия проблем: </w:t>
            </w:r>
          </w:p>
        </w:tc>
        <w:tc>
          <w:tcPr>
            <w:tcW w:w="709" w:type="dxa"/>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Количество случаев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Число детей, из них</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Детей в СОП</w:t>
            </w:r>
          </w:p>
        </w:tc>
        <w:tc>
          <w:tcPr>
            <w:tcW w:w="3118" w:type="dxa"/>
            <w:gridSpan w:val="4"/>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rPr>
                <w:rFonts w:ascii="Times New Roman" w:hAnsi="Times New Roman" w:cs="Times New Roman"/>
                <w:sz w:val="28"/>
                <w:szCs w:val="28"/>
              </w:rPr>
            </w:pPr>
            <w:r>
              <w:rPr>
                <w:rFonts w:ascii="Times New Roman" w:hAnsi="Times New Roman" w:cs="Times New Roman"/>
                <w:sz w:val="24"/>
                <w:szCs w:val="24"/>
              </w:rPr>
              <w:t>Число детей, совершивших уход по причине наличия проблем:</w:t>
            </w:r>
          </w:p>
        </w:tc>
        <w:tc>
          <w:tcPr>
            <w:tcW w:w="567" w:type="dxa"/>
            <w:vMerge w:val="restart"/>
            <w:tcBorders>
              <w:top w:val="single" w:sz="4" w:space="0" w:color="auto"/>
              <w:left w:val="single" w:sz="12"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Количество случаев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Число детей</w:t>
            </w:r>
          </w:p>
        </w:tc>
        <w:tc>
          <w:tcPr>
            <w:tcW w:w="2977" w:type="dxa"/>
            <w:gridSpan w:val="4"/>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Число детей, совершивших уход по причине наличия проблем:</w:t>
            </w:r>
          </w:p>
        </w:tc>
      </w:tr>
      <w:tr w:rsidR="00BC5208" w:rsidTr="00BC5208">
        <w:trPr>
          <w:cantSplit/>
          <w:trHeight w:val="2548"/>
          <w:jc w:val="center"/>
        </w:trPr>
        <w:tc>
          <w:tcPr>
            <w:tcW w:w="300" w:type="dxa"/>
            <w:vMerge/>
            <w:tcBorders>
              <w:top w:val="single" w:sz="4" w:space="0" w:color="auto"/>
              <w:left w:val="single" w:sz="4" w:space="0" w:color="auto"/>
              <w:bottom w:val="single" w:sz="4" w:space="0" w:color="auto"/>
              <w:right w:val="single" w:sz="12" w:space="0" w:color="auto"/>
            </w:tcBorders>
            <w:vAlign w:val="center"/>
            <w:hideMark/>
          </w:tcPr>
          <w:p w:rsidR="00BC5208" w:rsidRDefault="00BC5208">
            <w:pPr>
              <w:rPr>
                <w:rFonts w:ascii="Times New Roman" w:hAnsi="Times New Roman" w:cs="Times New Roman"/>
                <w:sz w:val="28"/>
                <w:szCs w:val="28"/>
              </w:rPr>
            </w:pPr>
          </w:p>
        </w:tc>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 родителями и (или) родственниками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при получении образования</w:t>
            </w:r>
          </w:p>
        </w:tc>
        <w:tc>
          <w:tcPr>
            <w:tcW w:w="708"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Иное</w:t>
            </w: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 законными представителями   (опекунами) и (или) родственниками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при получении образования</w:t>
            </w:r>
          </w:p>
        </w:tc>
        <w:tc>
          <w:tcPr>
            <w:tcW w:w="56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иное</w:t>
            </w: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 законным представителем и (или) родственниками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при получении образования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spacing w:after="160" w:line="256" w:lineRule="auto"/>
              <w:ind w:left="113" w:right="113"/>
              <w:rPr>
                <w:rFonts w:ascii="Times New Roman" w:hAnsi="Times New Roman" w:cs="Times New Roman"/>
                <w:sz w:val="28"/>
                <w:szCs w:val="28"/>
              </w:rPr>
            </w:pPr>
            <w:r>
              <w:rPr>
                <w:rFonts w:ascii="Times New Roman" w:hAnsi="Times New Roman" w:cs="Times New Roman"/>
                <w:sz w:val="24"/>
                <w:szCs w:val="24"/>
              </w:rPr>
              <w:t>иное</w:t>
            </w:r>
          </w:p>
        </w:tc>
      </w:tr>
      <w:tr w:rsidR="00BC5208" w:rsidTr="00BC5208">
        <w:trPr>
          <w:trHeight w:val="762"/>
          <w:jc w:val="center"/>
        </w:trPr>
        <w:tc>
          <w:tcPr>
            <w:tcW w:w="675" w:type="dxa"/>
            <w:tcBorders>
              <w:top w:val="single" w:sz="4" w:space="0" w:color="auto"/>
              <w:left w:val="single" w:sz="4" w:space="0" w:color="auto"/>
              <w:bottom w:val="single" w:sz="4" w:space="0" w:color="auto"/>
              <w:right w:val="single" w:sz="12" w:space="0" w:color="auto"/>
              <w:tl2br w:val="single" w:sz="4" w:space="0" w:color="auto"/>
            </w:tcBorders>
          </w:tcPr>
          <w:p w:rsidR="00BC5208" w:rsidRDefault="00BC5208">
            <w:pPr>
              <w:rPr>
                <w:rFonts w:ascii="Times New Roman" w:hAnsi="Times New Roman" w:cs="Times New Roman"/>
                <w:sz w:val="24"/>
                <w:szCs w:val="24"/>
              </w:rPr>
            </w:pPr>
            <w:r>
              <w:rPr>
                <w:rFonts w:ascii="Times New Roman" w:hAnsi="Times New Roman" w:cs="Times New Roman"/>
                <w:sz w:val="16"/>
                <w:szCs w:val="16"/>
              </w:rPr>
              <w:t>№ ст</w:t>
            </w:r>
            <w:r>
              <w:rPr>
                <w:rFonts w:ascii="Times New Roman" w:hAnsi="Times New Roman" w:cs="Times New Roman"/>
                <w:sz w:val="24"/>
                <w:szCs w:val="24"/>
              </w:rPr>
              <w:t>.</w:t>
            </w:r>
          </w:p>
          <w:p w:rsidR="00BC5208" w:rsidRDefault="00BC5208">
            <w:pPr>
              <w:rPr>
                <w:rFonts w:ascii="Times New Roman" w:hAnsi="Times New Roman" w:cs="Times New Roman"/>
                <w:sz w:val="24"/>
                <w:szCs w:val="24"/>
              </w:rPr>
            </w:pPr>
          </w:p>
          <w:p w:rsidR="00BC5208" w:rsidRDefault="00BC5208">
            <w:pPr>
              <w:spacing w:after="160" w:line="256" w:lineRule="auto"/>
              <w:rPr>
                <w:rFonts w:ascii="Times New Roman" w:hAnsi="Times New Roman" w:cs="Times New Roman"/>
                <w:sz w:val="16"/>
                <w:szCs w:val="16"/>
              </w:rPr>
            </w:pPr>
            <w:r>
              <w:rPr>
                <w:rFonts w:ascii="Times New Roman" w:hAnsi="Times New Roman" w:cs="Times New Roman"/>
                <w:sz w:val="16"/>
                <w:szCs w:val="16"/>
              </w:rPr>
              <w:t>МО</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Белоярский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Березовский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lastRenderedPageBreak/>
              <w:t>г.Когалым</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Кондинский</w:t>
            </w:r>
            <w:proofErr w:type="spellEnd"/>
            <w:r>
              <w:rPr>
                <w:rFonts w:ascii="Times New Roman" w:hAnsi="Times New Roman" w:cs="Times New Roman"/>
                <w:sz w:val="18"/>
                <w:szCs w:val="18"/>
              </w:rPr>
              <w:t xml:space="preserve">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г.Лангепас</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г.Мегион</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 xml:space="preserve">г.Нефтеюганск </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Нефтеюганский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lastRenderedPageBreak/>
              <w:t>г.Нижневартовск</w:t>
            </w:r>
            <w:proofErr w:type="spellEnd"/>
            <w:r>
              <w:rPr>
                <w:rFonts w:ascii="Times New Roman" w:hAnsi="Times New Roman" w:cs="Times New Roman"/>
                <w:sz w:val="18"/>
                <w:szCs w:val="18"/>
              </w:rPr>
              <w:t xml:space="preserve"> </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Нижневартовский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г.Нягань</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Октябрьский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г.Покачи</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г.Пыть-Ях</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C5208" w:rsidRDefault="00BC5208">
            <w:pPr>
              <w:spacing w:after="160" w:line="256"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lastRenderedPageBreak/>
              <w:t>г.Радужный</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Советскский</w:t>
            </w:r>
            <w:proofErr w:type="spellEnd"/>
            <w:r>
              <w:rPr>
                <w:rFonts w:ascii="Times New Roman" w:hAnsi="Times New Roman" w:cs="Times New Roman"/>
                <w:sz w:val="18"/>
                <w:szCs w:val="18"/>
              </w:rPr>
              <w:t xml:space="preserve">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г.Сургут</w:t>
            </w:r>
            <w:proofErr w:type="spellEnd"/>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Сургутский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г.Урай</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г.Ханты-Мансийсчк</w:t>
            </w:r>
            <w:proofErr w:type="spellEnd"/>
            <w:r>
              <w:rPr>
                <w:rFonts w:ascii="Times New Roman" w:hAnsi="Times New Roman" w:cs="Times New Roman"/>
                <w:sz w:val="18"/>
                <w:szCs w:val="18"/>
              </w:rPr>
              <w:t xml:space="preserve"> </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lastRenderedPageBreak/>
              <w:t>Ханты-Мансийский р-н</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proofErr w:type="spellStart"/>
            <w:r>
              <w:rPr>
                <w:rFonts w:ascii="Times New Roman" w:hAnsi="Times New Roman" w:cs="Times New Roman"/>
                <w:sz w:val="18"/>
                <w:szCs w:val="18"/>
              </w:rPr>
              <w:t>г.Югорск</w:t>
            </w:r>
            <w:proofErr w:type="spellEnd"/>
            <w:r>
              <w:rPr>
                <w:rFonts w:ascii="Times New Roman" w:hAnsi="Times New Roman" w:cs="Times New Roman"/>
                <w:sz w:val="18"/>
                <w:szCs w:val="18"/>
              </w:rPr>
              <w:t xml:space="preserve"> </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cantSplit/>
          <w:trHeight w:val="1487"/>
          <w:jc w:val="center"/>
        </w:trPr>
        <w:tc>
          <w:tcPr>
            <w:tcW w:w="675"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spacing w:after="160" w:line="256" w:lineRule="auto"/>
              <w:ind w:left="113" w:right="113"/>
              <w:rPr>
                <w:rFonts w:ascii="Times New Roman" w:hAnsi="Times New Roman" w:cs="Times New Roman"/>
                <w:sz w:val="18"/>
                <w:szCs w:val="18"/>
              </w:rPr>
            </w:pPr>
            <w:r>
              <w:rPr>
                <w:rFonts w:ascii="Times New Roman" w:hAnsi="Times New Roman" w:cs="Times New Roman"/>
                <w:sz w:val="18"/>
                <w:szCs w:val="18"/>
              </w:rPr>
              <w:t>ИТОГО</w:t>
            </w:r>
          </w:p>
        </w:tc>
        <w:tc>
          <w:tcPr>
            <w:tcW w:w="71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699" w:type="dxa"/>
            <w:gridSpan w:val="2"/>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335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709"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15</w:t>
            </w:r>
          </w:p>
        </w:tc>
      </w:tr>
    </w:tbl>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Согласно предоставленной информации из приемных семей в 2018 году 63 раза уходили 46 детей. При этом необходимо отметить, что в 32 случаях по причине наличия проблем в отношениях с опекунами.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Из учреждений для детей-сирот в 2018 году 17 несовершеннолетними совершенно 25 самовольных уходов, что значительно больше, чем в 2017 году, – 12 несовершеннолетних совершили 12 уходов.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 xml:space="preserve">качестве основной причины всех </w:t>
      </w:r>
      <w:r w:rsidRPr="00BC5208">
        <w:rPr>
          <w:rFonts w:ascii="Times New Roman" w:hAnsi="Times New Roman" w:cs="Times New Roman"/>
          <w:color w:val="000000"/>
          <w:sz w:val="26"/>
          <w:szCs w:val="26"/>
        </w:rPr>
        <w:t>самовольных уходов, совершенных в 2018 году, специалисты органов и учреждений системы профилактики, работающие с детьми, называют проблемы с родителями (законными представителями) – 154 случая, 13 уходов совершено в связи с наличием проблем со сверстниками, вопросы, связанные с получением образования, стали причиной 10 самовольных уходов.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И вновь, как и в случае анализа причин суицидов, тревожным представляется то, что причины 150 самовольных уходов отнесены к группе – иные, то есть либо причины ухода не очевидны, либо у ребенка имеется целый комплекс социально-психологических проблем, требующих содействия в преодолении.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Следует отметить самое большое число самовольных уходов: в 2018 году в Нижневартовске 210 уходов совершили 113 детей, в Сургуте 94 несовершеннолетних ушли из дома 131 раз.</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ходе мониторинга ситуации, связанной с совершением детьми самовольных уходов из дома, Уполномоченным была проанализирована ситуация, сложившаяся в гг. Сургут и Нижневартовск за 9 месяцев 2018 года.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В г. Сургуте за указанный период совершено 73 самовольных ухода из семьи 36 мальчиками и 37 девочками в возрасте: 17 лет – 18 несовершеннолетних, 16 лет – 13 несовершеннолетних, 15 лет – 27 несовершеннолетних, 14 лет – 6 несовершеннолетних, 12 лет – 1 несовершеннолетний, 11 лет – 3 несовершеннолетних, 10 лет – 1 несовершеннолетний, 8 лет – 2 несовершеннолетних, 7 лет – 2 несовершеннолетних.</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Причинами самовольных уходов стали: желание находиться в кругу друзей – 31 случай, отклоняющееся (криминальное) поведение – 14 случаев, ссоры с родителями – 5 случаев, безнадзорность – 2 случая, склонность к бродяжничеству – 4 случая, иные причины – 17 случаев.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Вновь к иным отнесены 17 случаев, или более 20% от общего числа, что означает невозможность оказания адресной и предметной помощи для устранения имеющихся проблем.</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За 9 месяцев 2018 года в г. Нижневартовске было совершено 79 самовольных уходов, из них 40 совершено девочками и 39 мальчиками в возрасте: 17 лет – 20 несовершеннолетних, 16 лет – 17 несовершеннолетних, 15 лет – 16 несовершеннолетних, 14 лет – 8 несовершеннолетних, 13 лет – 5 несовершеннолетних, 12 лет – 2 несовершеннолетний, 11 лет – 4 несовершеннолетних, 10 лет – 1 несовершеннолетний, 9 лет – 1 несовершеннолетних, 8 лет – 1 несовершеннолетний.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Причины самовольных уходов аналогичны.</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Очевидно, что формулировка «желание находиться в кругу друзей» может означать как наличие проблем в семье, в том числе непонимание, ссоры, асоциальный образ </w:t>
      </w:r>
      <w:r w:rsidRPr="00BC5208">
        <w:rPr>
          <w:rFonts w:ascii="Times New Roman" w:hAnsi="Times New Roman" w:cs="Times New Roman"/>
          <w:color w:val="000000"/>
          <w:sz w:val="26"/>
          <w:szCs w:val="26"/>
        </w:rPr>
        <w:lastRenderedPageBreak/>
        <w:t xml:space="preserve">жизни родителей и иных членов семей, а также вседозволенность, отсутствие контроля и крайний либерализм в отношениях с родителями и многое иное. </w:t>
      </w:r>
      <w:proofErr w:type="spellStart"/>
      <w:r w:rsidRPr="00BC5208">
        <w:rPr>
          <w:rFonts w:ascii="Times New Roman" w:hAnsi="Times New Roman" w:cs="Times New Roman"/>
          <w:color w:val="000000"/>
          <w:sz w:val="26"/>
          <w:szCs w:val="26"/>
        </w:rPr>
        <w:t>Неустановление</w:t>
      </w:r>
      <w:proofErr w:type="spellEnd"/>
      <w:r w:rsidRPr="00BC5208">
        <w:rPr>
          <w:rFonts w:ascii="Times New Roman" w:hAnsi="Times New Roman" w:cs="Times New Roman"/>
          <w:color w:val="000000"/>
          <w:sz w:val="26"/>
          <w:szCs w:val="26"/>
        </w:rPr>
        <w:t xml:space="preserve"> побудительных мотивов является непреодолимым препятствием для возможности оказания помощи.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Согласно оперативной сводке в дежурную часть ОП № 1 УМВД России по г. Нижневартовску поступила информация по факту ухода из дома несовершеннолетнего Н.</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Несовершеннолетний и его законные представители ранее на заседаниях муниципальной комиссии по делам несовершеннолетних и защите их прав при администрации города Нижневартовска не рассматривались, на профилактическом учете в органах системы профилактики безнадзорности и права нарушений не </w:t>
      </w:r>
      <w:r w:rsidR="00615480" w:rsidRPr="00BC5208">
        <w:rPr>
          <w:rFonts w:ascii="Times New Roman" w:hAnsi="Times New Roman" w:cs="Times New Roman"/>
          <w:color w:val="000000"/>
          <w:sz w:val="26"/>
          <w:szCs w:val="26"/>
        </w:rPr>
        <w:t>совершеннолетних</w:t>
      </w:r>
      <w:r w:rsidRPr="00BC5208">
        <w:rPr>
          <w:rFonts w:ascii="Times New Roman" w:hAnsi="Times New Roman" w:cs="Times New Roman"/>
          <w:color w:val="000000"/>
          <w:sz w:val="26"/>
          <w:szCs w:val="26"/>
        </w:rPr>
        <w:t xml:space="preserve">  не состояли.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поручению Уполномоченного специалистами отдела по организации деятельности муниципальной комиссии по делам несовершеннолетних и защите их прав проведена беседа с законными представителями несовершеннолетнего с целью установления причин и условий, послуживших совершению самовольного ухода из дома, фактов нарушения прав и законных интересов несовершеннолетнего Н.</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Мать несовершеннолетнего пояснила, что ее сын ранее уходов из дома не допускал, между ним и родителями конфликты отсутствуют, в семье созданы все условия для проживания и воспитания ребенка.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 факту ухода сына законный представитель пояснила, что несовершеннолетний совместно с другими ребятами сломали входную дверь образовательной организации, после чего несовершеннолетний побоялся возвращаться домой и вернулся только на следующий день.</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Причина, по которой ребенок побоялся вернуться домой, вероятно, была веской, но внешнее благополучие семьи, пояснения матери, которая в силу отсутствия знаний о возрастной психологии ребенка, не стала искать истинную причину боязни (либо ее имитации) возвращаться домой, что стало основанием для закрытия случая.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Ситуация достаточно типична: защищая ребенка и репутацию семьи, родители отказываются от помощи, специалисты системы профилактики на сопровождении не настаивают, в результате проблемы остаются нерешенными. Но как поступит ребенок в случае возникновения подобной ситуации в следующий раз?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Осуществляя проверочные мероприятия, сотрудники правоохранительных органов, органов и учреждений системы профилактики и правонарушений несовершеннолетних обязаны не только принять меры к установлению местонахождения пропавшего несовершеннолетнего, но установить и проанализировать причины, по которым ребенок ушел из дома. Задача комиссии по делам несовершеннолетних организовать работу с каждой семьей, в том числе профилактическую, с учетом статуса семьи и особенностей несовершеннолетних.</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tabs>
          <w:tab w:val="center" w:pos="4677"/>
          <w:tab w:val="right" w:pos="9355"/>
        </w:tabs>
        <w:suppressAutoHyphens/>
        <w:autoSpaceDE w:val="0"/>
        <w:autoSpaceDN w:val="0"/>
        <w:adjustRightInd w:val="0"/>
        <w:spacing w:after="0" w:line="288" w:lineRule="auto"/>
        <w:jc w:val="center"/>
        <w:textAlignment w:val="center"/>
        <w:rPr>
          <w:rFonts w:ascii="Times New Roman" w:hAnsi="Times New Roman" w:cs="Times New Roman"/>
          <w:b/>
          <w:bCs/>
          <w:color w:val="000000"/>
          <w:sz w:val="26"/>
          <w:szCs w:val="26"/>
        </w:rPr>
      </w:pPr>
    </w:p>
    <w:p w:rsidR="001F5F79" w:rsidRDefault="001F5F79" w:rsidP="00BC5208">
      <w:pPr>
        <w:tabs>
          <w:tab w:val="center" w:pos="4677"/>
          <w:tab w:val="right" w:pos="9355"/>
        </w:tabs>
        <w:suppressAutoHyphens/>
        <w:autoSpaceDE w:val="0"/>
        <w:autoSpaceDN w:val="0"/>
        <w:adjustRightInd w:val="0"/>
        <w:spacing w:after="0" w:line="288" w:lineRule="auto"/>
        <w:jc w:val="center"/>
        <w:textAlignment w:val="center"/>
        <w:rPr>
          <w:rFonts w:ascii="Times New Roman" w:hAnsi="Times New Roman" w:cs="Times New Roman"/>
          <w:b/>
          <w:bCs/>
          <w:color w:val="000000"/>
          <w:sz w:val="26"/>
          <w:szCs w:val="26"/>
        </w:rPr>
        <w:sectPr w:rsidR="001F5F79" w:rsidSect="00BC5208">
          <w:pgSz w:w="11907" w:h="16840" w:code="9"/>
          <w:pgMar w:top="1134" w:right="1134" w:bottom="1134" w:left="1134" w:header="720" w:footer="720" w:gutter="0"/>
          <w:cols w:space="720"/>
          <w:noEndnote/>
        </w:sectPr>
      </w:pPr>
    </w:p>
    <w:p w:rsidR="00BC5208" w:rsidRPr="00BC5208" w:rsidRDefault="00BC5208" w:rsidP="001F5F79">
      <w:pPr>
        <w:tabs>
          <w:tab w:val="center" w:pos="4677"/>
          <w:tab w:val="right" w:pos="9355"/>
        </w:tabs>
        <w:suppressAutoHyphens/>
        <w:autoSpaceDE w:val="0"/>
        <w:autoSpaceDN w:val="0"/>
        <w:adjustRightInd w:val="0"/>
        <w:spacing w:after="0" w:line="288" w:lineRule="auto"/>
        <w:jc w:val="center"/>
        <w:textAlignment w:val="center"/>
        <w:rPr>
          <w:rFonts w:ascii="Times New Roman" w:hAnsi="Times New Roman" w:cs="Times New Roman"/>
          <w:b/>
          <w:bCs/>
          <w:color w:val="000000"/>
          <w:sz w:val="26"/>
          <w:szCs w:val="26"/>
        </w:rPr>
      </w:pPr>
      <w:r w:rsidRPr="00BC5208">
        <w:rPr>
          <w:rFonts w:ascii="Times New Roman" w:hAnsi="Times New Roman" w:cs="Times New Roman"/>
          <w:b/>
          <w:bCs/>
          <w:color w:val="000000"/>
          <w:sz w:val="26"/>
          <w:szCs w:val="26"/>
        </w:rPr>
        <w:lastRenderedPageBreak/>
        <w:t>Сведения о деятельности по организации социально-психологического сопровождения несовершенн</w:t>
      </w:r>
      <w:r w:rsidR="001F5F79">
        <w:rPr>
          <w:rFonts w:ascii="Times New Roman" w:hAnsi="Times New Roman" w:cs="Times New Roman"/>
          <w:b/>
          <w:bCs/>
          <w:color w:val="000000"/>
          <w:sz w:val="26"/>
          <w:szCs w:val="26"/>
        </w:rPr>
        <w:t xml:space="preserve">олетних, совершивших </w:t>
      </w:r>
      <w:r w:rsidRPr="00BC5208">
        <w:rPr>
          <w:rFonts w:ascii="Times New Roman" w:hAnsi="Times New Roman" w:cs="Times New Roman"/>
          <w:b/>
          <w:bCs/>
          <w:color w:val="000000"/>
          <w:sz w:val="26"/>
          <w:szCs w:val="26"/>
        </w:rPr>
        <w:t>самовольные уходы в 2018 году</w:t>
      </w:r>
    </w:p>
    <w:tbl>
      <w:tblPr>
        <w:tblStyle w:val="af5"/>
        <w:tblW w:w="14567" w:type="dxa"/>
        <w:jc w:val="center"/>
        <w:tblLayout w:type="fixed"/>
        <w:tblLook w:val="04A0" w:firstRow="1" w:lastRow="0" w:firstColumn="1" w:lastColumn="0" w:noHBand="0" w:noVBand="1"/>
      </w:tblPr>
      <w:tblGrid>
        <w:gridCol w:w="2800"/>
        <w:gridCol w:w="992"/>
        <w:gridCol w:w="992"/>
        <w:gridCol w:w="992"/>
        <w:gridCol w:w="992"/>
        <w:gridCol w:w="993"/>
        <w:gridCol w:w="1136"/>
        <w:gridCol w:w="849"/>
        <w:gridCol w:w="709"/>
        <w:gridCol w:w="1134"/>
        <w:gridCol w:w="850"/>
        <w:gridCol w:w="710"/>
        <w:gridCol w:w="1418"/>
      </w:tblGrid>
      <w:tr w:rsidR="001F5F79" w:rsidRPr="00FF0C33" w:rsidTr="001F5F79">
        <w:trPr>
          <w:trHeight w:val="333"/>
          <w:jc w:val="center"/>
        </w:trPr>
        <w:tc>
          <w:tcPr>
            <w:tcW w:w="2800"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w:t>
            </w:r>
          </w:p>
        </w:tc>
        <w:tc>
          <w:tcPr>
            <w:tcW w:w="6097" w:type="dxa"/>
            <w:gridSpan w:val="6"/>
            <w:tcBorders>
              <w:right w:val="single" w:sz="12" w:space="0" w:color="auto"/>
            </w:tcBorders>
          </w:tcPr>
          <w:p w:rsidR="001F5F79" w:rsidRPr="00124943" w:rsidRDefault="001F5F79" w:rsidP="00B00C7C">
            <w:pPr>
              <w:jc w:val="center"/>
              <w:rPr>
                <w:rFonts w:ascii="Times New Roman" w:hAnsi="Times New Roman" w:cs="Times New Roman"/>
                <w:b/>
                <w:sz w:val="28"/>
                <w:szCs w:val="28"/>
              </w:rPr>
            </w:pPr>
            <w:r>
              <w:rPr>
                <w:rFonts w:ascii="Times New Roman" w:hAnsi="Times New Roman"/>
                <w:b/>
                <w:sz w:val="28"/>
                <w:szCs w:val="28"/>
              </w:rPr>
              <w:t>Медицинские организации</w:t>
            </w:r>
          </w:p>
        </w:tc>
        <w:tc>
          <w:tcPr>
            <w:tcW w:w="5670" w:type="dxa"/>
            <w:gridSpan w:val="6"/>
            <w:tcBorders>
              <w:right w:val="single" w:sz="12" w:space="0" w:color="auto"/>
            </w:tcBorders>
          </w:tcPr>
          <w:p w:rsidR="001F5F79" w:rsidRPr="00FF0C33" w:rsidRDefault="001F5F79" w:rsidP="00B00C7C">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Образовательные организации </w:t>
            </w:r>
          </w:p>
        </w:tc>
      </w:tr>
      <w:tr w:rsidR="001F5F79" w:rsidRPr="0036549F" w:rsidTr="001F5F79">
        <w:trPr>
          <w:cantSplit/>
          <w:trHeight w:val="5991"/>
          <w:jc w:val="center"/>
        </w:trPr>
        <w:tc>
          <w:tcPr>
            <w:tcW w:w="2800" w:type="dxa"/>
            <w:tcBorders>
              <w:right w:val="single" w:sz="12" w:space="0" w:color="auto"/>
            </w:tcBorders>
            <w:textDirection w:val="btLr"/>
          </w:tcPr>
          <w:p w:rsidR="001F5F79" w:rsidRDefault="001F5F79" w:rsidP="00B00C7C">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992" w:type="dxa"/>
            <w:tcBorders>
              <w:right w:val="single" w:sz="12" w:space="0" w:color="auto"/>
            </w:tcBorders>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детей, совершивших</w:t>
            </w:r>
          </w:p>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самовольные уходы</w:t>
            </w:r>
          </w:p>
        </w:tc>
        <w:tc>
          <w:tcPr>
            <w:tcW w:w="992" w:type="dxa"/>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детей, получавших помощь до совершения самовольного ухода</w:t>
            </w:r>
          </w:p>
        </w:tc>
        <w:tc>
          <w:tcPr>
            <w:tcW w:w="992" w:type="dxa"/>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детей, обратившихся за помощью самостоятельно, либо в отношении которых обратились за помощью близкие</w:t>
            </w:r>
          </w:p>
        </w:tc>
        <w:tc>
          <w:tcPr>
            <w:tcW w:w="992" w:type="dxa"/>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детей, получивших помощь</w:t>
            </w:r>
          </w:p>
        </w:tc>
        <w:tc>
          <w:tcPr>
            <w:tcW w:w="993" w:type="dxa"/>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законных представителей, родственников, получивших помощь</w:t>
            </w:r>
          </w:p>
        </w:tc>
        <w:tc>
          <w:tcPr>
            <w:tcW w:w="1136" w:type="dxa"/>
            <w:textDirection w:val="btLr"/>
          </w:tcPr>
          <w:p w:rsidR="001F5F79" w:rsidRPr="00124943" w:rsidRDefault="001F5F79" w:rsidP="00B00C7C">
            <w:pPr>
              <w:pStyle w:val="ad"/>
              <w:rPr>
                <w:rFonts w:ascii="Times New Roman" w:hAnsi="Times New Roman"/>
                <w:b/>
                <w:sz w:val="28"/>
                <w:szCs w:val="28"/>
              </w:rPr>
            </w:pPr>
            <w:r w:rsidRPr="00124943">
              <w:rPr>
                <w:rFonts w:ascii="Times New Roman" w:hAnsi="Times New Roman"/>
                <w:b/>
                <w:sz w:val="28"/>
                <w:szCs w:val="28"/>
              </w:rPr>
              <w:t>Количество детей, совершивших повторный уход,</w:t>
            </w:r>
            <w:r>
              <w:rPr>
                <w:rFonts w:ascii="Times New Roman" w:hAnsi="Times New Roman"/>
                <w:b/>
                <w:sz w:val="28"/>
                <w:szCs w:val="28"/>
              </w:rPr>
              <w:t xml:space="preserve"> </w:t>
            </w:r>
            <w:r w:rsidRPr="00124943">
              <w:rPr>
                <w:rFonts w:ascii="Times New Roman" w:hAnsi="Times New Roman"/>
                <w:b/>
                <w:sz w:val="28"/>
                <w:szCs w:val="28"/>
              </w:rPr>
              <w:t>из числа получивших помощь</w:t>
            </w:r>
          </w:p>
        </w:tc>
        <w:tc>
          <w:tcPr>
            <w:tcW w:w="849" w:type="dxa"/>
            <w:tcBorders>
              <w:left w:val="single" w:sz="12" w:space="0" w:color="auto"/>
            </w:tcBorders>
            <w:textDirection w:val="btLr"/>
          </w:tcPr>
          <w:p w:rsidR="001F5F79" w:rsidRPr="0036549F" w:rsidRDefault="001F5F79" w:rsidP="00B00C7C">
            <w:pPr>
              <w:ind w:left="113" w:right="113"/>
              <w:rPr>
                <w:rFonts w:ascii="Times New Roman" w:hAnsi="Times New Roman" w:cs="Times New Roman"/>
                <w:b/>
                <w:sz w:val="24"/>
                <w:szCs w:val="24"/>
              </w:rPr>
            </w:pPr>
            <w:r w:rsidRPr="0036549F">
              <w:rPr>
                <w:rFonts w:ascii="Times New Roman" w:hAnsi="Times New Roman" w:cs="Times New Roman"/>
                <w:b/>
                <w:sz w:val="24"/>
                <w:szCs w:val="24"/>
              </w:rPr>
              <w:t>Количество детей, совершивших</w:t>
            </w:r>
          </w:p>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самовольные уходы</w:t>
            </w:r>
          </w:p>
        </w:tc>
        <w:tc>
          <w:tcPr>
            <w:tcW w:w="709" w:type="dxa"/>
            <w:textDirection w:val="btLr"/>
          </w:tcPr>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Количество детей, получавших помощь до совершения самовольного ухода</w:t>
            </w:r>
          </w:p>
        </w:tc>
        <w:tc>
          <w:tcPr>
            <w:tcW w:w="1134" w:type="dxa"/>
            <w:textDirection w:val="btLr"/>
          </w:tcPr>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Количество детей, обратившихся за помощью самостоятельно, либо в отношении которых обратились за помощью близкие</w:t>
            </w:r>
          </w:p>
        </w:tc>
        <w:tc>
          <w:tcPr>
            <w:tcW w:w="850" w:type="dxa"/>
            <w:textDirection w:val="btLr"/>
          </w:tcPr>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Количество детей, получивших помощь</w:t>
            </w:r>
          </w:p>
        </w:tc>
        <w:tc>
          <w:tcPr>
            <w:tcW w:w="710" w:type="dxa"/>
            <w:textDirection w:val="btLr"/>
          </w:tcPr>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Количество законных представителей, родственников, получивших помощь</w:t>
            </w:r>
          </w:p>
        </w:tc>
        <w:tc>
          <w:tcPr>
            <w:tcW w:w="1418" w:type="dxa"/>
            <w:tcBorders>
              <w:right w:val="single" w:sz="12" w:space="0" w:color="auto"/>
            </w:tcBorders>
            <w:textDirection w:val="btLr"/>
          </w:tcPr>
          <w:p w:rsidR="001F5F79" w:rsidRDefault="001F5F79" w:rsidP="00B00C7C">
            <w:pPr>
              <w:ind w:left="113" w:right="113"/>
              <w:rPr>
                <w:rFonts w:ascii="Times New Roman" w:hAnsi="Times New Roman" w:cs="Times New Roman"/>
                <w:b/>
                <w:sz w:val="24"/>
                <w:szCs w:val="24"/>
              </w:rPr>
            </w:pPr>
            <w:r w:rsidRPr="0036549F">
              <w:rPr>
                <w:rFonts w:ascii="Times New Roman" w:hAnsi="Times New Roman" w:cs="Times New Roman"/>
                <w:b/>
                <w:sz w:val="24"/>
                <w:szCs w:val="24"/>
              </w:rPr>
              <w:t>Количество детей, совершивших повторн</w:t>
            </w:r>
            <w:r>
              <w:rPr>
                <w:rFonts w:ascii="Times New Roman" w:hAnsi="Times New Roman" w:cs="Times New Roman"/>
                <w:b/>
                <w:sz w:val="24"/>
                <w:szCs w:val="24"/>
              </w:rPr>
              <w:t>ый уход</w:t>
            </w:r>
            <w:r w:rsidRPr="0036549F">
              <w:rPr>
                <w:rFonts w:ascii="Times New Roman" w:hAnsi="Times New Roman" w:cs="Times New Roman"/>
                <w:b/>
                <w:sz w:val="24"/>
                <w:szCs w:val="24"/>
              </w:rPr>
              <w:t xml:space="preserve">, </w:t>
            </w:r>
          </w:p>
          <w:p w:rsidR="001F5F79" w:rsidRPr="0036549F" w:rsidRDefault="001F5F79" w:rsidP="00B00C7C">
            <w:pPr>
              <w:ind w:left="113" w:right="113"/>
              <w:rPr>
                <w:rFonts w:ascii="Times New Roman" w:hAnsi="Times New Roman" w:cs="Times New Roman"/>
                <w:b/>
                <w:sz w:val="28"/>
                <w:szCs w:val="28"/>
              </w:rPr>
            </w:pPr>
            <w:r w:rsidRPr="0036549F">
              <w:rPr>
                <w:rFonts w:ascii="Times New Roman" w:hAnsi="Times New Roman" w:cs="Times New Roman"/>
                <w:b/>
                <w:sz w:val="24"/>
                <w:szCs w:val="24"/>
              </w:rPr>
              <w:t>из числа получивших помощь</w:t>
            </w:r>
          </w:p>
        </w:tc>
      </w:tr>
      <w:tr w:rsidR="001F5F79" w:rsidTr="001F5F79">
        <w:trPr>
          <w:trHeight w:val="695"/>
          <w:jc w:val="center"/>
        </w:trPr>
        <w:tc>
          <w:tcPr>
            <w:tcW w:w="2800" w:type="dxa"/>
            <w:tcBorders>
              <w:right w:val="single" w:sz="12" w:space="0" w:color="auto"/>
            </w:tcBorders>
          </w:tcPr>
          <w:p w:rsidR="001F5F79" w:rsidRDefault="001F5F79" w:rsidP="00B00C7C">
            <w:pPr>
              <w:rPr>
                <w:rFonts w:ascii="Times New Roman" w:hAnsi="Times New Roman" w:cs="Times New Roman"/>
                <w:sz w:val="28"/>
                <w:szCs w:val="28"/>
              </w:rPr>
            </w:pPr>
            <w:r>
              <w:rPr>
                <w:rFonts w:ascii="Times New Roman" w:hAnsi="Times New Roman" w:cs="Times New Roman"/>
                <w:sz w:val="24"/>
                <w:szCs w:val="24"/>
              </w:rPr>
              <w:t>Белоярский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Березовский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7</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Когалым</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Лангепас</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Мегион</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r>
      <w:tr w:rsidR="001F5F79" w:rsidTr="001F5F79">
        <w:trPr>
          <w:trHeight w:val="460"/>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sidRPr="00AD0CF8">
              <w:rPr>
                <w:rFonts w:ascii="Times New Roman" w:hAnsi="Times New Roman" w:cs="Times New Roman"/>
                <w:sz w:val="24"/>
                <w:szCs w:val="24"/>
              </w:rPr>
              <w:lastRenderedPageBreak/>
              <w:t>г.</w:t>
            </w:r>
            <w:r>
              <w:rPr>
                <w:rFonts w:ascii="Times New Roman" w:hAnsi="Times New Roman" w:cs="Times New Roman"/>
                <w:sz w:val="24"/>
                <w:szCs w:val="24"/>
              </w:rPr>
              <w:t>Нефтеюганск</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11</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3</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Нижневартовск</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3</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5</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5</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96</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96</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96</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96</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35</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Нягань</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42</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42</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49</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7</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Октябрьский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6</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8</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6</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8</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3</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6</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Покачи</w:t>
            </w:r>
            <w:proofErr w:type="spellEnd"/>
            <w:r>
              <w:rPr>
                <w:rFonts w:ascii="Times New Roman" w:hAnsi="Times New Roman" w:cs="Times New Roman"/>
                <w:sz w:val="24"/>
                <w:szCs w:val="24"/>
              </w:rPr>
              <w:t xml:space="preserve">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Пыть-Ях</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10</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Радужный</w:t>
            </w:r>
            <w:proofErr w:type="spellEnd"/>
            <w:r>
              <w:rPr>
                <w:rFonts w:ascii="Times New Roman" w:hAnsi="Times New Roman" w:cs="Times New Roman"/>
                <w:sz w:val="24"/>
                <w:szCs w:val="24"/>
              </w:rPr>
              <w:t xml:space="preserve">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Советский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3</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13"/>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Сургут</w:t>
            </w:r>
            <w:proofErr w:type="spellEnd"/>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3</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3</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Сургутский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4</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1</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4</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4</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9</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sidRPr="00AD0CF8">
              <w:rPr>
                <w:rFonts w:ascii="Times New Roman" w:hAnsi="Times New Roman" w:cs="Times New Roman"/>
                <w:sz w:val="24"/>
                <w:szCs w:val="24"/>
              </w:rPr>
              <w:t>г.</w:t>
            </w:r>
            <w:r>
              <w:rPr>
                <w:rFonts w:ascii="Times New Roman" w:hAnsi="Times New Roman" w:cs="Times New Roman"/>
                <w:sz w:val="24"/>
                <w:szCs w:val="24"/>
              </w:rPr>
              <w:t xml:space="preserve">Урай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Ханты-Мансийск</w:t>
            </w:r>
            <w:proofErr w:type="spellEnd"/>
            <w:r>
              <w:rPr>
                <w:rFonts w:ascii="Times New Roman" w:hAnsi="Times New Roman" w:cs="Times New Roman"/>
                <w:sz w:val="24"/>
                <w:szCs w:val="24"/>
              </w:rPr>
              <w:t xml:space="preserve">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24</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12</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Ханты-Мансийский р-н</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2</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0</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proofErr w:type="spellStart"/>
            <w:r w:rsidRPr="00AD0CF8">
              <w:rPr>
                <w:rFonts w:ascii="Times New Roman" w:hAnsi="Times New Roman" w:cs="Times New Roman"/>
                <w:sz w:val="24"/>
                <w:szCs w:val="24"/>
              </w:rPr>
              <w:t>г.</w:t>
            </w:r>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0</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w:t>
            </w:r>
          </w:p>
        </w:tc>
      </w:tr>
      <w:tr w:rsidR="001F5F79" w:rsidTr="001F5F79">
        <w:trPr>
          <w:trHeight w:val="348"/>
          <w:jc w:val="center"/>
        </w:trPr>
        <w:tc>
          <w:tcPr>
            <w:tcW w:w="2800" w:type="dxa"/>
            <w:tcBorders>
              <w:right w:val="single" w:sz="12" w:space="0" w:color="auto"/>
            </w:tcBorders>
          </w:tcPr>
          <w:p w:rsidR="001F5F79" w:rsidRDefault="001F5F79" w:rsidP="00B00C7C">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right w:val="single" w:sz="12" w:space="0" w:color="auto"/>
            </w:tcBorders>
          </w:tcPr>
          <w:p w:rsidR="001F5F79" w:rsidRPr="0019201C" w:rsidRDefault="001F5F79" w:rsidP="00B00C7C">
            <w:pPr>
              <w:pStyle w:val="ad"/>
              <w:jc w:val="center"/>
              <w:rPr>
                <w:rFonts w:ascii="Times New Roman" w:hAnsi="Times New Roman"/>
              </w:rPr>
            </w:pPr>
            <w:r>
              <w:rPr>
                <w:rFonts w:ascii="Times New Roman" w:hAnsi="Times New Roman"/>
              </w:rPr>
              <w:t>29</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8</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18</w:t>
            </w:r>
          </w:p>
        </w:tc>
        <w:tc>
          <w:tcPr>
            <w:tcW w:w="992" w:type="dxa"/>
          </w:tcPr>
          <w:p w:rsidR="001F5F79" w:rsidRPr="0019201C" w:rsidRDefault="001F5F79" w:rsidP="00B00C7C">
            <w:pPr>
              <w:pStyle w:val="ad"/>
              <w:jc w:val="center"/>
              <w:rPr>
                <w:rFonts w:ascii="Times New Roman" w:hAnsi="Times New Roman"/>
              </w:rPr>
            </w:pPr>
            <w:r>
              <w:rPr>
                <w:rFonts w:ascii="Times New Roman" w:hAnsi="Times New Roman"/>
              </w:rPr>
              <w:t>22</w:t>
            </w:r>
          </w:p>
        </w:tc>
        <w:tc>
          <w:tcPr>
            <w:tcW w:w="993" w:type="dxa"/>
          </w:tcPr>
          <w:p w:rsidR="001F5F79" w:rsidRPr="0019201C" w:rsidRDefault="001F5F79" w:rsidP="00B00C7C">
            <w:pPr>
              <w:pStyle w:val="ad"/>
              <w:jc w:val="center"/>
              <w:rPr>
                <w:rFonts w:ascii="Times New Roman" w:hAnsi="Times New Roman"/>
              </w:rPr>
            </w:pPr>
            <w:r>
              <w:rPr>
                <w:rFonts w:ascii="Times New Roman" w:hAnsi="Times New Roman"/>
              </w:rPr>
              <w:t>23</w:t>
            </w:r>
          </w:p>
        </w:tc>
        <w:tc>
          <w:tcPr>
            <w:tcW w:w="1136" w:type="dxa"/>
          </w:tcPr>
          <w:p w:rsidR="001F5F79" w:rsidRPr="0019201C" w:rsidRDefault="001F5F79" w:rsidP="00B00C7C">
            <w:pPr>
              <w:pStyle w:val="ad"/>
              <w:jc w:val="center"/>
              <w:rPr>
                <w:rFonts w:ascii="Times New Roman" w:hAnsi="Times New Roman"/>
              </w:rPr>
            </w:pPr>
            <w:r>
              <w:rPr>
                <w:rFonts w:ascii="Times New Roman" w:hAnsi="Times New Roman"/>
              </w:rPr>
              <w:t>16</w:t>
            </w:r>
          </w:p>
        </w:tc>
        <w:tc>
          <w:tcPr>
            <w:tcW w:w="849" w:type="dxa"/>
            <w:tcBorders>
              <w:lef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245</w:t>
            </w:r>
          </w:p>
        </w:tc>
        <w:tc>
          <w:tcPr>
            <w:tcW w:w="709"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156</w:t>
            </w:r>
          </w:p>
        </w:tc>
        <w:tc>
          <w:tcPr>
            <w:tcW w:w="1134"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307</w:t>
            </w:r>
          </w:p>
        </w:tc>
        <w:tc>
          <w:tcPr>
            <w:tcW w:w="85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245</w:t>
            </w:r>
          </w:p>
        </w:tc>
        <w:tc>
          <w:tcPr>
            <w:tcW w:w="710" w:type="dxa"/>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249</w:t>
            </w:r>
          </w:p>
        </w:tc>
        <w:tc>
          <w:tcPr>
            <w:tcW w:w="1418" w:type="dxa"/>
            <w:tcBorders>
              <w:right w:val="single" w:sz="12" w:space="0" w:color="auto"/>
            </w:tcBorders>
          </w:tcPr>
          <w:p w:rsidR="001F5F79" w:rsidRDefault="001F5F79" w:rsidP="00B00C7C">
            <w:pPr>
              <w:jc w:val="center"/>
              <w:rPr>
                <w:rFonts w:ascii="Times New Roman" w:hAnsi="Times New Roman" w:cs="Times New Roman"/>
                <w:sz w:val="28"/>
                <w:szCs w:val="28"/>
              </w:rPr>
            </w:pPr>
            <w:r>
              <w:rPr>
                <w:rFonts w:ascii="Times New Roman" w:hAnsi="Times New Roman" w:cs="Times New Roman"/>
                <w:sz w:val="28"/>
                <w:szCs w:val="28"/>
              </w:rPr>
              <w:t>71</w:t>
            </w:r>
          </w:p>
        </w:tc>
      </w:tr>
    </w:tbl>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Default="00BC5208" w:rsidP="001F5F79">
      <w:pPr>
        <w:pStyle w:val="a3"/>
        <w:ind w:right="227" w:firstLine="0"/>
        <w:rPr>
          <w:rFonts w:ascii="Times New Roman" w:hAnsi="Times New Roman" w:cs="Times New Roman"/>
          <w:i/>
          <w:iCs/>
          <w:color w:val="auto"/>
          <w:lang w:bidi="ar-YE"/>
        </w:rPr>
      </w:pPr>
    </w:p>
    <w:p w:rsidR="00BC5208" w:rsidRDefault="00BC5208" w:rsidP="00A907B3">
      <w:pPr>
        <w:pStyle w:val="a3"/>
        <w:ind w:left="227" w:right="227"/>
        <w:rPr>
          <w:rFonts w:ascii="Times New Roman" w:hAnsi="Times New Roman" w:cs="Times New Roman"/>
          <w:i/>
          <w:iCs/>
          <w:color w:val="auto"/>
          <w:lang w:bidi="ar-YE"/>
        </w:rPr>
      </w:pPr>
    </w:p>
    <w:p w:rsidR="00BC5208" w:rsidRPr="00BC5208" w:rsidRDefault="00BC5208" w:rsidP="00A907B3">
      <w:pPr>
        <w:pStyle w:val="a3"/>
        <w:ind w:left="227" w:right="227"/>
        <w:rPr>
          <w:rFonts w:ascii="Times New Roman" w:hAnsi="Times New Roman" w:cs="Times New Roman"/>
          <w:i/>
          <w:iCs/>
          <w:color w:val="auto"/>
          <w:lang w:bidi="ar-YE"/>
        </w:rPr>
      </w:pPr>
    </w:p>
    <w:p w:rsidR="001F5F79" w:rsidRDefault="001F5F79"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1F5F79" w:rsidSect="001F5F79">
          <w:pgSz w:w="16840" w:h="11907" w:orient="landscape"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Из приведенных данных следует, что только 165 детей и подростков получили превентивную психологическую помощь (8 в медицинских и 157 – в образовательных организациях). Всего помощь получили 269 детей (22 в медицинских и 247 – в образовательных организациях), что составляет лишь 68 % от общего числа детей, совершивших самовольные уходы (согласно сведениям муниципальных комиссий по делам несовершеннолетних 398 детей) и 275 их законных представителя.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Бывают случаи, когда сбегать детей из дома побуждает аморальное поведение родителей, которые злоупотребляют спиртным, приводят домой шумные компании, постоянно грубят и оскорбляют близких, допускают по отношению к детям насилие и жестокое обращение. Такие доводы, озвученные подростками, должны особенно тщательно проверяться и, в случае установления факта неисполнения или ненадлежащего исполнения родителями обязанностей по воспитанию несовершеннолетнего, родители должны быть привлечены к административной или уголовной ответственности. </w:t>
      </w: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Бездействие органов субъектов системы профилактики в указанных ситуациях недопустимо и должно быть также наказано.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Уходы детей из дома влекут за собой серьезные последствия: проживая без надзора, дети привыкают лгать, бездельничать, воровать. Ребенок легко попадает под опасное влияние и нередко втягивается в преступные и асоциальные и аморальные действия, такие как попрошайничество, пьянство, токсикомания, ранние и беспорядочные половые связи. Кроме того, ребенок сам может стать как жертвой преступления, так и преступником.</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К Уполномоченному за оказанием содействия в защите прав сына, 2007 г.р., обратилась К., проживающая в г. Ханты-Мансийске.</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В ходе работы с семьей было установлено, что мать воспитывает двух сыновей одна, отец проживает в другом субъекте Российской Федерации, имел проблемы с законом.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20202"/>
          <w:sz w:val="26"/>
          <w:szCs w:val="26"/>
        </w:rPr>
      </w:pPr>
      <w:r w:rsidRPr="00BC5208">
        <w:rPr>
          <w:rFonts w:ascii="Times New Roman" w:hAnsi="Times New Roman" w:cs="Times New Roman"/>
          <w:color w:val="020202"/>
          <w:sz w:val="26"/>
          <w:szCs w:val="26"/>
        </w:rPr>
        <w:t xml:space="preserve">В ходе личной беседы с Уполномоченным несовершеннолетний пояснил, что все начиналось постепенно, вначале стал воровать и курить, затем уходить из дома. Впервые в возрасте 7 лет украл вместе с другом в магазине две бутылочки воды, все прошло гладко. Затем стали красть в магазинах дезодоранты и употреблять </w:t>
      </w:r>
      <w:r w:rsidRPr="00BC5208">
        <w:rPr>
          <w:rFonts w:ascii="Times New Roman" w:hAnsi="Times New Roman" w:cs="Times New Roman"/>
          <w:color w:val="000000"/>
          <w:sz w:val="26"/>
          <w:szCs w:val="26"/>
        </w:rPr>
        <w:t>их в целях токсикомании.</w:t>
      </w:r>
      <w:r w:rsidRPr="00BC5208">
        <w:rPr>
          <w:rFonts w:ascii="Times New Roman" w:hAnsi="Times New Roman" w:cs="Times New Roman"/>
          <w:color w:val="020202"/>
          <w:sz w:val="26"/>
          <w:szCs w:val="26"/>
        </w:rPr>
        <w:t xml:space="preserve"> Уже несколько лет друзья крадут велосипеды, профилактическая работа положительных результатов не имеет.</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20202"/>
          <w:sz w:val="26"/>
          <w:szCs w:val="26"/>
        </w:rPr>
      </w:pPr>
      <w:r w:rsidRPr="00BC5208">
        <w:rPr>
          <w:rFonts w:ascii="Times New Roman" w:hAnsi="Times New Roman" w:cs="Times New Roman"/>
          <w:color w:val="020202"/>
          <w:sz w:val="26"/>
          <w:szCs w:val="26"/>
        </w:rPr>
        <w:t xml:space="preserve">Длительное время подросток курит, в учебное время – за школой в укромном месте, где и познакомился со старшим товарищем, учеником этой же школы. Разница в возрасте в 5 лет не стала препятствием в дружеском общении, товарищ вскоре после знакомства предложил вечером прогуляться, где на глазах у К. нанес ножевое ранение постороннему человеку. Несколько раз на глазах у К. старший друг избивал до крови их общего приятеля, который сопротивлялся порочной дружбе.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20202"/>
          <w:sz w:val="26"/>
          <w:szCs w:val="26"/>
        </w:rPr>
      </w:pPr>
      <w:r w:rsidRPr="00BC5208">
        <w:rPr>
          <w:rFonts w:ascii="Times New Roman" w:hAnsi="Times New Roman" w:cs="Times New Roman"/>
          <w:color w:val="020202"/>
          <w:sz w:val="26"/>
          <w:szCs w:val="26"/>
        </w:rPr>
        <w:t xml:space="preserve">В настоящее время в отношении К. в судебном порядке решается вопрос о его направлении в специальную учебно-воспитательную школу. Подросток в ходе беседы пояснил Уполномоченному, что это решение он считает правильным, так как его </w:t>
      </w:r>
      <w:r w:rsidRPr="00BC5208">
        <w:rPr>
          <w:rFonts w:ascii="Times New Roman" w:hAnsi="Times New Roman" w:cs="Times New Roman"/>
          <w:color w:val="020202"/>
          <w:sz w:val="26"/>
          <w:szCs w:val="26"/>
        </w:rPr>
        <w:lastRenderedPageBreak/>
        <w:t>старший товарищ там уже был и объяснил младшему приятелю, что это даже почетно.</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20202"/>
          <w:sz w:val="26"/>
          <w:szCs w:val="26"/>
        </w:rPr>
        <w:t xml:space="preserve">К. </w:t>
      </w:r>
      <w:r w:rsidRPr="00615480">
        <w:rPr>
          <w:rFonts w:ascii="Times New Roman" w:hAnsi="Times New Roman" w:cs="Times New Roman"/>
          <w:color w:val="000000"/>
          <w:sz w:val="26"/>
          <w:szCs w:val="26"/>
        </w:rPr>
        <w:t>рассказал Уполномоченному, что гордится старшим другом, хочет быть похожим на него, и такая жизнь ему нравится.</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Страшно осознавать, что К. не одинок: он назвал Уполномоченному имена своих друзей, которые думают и поступают так же, как он, и менять что-либо в своей жизни не намерены.</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В указанной ситуации Уполномоченному еще предстоит разобраться, в отношении каждого их детей будет организовано индивидуальное сопровождение, действиям специалистов органов и учреждений системы профилактики будет дана соответствующая оценка.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 Однако выявленная ситуация свидетельствует о том, что обострение проблем семейного неблагополучия, моральная и социальная деградация, происходящая в семьях, приводят к крайне негативным последствиям. И как результат – среди несовершеннолетних из неблагополучных семей интенсивность несовершеннолетней преступности особенно высока.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r w:rsidRPr="00615480">
        <w:rPr>
          <w:rFonts w:ascii="Times New Roman" w:hAnsi="Times New Roman" w:cs="Times New Roman"/>
          <w:color w:val="000000"/>
          <w:sz w:val="26"/>
          <w:szCs w:val="26"/>
        </w:rPr>
        <w:t>Проблему преступности подростков и молодежи в настоящее время можно назвать одной из значимых проблем</w:t>
      </w:r>
      <w:r w:rsidRPr="00BC5208">
        <w:rPr>
          <w:rFonts w:ascii="Times New Roman" w:hAnsi="Times New Roman" w:cs="Times New Roman"/>
          <w:color w:val="000000"/>
          <w:sz w:val="26"/>
          <w:szCs w:val="26"/>
        </w:rPr>
        <w:t xml:space="preserve"> нашего государства. </w:t>
      </w:r>
      <w:r w:rsidRPr="00615480">
        <w:rPr>
          <w:rFonts w:ascii="Times New Roman" w:hAnsi="Times New Roman" w:cs="Times New Roman"/>
          <w:color w:val="000000"/>
          <w:sz w:val="26"/>
          <w:szCs w:val="26"/>
        </w:rPr>
        <w:t>Подростки все чаще совершают преступления ради развлечений, при этом в ряде случаев им присуща чрезмерная жестокость. Современные методы и средства противодействия подростковой преступности не всегда являются эффективными</w:t>
      </w:r>
      <w:r w:rsidRPr="00BC5208">
        <w:rPr>
          <w:rFonts w:ascii="Times New Roman" w:hAnsi="Times New Roman" w:cs="Times New Roman"/>
          <w:color w:val="333333"/>
          <w:sz w:val="26"/>
          <w:szCs w:val="26"/>
        </w:rPr>
        <w:t>, в связи с чем необходимо переосмысление мер предупреждения преступности несовершеннолетних.</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333333"/>
          <w:sz w:val="26"/>
          <w:szCs w:val="26"/>
        </w:rPr>
        <w:t xml:space="preserve">Большое количество преступлений совершаются в соучастии, особенно в группе (около половины), что </w:t>
      </w:r>
      <w:r w:rsidRPr="00615480">
        <w:rPr>
          <w:rFonts w:ascii="Times New Roman" w:hAnsi="Times New Roman" w:cs="Times New Roman"/>
          <w:color w:val="000000"/>
          <w:sz w:val="26"/>
          <w:szCs w:val="26"/>
        </w:rPr>
        <w:t>также отвечает специфике психологии подростков. Примерно каждое третье преступление совершается совместно со взрослыми.</w:t>
      </w: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Муниципальными комиссиями по делам несовершеннолетних в адрес Уполномоченного представлены следующие сведения о детях, совершивших противоправные действия в 2018 году.</w:t>
      </w: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pPr>
    </w:p>
    <w:p w:rsidR="00BC5208" w:rsidRDefault="00BC5208" w:rsidP="00BC5208">
      <w:pPr>
        <w:pStyle w:val="a3"/>
        <w:ind w:left="227" w:right="227"/>
        <w:rPr>
          <w:rFonts w:ascii="Times New Roman" w:hAnsi="Times New Roman" w:cs="Times New Roman"/>
          <w:color w:val="333333"/>
        </w:rPr>
        <w:sectPr w:rsidR="00BC5208" w:rsidSect="001F5F79">
          <w:pgSz w:w="11907" w:h="16840"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center"/>
        <w:textAlignment w:val="center"/>
        <w:rPr>
          <w:rFonts w:ascii="Times New Roman" w:hAnsi="Times New Roman" w:cs="Times New Roman"/>
          <w:color w:val="333333"/>
          <w:sz w:val="26"/>
          <w:szCs w:val="26"/>
        </w:rPr>
      </w:pPr>
      <w:r w:rsidRPr="00BC5208">
        <w:rPr>
          <w:rFonts w:ascii="Times New Roman" w:hAnsi="Times New Roman" w:cs="Times New Roman"/>
          <w:b/>
          <w:sz w:val="26"/>
          <w:szCs w:val="26"/>
        </w:rPr>
        <w:lastRenderedPageBreak/>
        <w:t>Сведения о несовершеннолетних, совершивших противоправные действия (преступления, правонарушения) в 2017–2018 годах</w:t>
      </w:r>
    </w:p>
    <w:p w:rsidR="00BC5208" w:rsidRPr="00BC5208" w:rsidRDefault="00BC5208" w:rsidP="00BC5208">
      <w:pPr>
        <w:autoSpaceDE w:val="0"/>
        <w:autoSpaceDN w:val="0"/>
        <w:adjustRightInd w:val="0"/>
        <w:spacing w:after="0" w:line="264" w:lineRule="auto"/>
        <w:ind w:firstLine="283"/>
        <w:jc w:val="center"/>
        <w:textAlignment w:val="center"/>
        <w:rPr>
          <w:rFonts w:ascii="Times New Roman" w:hAnsi="Times New Roman" w:cs="Times New Roman"/>
          <w:color w:val="333333"/>
          <w:sz w:val="26"/>
          <w:szCs w:val="26"/>
        </w:rPr>
      </w:pPr>
    </w:p>
    <w:tbl>
      <w:tblPr>
        <w:tblStyle w:val="af5"/>
        <w:tblW w:w="14985" w:type="dxa"/>
        <w:jc w:val="center"/>
        <w:tblLayout w:type="fixed"/>
        <w:tblLook w:val="04A0" w:firstRow="1" w:lastRow="0" w:firstColumn="1" w:lastColumn="0" w:noHBand="0" w:noVBand="1"/>
      </w:tblPr>
      <w:tblGrid>
        <w:gridCol w:w="956"/>
        <w:gridCol w:w="710"/>
        <w:gridCol w:w="707"/>
        <w:gridCol w:w="708"/>
        <w:gridCol w:w="850"/>
        <w:gridCol w:w="707"/>
        <w:gridCol w:w="708"/>
        <w:gridCol w:w="567"/>
        <w:gridCol w:w="567"/>
        <w:gridCol w:w="708"/>
        <w:gridCol w:w="709"/>
        <w:gridCol w:w="567"/>
        <w:gridCol w:w="567"/>
        <w:gridCol w:w="567"/>
        <w:gridCol w:w="567"/>
        <w:gridCol w:w="567"/>
        <w:gridCol w:w="426"/>
        <w:gridCol w:w="567"/>
        <w:gridCol w:w="567"/>
        <w:gridCol w:w="567"/>
        <w:gridCol w:w="425"/>
        <w:gridCol w:w="425"/>
        <w:gridCol w:w="425"/>
        <w:gridCol w:w="426"/>
        <w:gridCol w:w="425"/>
      </w:tblGrid>
      <w:tr w:rsidR="00BC5208" w:rsidTr="00BC5208">
        <w:trPr>
          <w:trHeight w:val="640"/>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w:t>
            </w:r>
          </w:p>
        </w:tc>
        <w:tc>
          <w:tcPr>
            <w:tcW w:w="6946" w:type="dxa"/>
            <w:gridSpan w:val="10"/>
            <w:tcBorders>
              <w:top w:val="single" w:sz="4" w:space="0" w:color="auto"/>
              <w:left w:val="single" w:sz="12" w:space="0" w:color="auto"/>
              <w:bottom w:val="single" w:sz="4" w:space="0" w:color="auto"/>
              <w:right w:val="single" w:sz="12"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Кровная семья</w:t>
            </w:r>
          </w:p>
        </w:tc>
        <w:tc>
          <w:tcPr>
            <w:tcW w:w="4395" w:type="dxa"/>
            <w:gridSpan w:val="8"/>
            <w:tcBorders>
              <w:top w:val="single" w:sz="4" w:space="0" w:color="auto"/>
              <w:left w:val="single" w:sz="12" w:space="0" w:color="auto"/>
              <w:bottom w:val="single" w:sz="4" w:space="0" w:color="auto"/>
              <w:right w:val="single" w:sz="4" w:space="0" w:color="auto"/>
            </w:tcBorders>
            <w:hideMark/>
          </w:tcPr>
          <w:p w:rsidR="00BC5208" w:rsidRDefault="00BC5208">
            <w:pPr>
              <w:jc w:val="center"/>
              <w:rPr>
                <w:sz w:val="24"/>
                <w:szCs w:val="24"/>
              </w:rPr>
            </w:pPr>
            <w:r>
              <w:rPr>
                <w:rFonts w:ascii="Times New Roman" w:hAnsi="Times New Roman" w:cs="Times New Roman"/>
                <w:b/>
                <w:sz w:val="24"/>
                <w:szCs w:val="24"/>
              </w:rPr>
              <w:t xml:space="preserve">Приемные семьи </w:t>
            </w:r>
            <w:r>
              <w:rPr>
                <w:rFonts w:ascii="Times New Roman" w:hAnsi="Times New Roman" w:cs="Times New Roman"/>
                <w:sz w:val="24"/>
                <w:szCs w:val="24"/>
              </w:rPr>
              <w:t>(дети-сироты и дети, оставшиеся без попечения родителей)</w:t>
            </w:r>
          </w:p>
        </w:tc>
        <w:tc>
          <w:tcPr>
            <w:tcW w:w="2693" w:type="dxa"/>
            <w:gridSpan w:val="6"/>
            <w:tcBorders>
              <w:top w:val="single" w:sz="4" w:space="0" w:color="auto"/>
              <w:left w:val="single" w:sz="4" w:space="0" w:color="auto"/>
              <w:bottom w:val="single" w:sz="4" w:space="0" w:color="auto"/>
              <w:right w:val="single" w:sz="4" w:space="0" w:color="auto"/>
            </w:tcBorders>
            <w:hideMark/>
          </w:tcPr>
          <w:p w:rsidR="00BC5208" w:rsidRDefault="00BC5208">
            <w:r>
              <w:rPr>
                <w:rFonts w:ascii="Times New Roman" w:hAnsi="Times New Roman" w:cs="Times New Roman"/>
                <w:b/>
                <w:sz w:val="24"/>
                <w:szCs w:val="24"/>
              </w:rPr>
              <w:t xml:space="preserve">Учреждения </w:t>
            </w:r>
            <w:r>
              <w:rPr>
                <w:rFonts w:ascii="Times New Roman" w:hAnsi="Times New Roman" w:cs="Times New Roman"/>
                <w:sz w:val="24"/>
                <w:szCs w:val="24"/>
              </w:rPr>
              <w:t>(дети-сироты и дети, оставшиеся без попечения родителей)</w:t>
            </w:r>
          </w:p>
        </w:tc>
      </w:tr>
      <w:tr w:rsidR="00BC5208" w:rsidTr="00BC5208">
        <w:trPr>
          <w:cantSplit/>
          <w:trHeight w:val="2717"/>
          <w:jc w:val="center"/>
        </w:trPr>
        <w:tc>
          <w:tcPr>
            <w:tcW w:w="95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419" w:type="dxa"/>
            <w:gridSpan w:val="2"/>
            <w:tcBorders>
              <w:top w:val="single" w:sz="4" w:space="0" w:color="auto"/>
              <w:left w:val="single" w:sz="12"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15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1416"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в СОП</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ТЖС</w:t>
            </w:r>
          </w:p>
        </w:tc>
        <w:tc>
          <w:tcPr>
            <w:tcW w:w="1417" w:type="dxa"/>
            <w:gridSpan w:val="2"/>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совершивших противоправные действия против личности (из столбца 3, 4)</w:t>
            </w:r>
          </w:p>
        </w:tc>
        <w:tc>
          <w:tcPr>
            <w:tcW w:w="1134"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993"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ТЖС</w:t>
            </w:r>
          </w:p>
        </w:tc>
        <w:tc>
          <w:tcPr>
            <w:tcW w:w="1134" w:type="dxa"/>
            <w:gridSpan w:val="2"/>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совершивших преступления против личности (из столбца 13, 14)</w:t>
            </w:r>
          </w:p>
        </w:tc>
        <w:tc>
          <w:tcPr>
            <w:tcW w:w="992"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w:t>
            </w:r>
          </w:p>
        </w:tc>
        <w:tc>
          <w:tcPr>
            <w:tcW w:w="851" w:type="dxa"/>
            <w:gridSpan w:val="2"/>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совершивших противоправные действия против личности (из столбца 21, 22)</w:t>
            </w:r>
          </w:p>
        </w:tc>
      </w:tr>
      <w:tr w:rsidR="00BC5208" w:rsidTr="00BC5208">
        <w:trPr>
          <w:cantSplit/>
          <w:trHeight w:val="1134"/>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rPr>
            </w:pPr>
            <w:r>
              <w:rPr>
                <w:rFonts w:ascii="Times New Roman" w:hAnsi="Times New Roman" w:cs="Times New Roman"/>
              </w:rPr>
              <w:t>Год</w:t>
            </w:r>
          </w:p>
        </w:tc>
        <w:tc>
          <w:tcPr>
            <w:tcW w:w="711"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9" w:type="dxa"/>
            <w:tcBorders>
              <w:top w:val="single" w:sz="4" w:space="0" w:color="auto"/>
              <w:left w:val="single" w:sz="4" w:space="0" w:color="auto"/>
              <w:bottom w:val="single" w:sz="4" w:space="0" w:color="auto"/>
              <w:right w:val="single" w:sz="12" w:space="0" w:color="auto"/>
            </w:tcBorders>
            <w:textDirection w:val="btLr"/>
            <w:vAlign w:val="cente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12" w:space="0" w:color="auto"/>
            </w:tcBorders>
            <w:textDirection w:val="btLr"/>
            <w:vAlign w:val="cente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l2br w:val="single" w:sz="4" w:space="0" w:color="auto"/>
            </w:tcBorders>
            <w:hideMark/>
          </w:tcPr>
          <w:p w:rsidR="00BC5208" w:rsidRDefault="00BC5208">
            <w:pPr>
              <w:rPr>
                <w:rFonts w:ascii="Times New Roman" w:hAnsi="Times New Roman" w:cs="Times New Roman"/>
                <w:sz w:val="16"/>
                <w:szCs w:val="16"/>
              </w:rPr>
            </w:pPr>
            <w:proofErr w:type="spellStart"/>
            <w:r>
              <w:rPr>
                <w:rFonts w:ascii="Times New Roman" w:hAnsi="Times New Roman" w:cs="Times New Roman"/>
                <w:sz w:val="16"/>
                <w:szCs w:val="16"/>
              </w:rPr>
              <w:t>мо</w:t>
            </w:r>
            <w:proofErr w:type="spellEnd"/>
            <w:r>
              <w:rPr>
                <w:rFonts w:ascii="Times New Roman" w:hAnsi="Times New Roman" w:cs="Times New Roman"/>
                <w:sz w:val="16"/>
                <w:szCs w:val="16"/>
              </w:rPr>
              <w:t>№ ст.</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15</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0"/>
                <w:szCs w:val="20"/>
              </w:rPr>
            </w:pPr>
            <w:r>
              <w:rPr>
                <w:rFonts w:ascii="Times New Roman" w:hAnsi="Times New Roman" w:cs="Times New Roman"/>
                <w:sz w:val="20"/>
                <w:szCs w:val="20"/>
              </w:rPr>
              <w:t>24</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Белоярский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Березо</w:t>
            </w:r>
            <w:r>
              <w:rPr>
                <w:rFonts w:ascii="Times New Roman" w:hAnsi="Times New Roman" w:cs="Times New Roman"/>
                <w:sz w:val="24"/>
                <w:szCs w:val="24"/>
              </w:rPr>
              <w:lastRenderedPageBreak/>
              <w:t>ский</w:t>
            </w:r>
            <w:proofErr w:type="spellEnd"/>
            <w:r>
              <w:rPr>
                <w:rFonts w:ascii="Times New Roman" w:hAnsi="Times New Roman" w:cs="Times New Roman"/>
                <w:sz w:val="24"/>
                <w:szCs w:val="24"/>
              </w:rPr>
              <w:t xml:space="preserve">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r>
              <w:rPr>
                <w:rFonts w:ascii="Times New Roman" w:hAnsi="Times New Roman" w:cs="Times New Roman"/>
                <w:sz w:val="24"/>
                <w:szCs w:val="24"/>
              </w:rPr>
              <w:t xml:space="preserve"> </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г.Лангепас</w:t>
            </w:r>
            <w:proofErr w:type="spellEnd"/>
            <w:r>
              <w:rPr>
                <w:rFonts w:ascii="Times New Roman" w:hAnsi="Times New Roman" w:cs="Times New Roman"/>
                <w:sz w:val="24"/>
                <w:szCs w:val="24"/>
              </w:rPr>
              <w:t xml:space="preserve"> </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г.Мегион</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 xml:space="preserve">г.Нефтеюганск </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г.Нижневартовск</w:t>
            </w:r>
            <w:proofErr w:type="spellEnd"/>
            <w:r>
              <w:rPr>
                <w:rFonts w:ascii="Times New Roman" w:hAnsi="Times New Roman" w:cs="Times New Roman"/>
                <w:sz w:val="24"/>
                <w:szCs w:val="24"/>
              </w:rPr>
              <w:t xml:space="preserve"> </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Октябрьский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г.Покачи</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г.Раду</w:t>
            </w:r>
            <w:r>
              <w:rPr>
                <w:rFonts w:ascii="Times New Roman" w:hAnsi="Times New Roman" w:cs="Times New Roman"/>
                <w:sz w:val="24"/>
                <w:szCs w:val="24"/>
              </w:rPr>
              <w:lastRenderedPageBreak/>
              <w:t>жный</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Советский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г.Сургут</w:t>
            </w:r>
            <w:proofErr w:type="spellEnd"/>
            <w:r>
              <w:rPr>
                <w:rFonts w:ascii="Times New Roman" w:hAnsi="Times New Roman" w:cs="Times New Roman"/>
                <w:sz w:val="24"/>
                <w:szCs w:val="24"/>
              </w:rPr>
              <w:t xml:space="preserve"> </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386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Сургуский</w:t>
            </w:r>
            <w:proofErr w:type="spellEnd"/>
            <w:r>
              <w:rPr>
                <w:rFonts w:ascii="Times New Roman" w:hAnsi="Times New Roman" w:cs="Times New Roman"/>
                <w:sz w:val="24"/>
                <w:szCs w:val="24"/>
              </w:rPr>
              <w:t xml:space="preserve">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г.Урай</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г.Ханты</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Ханты р-н</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r w:rsidR="00BC5208" w:rsidTr="00BC5208">
        <w:trPr>
          <w:jc w:val="center"/>
        </w:trPr>
        <w:tc>
          <w:tcPr>
            <w:tcW w:w="95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Итого</w:t>
            </w:r>
          </w:p>
        </w:tc>
        <w:tc>
          <w:tcPr>
            <w:tcW w:w="71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1556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1350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1181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1126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74</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r>
    </w:tbl>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p>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333333"/>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sectPr w:rsidR="00BC5208" w:rsidSect="00BC5208">
          <w:pgSz w:w="16840" w:h="11907" w:orient="landscape" w:code="9"/>
          <w:pgMar w:top="1134" w:right="1134" w:bottom="1134" w:left="1134" w:header="720" w:footer="720" w:gutter="0"/>
          <w:cols w:space="720"/>
          <w:noEndnote/>
        </w:sect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lastRenderedPageBreak/>
        <w:t>Подростки из благополучных семей часто совершают преступления ради развлечения, спора, у них присутствует ощущение вседозволенности, чувство безнаказанности, нередки случаи, когда так подростки привлекают к себе внимание родителей.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Мама несовершеннолетнего Л. обратилась к Уполномоченному в связи с тем, что ее сын, благополучный во всех отношениях, по принятым внешним признакам, украл несколько метров электрического провода у юридического лица. Юридическое лицо длительное время дело миром заканчивать категорически отказывалось, настаивая на решении вопроса в установленном законом судебном порядке.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ходе изучения и анализа материалов дела, пояснений матери ребенка и специалистов органов и учреждений системы профилактики установлено, что мальчик таким образом пытался привлечь внимание матери, которая не уделяла ему достаточного внимания.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настоящее время ущерб возмещен, вопрос решен миром, семья приняла предложение о психологическом сопровождении.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Образ жизни семьи, принятые в ней правила: отсутствие контроля, асоциальный тип поведения родителей и ближайшего окружения, поощрение к противоправным поступкам и иное, неотъемлемо влияют на несовершеннолетних, становясь причиной и основой формирования </w:t>
      </w:r>
      <w:proofErr w:type="spellStart"/>
      <w:r w:rsidRPr="00BC5208">
        <w:rPr>
          <w:rFonts w:ascii="Times New Roman" w:hAnsi="Times New Roman" w:cs="Times New Roman"/>
          <w:color w:val="000000"/>
          <w:sz w:val="26"/>
          <w:szCs w:val="26"/>
        </w:rPr>
        <w:t>делинквентного</w:t>
      </w:r>
      <w:proofErr w:type="spellEnd"/>
      <w:r w:rsidRPr="00BC5208">
        <w:rPr>
          <w:rFonts w:ascii="Times New Roman" w:hAnsi="Times New Roman" w:cs="Times New Roman"/>
          <w:color w:val="000000"/>
          <w:sz w:val="26"/>
          <w:szCs w:val="26"/>
        </w:rPr>
        <w:t xml:space="preserve"> поведения.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Для организации предупреждения преступности важно знать условия, которые провоцируют несовершеннолетних на совершение преступлений.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К условиям, способствующим преступности несовершеннолетних, можно отнести: безнадзорность, безнаказанность, недостатки и упущения в работе правоохранительных органов по организации предупреждения и пресечения правонарушений среди подростков, серьезные проблемы в правовом воспитании несовершеннолетних, высокую латентность преступлений, совершаемых этими лицами.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Родители, стремясь обеспечить достойное существование, игнорируют процесс воспитания детей, считая несовершеннолетних вполне взрослыми, которые уже могут отдавать отчет своим поступкам, в руководстве со стороны родителей не нуждаются.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0"/>
          <w:sz w:val="26"/>
          <w:szCs w:val="26"/>
        </w:rPr>
        <w:t>Указанные представления родителей являются серьезным заблуждением: место родителей займет иной старший по возрасту и опыту наставник, и далеко не всегда полезный для подростка.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Подростки, совершившие противоправные действия, либо остаются проживать в домашних условиях, под присмотром родителей и сотрудников подразделений по делам несовершеннолетних органов внутренних дел, либо становятся воспитанниками казенного общеобразовательного учреждения «Специальная учебно-воспитательная школа № 2» (далее – также КОУ СУВШ № 2), в которой по состоянию на окончание второй четверти 2018 года обучалось 26 воспитанников в возрасте 11-18 лет.</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A"/>
          <w:sz w:val="26"/>
          <w:szCs w:val="26"/>
        </w:rPr>
        <w:t xml:space="preserve">В данное учреждение несовершеннолетние направляются по постановлению (решению) суда на срок до 3 лет за совершение правонарушений, бродяжничество, уклонение от учебы. Основной характеристикой воспитанников школы является опыт </w:t>
      </w:r>
      <w:proofErr w:type="spellStart"/>
      <w:r w:rsidRPr="00BC5208">
        <w:rPr>
          <w:rFonts w:ascii="Times New Roman" w:hAnsi="Times New Roman" w:cs="Times New Roman"/>
          <w:color w:val="00000A"/>
          <w:sz w:val="26"/>
          <w:szCs w:val="26"/>
        </w:rPr>
        <w:t>девиантного</w:t>
      </w:r>
      <w:proofErr w:type="spellEnd"/>
      <w:r w:rsidRPr="00BC5208">
        <w:rPr>
          <w:rFonts w:ascii="Times New Roman" w:hAnsi="Times New Roman" w:cs="Times New Roman"/>
          <w:color w:val="00000A"/>
          <w:sz w:val="26"/>
          <w:szCs w:val="26"/>
        </w:rPr>
        <w:t xml:space="preserve">, асоциального поведения, ведущими причинами которого выступают </w:t>
      </w:r>
      <w:r w:rsidRPr="00BC5208">
        <w:rPr>
          <w:rFonts w:ascii="Times New Roman" w:hAnsi="Times New Roman" w:cs="Times New Roman"/>
          <w:color w:val="00000A"/>
          <w:sz w:val="26"/>
          <w:szCs w:val="26"/>
        </w:rPr>
        <w:lastRenderedPageBreak/>
        <w:t>деструктивный тип семейного воспитания либо отсутствие семьи, психические и личностные особенности несовершеннолетнего, наличие различного рода зависимостей.</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Обучающиеся пребывают в учреждении в течение всего учебного года, причем многие из них до направления в учреждение длительное время не посещали учебные заведения, несколько раз оставались на повторный курс обучения.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Планом деятельности Уполномоченного предусмотрено ежеквартальное посещение школы.</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В ходе визитов Уполномоченным проводятся личные встречи с воспитанниками с обязательным обсуждением наличия проблем, возникающих в ходе их пребывания в школе, а также с администрацией школы.</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При общении с детьми в 2018 году Уполномоченным выявлены проблемы, связанные с наличием некорректного обращения к ним со стороны руководителя и сотрудников службы, обеспечивающих соблюдение режимных моментов.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615480">
        <w:rPr>
          <w:rFonts w:ascii="Times New Roman" w:hAnsi="Times New Roman" w:cs="Times New Roman"/>
          <w:color w:val="000000"/>
          <w:sz w:val="26"/>
          <w:szCs w:val="26"/>
        </w:rPr>
        <w:t>В течение года в адрес Уполномоченного</w:t>
      </w:r>
      <w:r w:rsidRPr="00BC5208">
        <w:rPr>
          <w:rFonts w:ascii="Times New Roman" w:hAnsi="Times New Roman" w:cs="Times New Roman"/>
          <w:color w:val="00000A"/>
          <w:sz w:val="26"/>
          <w:szCs w:val="26"/>
        </w:rPr>
        <w:t xml:space="preserve"> неоднократно поступали обращения от родителей, дети которых находятся на воспитании в школе. В IV квартале 2018 года родители были обеспокоены причинами, способствующими совершению ребятами побега из образовательного учреждения.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По указанным вопросам Уполномоченным даны рекомендации Департаменту образования и молодежной политики автономного округа, руководителю образовательного учреждения.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 xml:space="preserve">Вопрос обеспечения в школе надлежащего морально-психологического климата находится на постоянном контроле Уполномоченного.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 xml:space="preserve">В декабре 2018 года в ходе рабочей поездки Уполномоченным выявлен факт нахождения троих несовершеннолетних, нарушивших внутренний распорядок, в карантинных комнатах, о чем Уполномоченным незамедлительно была проинформирована прокуратура автономного округа.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Согласно результатам проведенной прокуратурой проверки установлено, что указанная мера дисциплинарного взыскания в виде изоляции нарушителей режима от других обучающихся установлена образовательной организацией по собственной инициативе, вопреки требованиям статьи 8.1 Федерального закона от 24.06.1999 № 120-ФЗ «Об основах системы профилактики безнадзорности и правонарушений несовершеннолетних», определившей исчерпывающий перечень видов взысканий и основания их применения к несовершеннолетним, помещенным в учреждения системы профилактики.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A"/>
          <w:sz w:val="26"/>
          <w:szCs w:val="26"/>
        </w:rPr>
        <w:t>В связи с выявленными нарушениями прокуратурой города Сургута директору школы внесено представление.</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 xml:space="preserve">В целях максимального обеспечения гарантий государственной защиты, соблюдения и уважения прав, свобод и законных интересов несовершеннолетних Уполномоченным заключены соглашения о взаимодействии и сотрудничестве с Управлением Федеральной службы исполнения наказаний по Ханты-Мансийскому автономному округу – Югре, а также с двумя учреждениями уголовно-исправительной системы: Тюменская воспитательная колония УФСИН по Тюменской области, Томская воспитательная колония </w:t>
      </w:r>
      <w:r w:rsidRPr="00BC5208">
        <w:rPr>
          <w:rFonts w:ascii="Times New Roman" w:hAnsi="Times New Roman" w:cs="Times New Roman"/>
          <w:color w:val="00000A"/>
          <w:sz w:val="26"/>
          <w:szCs w:val="26"/>
        </w:rPr>
        <w:t xml:space="preserve">№ </w:t>
      </w:r>
      <w:r w:rsidRPr="00BC5208">
        <w:rPr>
          <w:rFonts w:ascii="Times New Roman" w:hAnsi="Times New Roman" w:cs="Times New Roman"/>
          <w:color w:val="231F20"/>
          <w:sz w:val="26"/>
          <w:szCs w:val="26"/>
        </w:rPr>
        <w:t>2 УФСИН России по Томской области.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231F20"/>
          <w:sz w:val="26"/>
          <w:szCs w:val="26"/>
        </w:rPr>
        <w:lastRenderedPageBreak/>
        <w:t xml:space="preserve">По итогам первого квартала 2018 года, по данным Федерального казенного учреждения «Уголовно-исполнительная инспекция Управления Федеральной службы исполнения наказаний по Ханты-Мансийскому </w:t>
      </w:r>
      <w:r w:rsidRPr="00BC5208">
        <w:rPr>
          <w:rFonts w:ascii="Times New Roman" w:hAnsi="Times New Roman" w:cs="Times New Roman"/>
          <w:color w:val="00000A"/>
          <w:sz w:val="26"/>
          <w:szCs w:val="26"/>
        </w:rPr>
        <w:t>автономному округу – Югре» (далее – ФКУ УИН), численность несовершеннолетних, осужденных к наказаниям, не связанным с изоляцией от общества, составляла 74 человека. Наибольшее количество несовершеннолетних состоит на учете в филиалах ФКУ УИН в г. Сургуте – 36, в г. Нижневартовске – 18.</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 xml:space="preserve">В Ханты-Мансийском автономном округе – Югре несовершеннолетние, находящиеся под следствием, содержатся в ФКУ СИЗО-1 г. Нижневартовска (далее также – СИЗО).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BC5208">
        <w:rPr>
          <w:rFonts w:ascii="Times New Roman" w:hAnsi="Times New Roman" w:cs="Times New Roman"/>
          <w:color w:val="00000A"/>
          <w:sz w:val="26"/>
          <w:szCs w:val="26"/>
        </w:rPr>
        <w:t>В течение 2018 года в СИЗО содержались 14 несовершеннолетних, в настоящее время — 7 человек.</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A"/>
          <w:sz w:val="26"/>
          <w:szCs w:val="26"/>
        </w:rPr>
        <w:t xml:space="preserve"> Указанные подростки обвиняются по следующим статьям Уголовного кодекса Российской Федерации: ст. 117 (истязание), ст. 163 (вымогательство), ст. 131 (изнасилование), ст. 132 (насильственные действия сексуального характера), </w:t>
      </w:r>
      <w:r w:rsidRPr="00BC5208">
        <w:rPr>
          <w:rFonts w:ascii="Times New Roman" w:hAnsi="Times New Roman" w:cs="Times New Roman"/>
          <w:color w:val="00000A"/>
          <w:sz w:val="26"/>
          <w:szCs w:val="26"/>
        </w:rPr>
        <w:br/>
        <w:t xml:space="preserve">ст. 161 (грабеж), ст. 158 (кража), ст. 166 (неправомерное завладение автомобилем или иным транспортным </w:t>
      </w:r>
      <w:r w:rsidRPr="00615480">
        <w:rPr>
          <w:rFonts w:ascii="Times New Roman" w:hAnsi="Times New Roman" w:cs="Times New Roman"/>
          <w:color w:val="000000"/>
          <w:sz w:val="26"/>
          <w:szCs w:val="26"/>
        </w:rPr>
        <w:t>средством без цели хищения), ст.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По инициативе Уполномоченного в 2017 году в соответствии с Федеральным законом от 29.12.2012 № 273-ФЗ «Об образовании» в СИЗО организован образовательный процесс в рамках договора «О взаимоотношениях при организации образовательного процесса между муниципальной бюджетной общеобразовательной школой 25 и ФКУ СИЗО-1». Учителя школы 2 раза в неделю проводят учебные занятия по основным программам, а также ведут консультации с учащимися, учитывая индивидуальные способности и уровень усвоения программы, осуществляют промежуточную аттестацию.</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После вынесения приговора о заключении под стражу несовершеннолетние юноши, совершившие преступления в автономном округе, направляются для отбывания наказания в воспитательную колонию п. Винзили Тюменской области, несовершеннолетние девушки – в Томскую воспитательную колонию.</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В Тюменской воспитательной колонии в настоящее время содержатся 9 молодых людей из гг. </w:t>
      </w:r>
      <w:proofErr w:type="spellStart"/>
      <w:r w:rsidRPr="00615480">
        <w:rPr>
          <w:rFonts w:ascii="Times New Roman" w:hAnsi="Times New Roman" w:cs="Times New Roman"/>
          <w:color w:val="000000"/>
          <w:sz w:val="26"/>
          <w:szCs w:val="26"/>
        </w:rPr>
        <w:t>Белоярск</w:t>
      </w:r>
      <w:proofErr w:type="spellEnd"/>
      <w:r w:rsidRPr="00615480">
        <w:rPr>
          <w:rFonts w:ascii="Times New Roman" w:hAnsi="Times New Roman" w:cs="Times New Roman"/>
          <w:color w:val="000000"/>
          <w:sz w:val="26"/>
          <w:szCs w:val="26"/>
        </w:rPr>
        <w:t xml:space="preserve">, Нижневартовск, </w:t>
      </w:r>
      <w:proofErr w:type="spellStart"/>
      <w:r w:rsidRPr="00615480">
        <w:rPr>
          <w:rFonts w:ascii="Times New Roman" w:hAnsi="Times New Roman" w:cs="Times New Roman"/>
          <w:color w:val="000000"/>
          <w:sz w:val="26"/>
          <w:szCs w:val="26"/>
        </w:rPr>
        <w:t>Нягань</w:t>
      </w:r>
      <w:proofErr w:type="spellEnd"/>
      <w:r w:rsidRPr="00615480">
        <w:rPr>
          <w:rFonts w:ascii="Times New Roman" w:hAnsi="Times New Roman" w:cs="Times New Roman"/>
          <w:color w:val="000000"/>
          <w:sz w:val="26"/>
          <w:szCs w:val="26"/>
        </w:rPr>
        <w:t xml:space="preserve">, Радужный, Сургут, Урай, Югорск, Советского района.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Ежегодный среднесписочный состав несовершеннолетних составляет 10–12 человек.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000000"/>
          <w:sz w:val="26"/>
          <w:szCs w:val="26"/>
        </w:rPr>
        <w:t xml:space="preserve">Уполномоченным, являющимся членом Попечительского совета при ФКУ УФСИН России по Тюменской области, 1 раз в квартал осуществляются рабочие поездки в данное исправительное учреждение с целью проведения личного приема несовершеннолетних, оказания содействия воспитанникам в решении следующих вопросов: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lastRenderedPageBreak/>
        <w:t xml:space="preserve">трудового и бытового жизнеустройства </w:t>
      </w:r>
      <w:r w:rsidRPr="00BC5208">
        <w:rPr>
          <w:rFonts w:ascii="Times New Roman" w:hAnsi="Times New Roman" w:cs="Times New Roman"/>
          <w:color w:val="000000"/>
          <w:sz w:val="26"/>
          <w:szCs w:val="26"/>
        </w:rPr>
        <w:t xml:space="preserve">после освобождения и возвращения несовершеннолетних к постоянному месту </w:t>
      </w:r>
      <w:r w:rsidRPr="00BC5208">
        <w:rPr>
          <w:rFonts w:ascii="Times New Roman" w:hAnsi="Times New Roman" w:cs="Times New Roman"/>
          <w:color w:val="231F20"/>
          <w:sz w:val="26"/>
          <w:szCs w:val="26"/>
        </w:rPr>
        <w:t>жительства (содействие освобождающимся подросткам в трудоустройстве, помощь в получении необходимых мер социальной поддержки, продолжении образования, в решении жилищных вопросов, и иное);</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 xml:space="preserve">содействия в материально-техническом обеспечении воспитательного процесса (в течение 5 лет уполномоченными по правам ребенка в </w:t>
      </w:r>
      <w:proofErr w:type="spellStart"/>
      <w:r w:rsidRPr="00BC5208">
        <w:rPr>
          <w:rFonts w:ascii="Times New Roman" w:hAnsi="Times New Roman" w:cs="Times New Roman"/>
          <w:color w:val="231F20"/>
          <w:sz w:val="26"/>
          <w:szCs w:val="26"/>
        </w:rPr>
        <w:t>УрФО</w:t>
      </w:r>
      <w:proofErr w:type="spellEnd"/>
      <w:r w:rsidRPr="00BC5208">
        <w:rPr>
          <w:rFonts w:ascii="Times New Roman" w:hAnsi="Times New Roman" w:cs="Times New Roman"/>
          <w:color w:val="231F20"/>
          <w:sz w:val="26"/>
          <w:szCs w:val="26"/>
        </w:rPr>
        <w:t xml:space="preserve"> осуществлялась выплата стипендии воспитанникам, достигшим успехов в обучении; спонсорами предоставлены для организации учебно-производственного процесса швейное оборудование, учебная литература, компьютеры, а также новогодние подарки, одежда, бытовые предметы и канцелярские принадлежности);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 xml:space="preserve">в сохранении родственных связей с родственниками и близкими людьми (оказание содействия в организации территориальными комиссиями по делам несовершеннолетних защиты их прав, </w:t>
      </w:r>
      <w:proofErr w:type="spellStart"/>
      <w:r w:rsidRPr="00BC5208">
        <w:rPr>
          <w:rFonts w:ascii="Times New Roman" w:hAnsi="Times New Roman" w:cs="Times New Roman"/>
          <w:color w:val="231F20"/>
          <w:sz w:val="26"/>
          <w:szCs w:val="26"/>
        </w:rPr>
        <w:t>видеосвиданий</w:t>
      </w:r>
      <w:proofErr w:type="spellEnd"/>
      <w:r w:rsidRPr="00BC5208">
        <w:rPr>
          <w:rFonts w:ascii="Times New Roman" w:hAnsi="Times New Roman" w:cs="Times New Roman"/>
          <w:color w:val="231F20"/>
          <w:sz w:val="26"/>
          <w:szCs w:val="26"/>
        </w:rPr>
        <w:t xml:space="preserve"> с использованием </w:t>
      </w:r>
      <w:proofErr w:type="spellStart"/>
      <w:r w:rsidRPr="00BC5208">
        <w:rPr>
          <w:rFonts w:ascii="Times New Roman" w:hAnsi="Times New Roman" w:cs="Times New Roman"/>
          <w:color w:val="231F20"/>
          <w:sz w:val="26"/>
          <w:szCs w:val="26"/>
        </w:rPr>
        <w:t>интернет-ресурсов</w:t>
      </w:r>
      <w:proofErr w:type="spellEnd"/>
      <w:r w:rsidRPr="00BC5208">
        <w:rPr>
          <w:rFonts w:ascii="Times New Roman" w:hAnsi="Times New Roman" w:cs="Times New Roman"/>
          <w:color w:val="231F20"/>
          <w:sz w:val="26"/>
          <w:szCs w:val="26"/>
        </w:rPr>
        <w:t>, организация социально-психологического сопровождении семей, в которых проживает несовершеннолетний, в период пребывания подростка в воспитательной колонии, а также после его возвращения домой);</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в оформлении документов гражданина Российской Федерации (паспорт, СНИЛС, ИНН, полис обязательного медицинского страхования).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i/>
          <w:iCs/>
          <w:color w:val="000000"/>
          <w:sz w:val="26"/>
          <w:szCs w:val="26"/>
        </w:rPr>
      </w:pPr>
      <w:r w:rsidRPr="00BC5208">
        <w:rPr>
          <w:rFonts w:ascii="Times New Roman" w:hAnsi="Times New Roman" w:cs="Times New Roman"/>
          <w:i/>
          <w:iCs/>
          <w:color w:val="000000"/>
          <w:sz w:val="26"/>
          <w:szCs w:val="26"/>
        </w:rPr>
        <w:t>Администрация Тюменской воспитательной колонии обратилась к Уполномоченному с просьбой об оказании содействия в жизнеустройстве после освобождения несовершеннолетнего гражданина Киргизии, который ранее проживал на территории г. Сургут нелегально, без оформления необходимых документов.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В связи с бездействием территориальной комиссии по делам несовершеннолетних и защите их прав </w:t>
      </w:r>
      <w:r w:rsidRPr="00615480">
        <w:rPr>
          <w:rFonts w:ascii="Times New Roman" w:hAnsi="Times New Roman" w:cs="Times New Roman"/>
          <w:color w:val="231F20"/>
          <w:sz w:val="26"/>
          <w:szCs w:val="26"/>
        </w:rPr>
        <w:t xml:space="preserve">администрации г. Сургута, отказавшейся принимать надлежащие меры в защиту прав заявителя, Уполномоченным во взаимодействии с представителями азербайджанской диаспоры были организованы розыск родственников и встреча несовершеннолетнего из воспитательной колонии.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 xml:space="preserve">В связи с отдаленностью Томской области и невозможностью личного посещения Томской воспитательной колонии, с Уполномоченным по правам ребенка в Томской области заключено соглашение о взаимодействии, в рамках которого, в случае необходимости, предусмотрено оказание содействия в решении вопросов несовершеннолетних </w:t>
      </w:r>
      <w:proofErr w:type="spellStart"/>
      <w:r w:rsidRPr="00BC5208">
        <w:rPr>
          <w:rFonts w:ascii="Times New Roman" w:hAnsi="Times New Roman" w:cs="Times New Roman"/>
          <w:color w:val="231F20"/>
          <w:sz w:val="26"/>
          <w:szCs w:val="26"/>
        </w:rPr>
        <w:t>югорчан</w:t>
      </w:r>
      <w:proofErr w:type="spellEnd"/>
      <w:r w:rsidRPr="00BC5208">
        <w:rPr>
          <w:rFonts w:ascii="Times New Roman" w:hAnsi="Times New Roman" w:cs="Times New Roman"/>
          <w:color w:val="231F20"/>
          <w:sz w:val="26"/>
          <w:szCs w:val="26"/>
        </w:rPr>
        <w:t>, отбывающих наказание в Томской воспитательной колонии.</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 xml:space="preserve">В Томскую воспитательную колонию в 2016 году направлены 3 девушки, осужденные в автономном округе за совершение преступлений, в 2017 – 2018 годах жители Югры в учреждение не направлялись.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Помощь и содействие Уполномоченного бывают востребованы и в экстренных случаях, требующих индивидуального сопровождения на межведомственном</w:t>
      </w:r>
      <w:r w:rsidRPr="00BC5208">
        <w:rPr>
          <w:rFonts w:ascii="Times New Roman" w:hAnsi="Times New Roman" w:cs="Times New Roman"/>
          <w:color w:val="000000"/>
          <w:sz w:val="26"/>
          <w:szCs w:val="26"/>
        </w:rPr>
        <w:t xml:space="preserve"> уровне.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i/>
          <w:iCs/>
          <w:color w:val="000000"/>
          <w:sz w:val="26"/>
          <w:szCs w:val="26"/>
        </w:rPr>
      </w:pPr>
      <w:r w:rsidRPr="00BC5208">
        <w:rPr>
          <w:rFonts w:ascii="Times New Roman" w:hAnsi="Times New Roman" w:cs="Times New Roman"/>
          <w:i/>
          <w:iCs/>
          <w:color w:val="231F20"/>
          <w:sz w:val="26"/>
          <w:szCs w:val="26"/>
        </w:rPr>
        <w:t xml:space="preserve">В адрес Уполномоченного поступило обращение несовершеннолетнего, проживавшего до помещения в воспитательную колонию в организации для детей-сирот и детей, оставшихся без попечения родителей (г. Нижневартовск). В обращении подросток указал, что отца юридически и фактически не имеет, мать не </w:t>
      </w:r>
      <w:r w:rsidRPr="00BC5208">
        <w:rPr>
          <w:rFonts w:ascii="Times New Roman" w:hAnsi="Times New Roman" w:cs="Times New Roman"/>
          <w:i/>
          <w:iCs/>
          <w:color w:val="231F20"/>
          <w:sz w:val="26"/>
          <w:szCs w:val="26"/>
        </w:rPr>
        <w:lastRenderedPageBreak/>
        <w:t xml:space="preserve">лишена родительских прав и ведет асоциальный образ жизни, проживать с матерью в условиях семейного неблагополучия он после освобождения не сможет. Уполномоченным во взаимодействии с территориальной комиссией по делам несовершеннолетних г. Нижневартовска в судебном порядке был решен вопрос об установлении в отношении юноши статуса ребенка, оставшегося без попечения родителей, что позволило обеспечить его жилым помещением в соответствии с социальными гарантиями для лиц из числа детей, оставшихся без попечения родителей, оказать помощь в трудоустройстве.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Учитывая указанное выше, анализ иных, поступающих в адрес Уполномоченного по </w:t>
      </w:r>
      <w:r w:rsidRPr="00615480">
        <w:rPr>
          <w:rFonts w:ascii="Times New Roman" w:hAnsi="Times New Roman" w:cs="Times New Roman"/>
          <w:color w:val="231F20"/>
          <w:sz w:val="26"/>
          <w:szCs w:val="26"/>
        </w:rPr>
        <w:t>правам ребенка запросов и обращений, следует отметить ряд проблемных вопросов, требующих решения на системном уровне:</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повышение меры ответственности руководителей и специалистов территориальных комиссий по делам несовершеннолетних и защите их прав за надлежащее формирование пакета документов при направлении несовершеннолетних в места лишения свободы (полнота пакета документов, качество характеристик и сведений о профилактической работе с несовершеннолетним до помещения в учреждения);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необходимость обязательной организации территориальными комиссиями по делам несовершеннолетних и защите их прав в каждом конкретном случае психолого-социального сопровождения и подготовки семей и социального окружения к возвращению подростков из мест лишения свободы с целью создания условий для их успешной адаптации и реабилитации.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231F20"/>
          <w:sz w:val="26"/>
          <w:szCs w:val="26"/>
        </w:rPr>
        <w:t>Преступность несовершеннолетних определяет огромное число факторов, в том числе условия их существования и социум, который их окружает, позиция значимых взрослых, формирующих нормы и правила жизни, и многое другое. Предупреждение первых попыток и проявлений незаконопослушного поведения основная задача всех тех, кто занимается</w:t>
      </w:r>
      <w:r w:rsidRPr="00BC5208">
        <w:rPr>
          <w:rFonts w:ascii="Times New Roman" w:hAnsi="Times New Roman" w:cs="Times New Roman"/>
          <w:color w:val="000000"/>
          <w:sz w:val="26"/>
          <w:szCs w:val="26"/>
        </w:rPr>
        <w:t xml:space="preserve"> воспитанием и образованием достойных и свободных молодых граждан.</w:t>
      </w: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pPr>
    </w:p>
    <w:p w:rsidR="00BC5208" w:rsidRDefault="00BC5208" w:rsidP="00BC5208">
      <w:pPr>
        <w:pStyle w:val="BasicParagraph"/>
        <w:jc w:val="center"/>
        <w:rPr>
          <w:rFonts w:ascii="Times New Roman" w:hAnsi="Times New Roman" w:cs="Times New Roman"/>
          <w:b/>
          <w:bCs/>
          <w:sz w:val="26"/>
          <w:szCs w:val="26"/>
          <w:lang w:val="ru-RU"/>
        </w:rPr>
        <w:sectPr w:rsidR="00BC5208" w:rsidSect="00BC5208">
          <w:pgSz w:w="11907" w:h="16840" w:code="9"/>
          <w:pgMar w:top="1134" w:right="1134" w:bottom="1134" w:left="1134" w:header="720" w:footer="720" w:gutter="0"/>
          <w:cols w:space="720"/>
          <w:noEndnote/>
        </w:sectPr>
      </w:pPr>
    </w:p>
    <w:p w:rsidR="00BC5208" w:rsidRPr="00BC5208" w:rsidRDefault="00BC5208" w:rsidP="00BC5208">
      <w:pPr>
        <w:pStyle w:val="BasicParagraph"/>
        <w:jc w:val="center"/>
        <w:rPr>
          <w:rFonts w:ascii="Times New Roman" w:hAnsi="Times New Roman" w:cs="Times New Roman"/>
          <w:b/>
          <w:bCs/>
          <w:sz w:val="26"/>
          <w:szCs w:val="26"/>
          <w:lang w:val="ru-RU"/>
        </w:rPr>
      </w:pPr>
      <w:r w:rsidRPr="00BC5208">
        <w:rPr>
          <w:rFonts w:ascii="Times New Roman" w:hAnsi="Times New Roman" w:cs="Times New Roman"/>
          <w:b/>
          <w:bCs/>
          <w:sz w:val="26"/>
          <w:szCs w:val="26"/>
          <w:lang w:val="ru-RU"/>
        </w:rPr>
        <w:lastRenderedPageBreak/>
        <w:t>Сведения о деятельности по организации социально-психологического сопровождения несовершен</w:t>
      </w:r>
      <w:r>
        <w:rPr>
          <w:rFonts w:ascii="Times New Roman" w:hAnsi="Times New Roman" w:cs="Times New Roman"/>
          <w:b/>
          <w:bCs/>
          <w:sz w:val="26"/>
          <w:szCs w:val="26"/>
          <w:lang w:val="ru-RU"/>
        </w:rPr>
        <w:t xml:space="preserve">нолетних, совершивших </w:t>
      </w:r>
      <w:r w:rsidRPr="00BC5208">
        <w:rPr>
          <w:rFonts w:ascii="Times New Roman" w:hAnsi="Times New Roman" w:cs="Times New Roman"/>
          <w:b/>
          <w:bCs/>
          <w:sz w:val="26"/>
          <w:szCs w:val="26"/>
          <w:lang w:val="ru-RU"/>
        </w:rPr>
        <w:t>противоправные действия в 2018 году</w:t>
      </w:r>
    </w:p>
    <w:p w:rsidR="00BC5208" w:rsidRDefault="00BC5208" w:rsidP="00BC5208">
      <w:pPr>
        <w:pStyle w:val="a3"/>
        <w:ind w:left="227" w:right="227"/>
        <w:rPr>
          <w:rFonts w:ascii="Times New Roman" w:hAnsi="Times New Roman" w:cs="Times New Roman"/>
          <w:i/>
          <w:iCs/>
          <w:color w:val="auto"/>
          <w:lang w:bidi="ar-YE"/>
        </w:rPr>
      </w:pPr>
    </w:p>
    <w:tbl>
      <w:tblPr>
        <w:tblStyle w:val="af5"/>
        <w:tblW w:w="14715" w:type="dxa"/>
        <w:tblLayout w:type="fixed"/>
        <w:tblLook w:val="04A0" w:firstRow="1" w:lastRow="0" w:firstColumn="1" w:lastColumn="0" w:noHBand="0" w:noVBand="1"/>
      </w:tblPr>
      <w:tblGrid>
        <w:gridCol w:w="3085"/>
        <w:gridCol w:w="2127"/>
        <w:gridCol w:w="2128"/>
        <w:gridCol w:w="1985"/>
        <w:gridCol w:w="1419"/>
        <w:gridCol w:w="2127"/>
        <w:gridCol w:w="1844"/>
      </w:tblGrid>
      <w:tr w:rsidR="00BC5208" w:rsidTr="00BC5208">
        <w:trPr>
          <w:trHeight w:val="359"/>
        </w:trPr>
        <w:tc>
          <w:tcPr>
            <w:tcW w:w="3085"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eastAsia="Times New Roman" w:hAnsi="Times New Roman" w:cs="Times New Roman"/>
                <w:sz w:val="28"/>
                <w:szCs w:val="28"/>
              </w:rPr>
            </w:pPr>
          </w:p>
        </w:tc>
        <w:tc>
          <w:tcPr>
            <w:tcW w:w="11630" w:type="dxa"/>
            <w:gridSpan w:val="6"/>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b/>
                <w:sz w:val="26"/>
                <w:szCs w:val="26"/>
              </w:rPr>
            </w:pPr>
            <w:r>
              <w:rPr>
                <w:b/>
                <w:sz w:val="26"/>
                <w:szCs w:val="26"/>
              </w:rPr>
              <w:t>Образовательные организации</w:t>
            </w:r>
          </w:p>
        </w:tc>
      </w:tr>
      <w:tr w:rsidR="00BC5208" w:rsidTr="00BC5208">
        <w:trPr>
          <w:cantSplit/>
          <w:trHeight w:val="5586"/>
        </w:trPr>
        <w:tc>
          <w:tcPr>
            <w:tcW w:w="3085"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jc w:val="center"/>
              <w:rPr>
                <w:rFonts w:ascii="Times New Roman" w:eastAsia="Times New Roman" w:hAnsi="Times New Roman" w:cs="Times New Roman"/>
                <w:sz w:val="26"/>
                <w:szCs w:val="26"/>
              </w:rPr>
            </w:pPr>
            <w:r>
              <w:rPr>
                <w:sz w:val="26"/>
                <w:szCs w:val="26"/>
              </w:rPr>
              <w:t>Наименование</w:t>
            </w:r>
          </w:p>
        </w:tc>
        <w:tc>
          <w:tcPr>
            <w:tcW w:w="2127" w:type="dxa"/>
            <w:tcBorders>
              <w:top w:val="single" w:sz="4" w:space="0" w:color="auto"/>
              <w:left w:val="single" w:sz="4" w:space="0" w:color="auto"/>
              <w:bottom w:val="single" w:sz="4" w:space="0" w:color="auto"/>
              <w:right w:val="single" w:sz="2"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детей, совершивших противоправные действия</w:t>
            </w:r>
          </w:p>
        </w:tc>
        <w:tc>
          <w:tcPr>
            <w:tcW w:w="2128"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детей, получавших помощь до совершения противоправных действий</w:t>
            </w:r>
          </w:p>
        </w:tc>
        <w:tc>
          <w:tcPr>
            <w:tcW w:w="1985"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детей, обратившихся за помощью самостоятельно, либо в отношении которых обратились за помощью близкие</w:t>
            </w:r>
          </w:p>
        </w:tc>
        <w:tc>
          <w:tcPr>
            <w:tcW w:w="1419"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детей, получивших помощь</w:t>
            </w:r>
          </w:p>
        </w:tc>
        <w:tc>
          <w:tcPr>
            <w:tcW w:w="2127" w:type="dxa"/>
            <w:tcBorders>
              <w:top w:val="single" w:sz="4" w:space="0" w:color="auto"/>
              <w:left w:val="single" w:sz="2" w:space="0" w:color="auto"/>
              <w:bottom w:val="single" w:sz="2" w:space="0" w:color="auto"/>
              <w:right w:val="single" w:sz="2"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законных представителей, родственников, получивших помощь</w:t>
            </w:r>
          </w:p>
        </w:tc>
        <w:tc>
          <w:tcPr>
            <w:tcW w:w="1844" w:type="dxa"/>
            <w:tcBorders>
              <w:top w:val="single" w:sz="4" w:space="0" w:color="auto"/>
              <w:left w:val="single" w:sz="2" w:space="0" w:color="auto"/>
              <w:bottom w:val="single" w:sz="4" w:space="0" w:color="auto"/>
              <w:right w:val="single" w:sz="4" w:space="0" w:color="auto"/>
            </w:tcBorders>
            <w:textDirection w:val="btLr"/>
            <w:hideMark/>
          </w:tcPr>
          <w:p w:rsidR="00BC5208" w:rsidRDefault="00BC5208">
            <w:pPr>
              <w:ind w:left="113" w:right="113"/>
              <w:jc w:val="center"/>
              <w:rPr>
                <w:rFonts w:ascii="Times New Roman" w:eastAsia="Times New Roman" w:hAnsi="Times New Roman" w:cs="Times New Roman"/>
                <w:b/>
                <w:sz w:val="26"/>
                <w:szCs w:val="26"/>
              </w:rPr>
            </w:pPr>
            <w:r>
              <w:rPr>
                <w:b/>
                <w:sz w:val="26"/>
                <w:szCs w:val="26"/>
              </w:rPr>
              <w:t>Количество детей, совершивших противоправные действия повторно, из числа получивших помощь</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BC5208" w:rsidRDefault="00BC5208">
            <w:pPr>
              <w:rPr>
                <w:rFonts w:ascii="Times New Roman" w:eastAsia="Times New Roman" w:hAnsi="Times New Roman" w:cs="Times New Roman"/>
                <w:sz w:val="28"/>
                <w:szCs w:val="28"/>
              </w:rPr>
            </w:pPr>
            <w:r>
              <w:rPr>
                <w:sz w:val="28"/>
                <w:szCs w:val="28"/>
              </w:rPr>
              <w:t>Белоярский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Березовский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41</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18</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37</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41</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г.Когалым</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85</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85</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Кондинский</w:t>
            </w:r>
            <w:proofErr w:type="spellEnd"/>
            <w:r>
              <w:rPr>
                <w:sz w:val="28"/>
                <w:szCs w:val="28"/>
              </w:rPr>
              <w:t xml:space="preserve">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44</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6</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13</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г.Лангепас</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29</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29</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50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г.Мегион</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18</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18</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11</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18</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16</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г.Нефтеюганск</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107</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107</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107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lastRenderedPageBreak/>
              <w:t>Нефтеюганский р-н</w:t>
            </w:r>
          </w:p>
        </w:tc>
        <w:tc>
          <w:tcPr>
            <w:tcW w:w="2127" w:type="dxa"/>
            <w:tcBorders>
              <w:top w:val="single" w:sz="4" w:space="0" w:color="auto"/>
              <w:left w:val="single" w:sz="4" w:space="0" w:color="auto"/>
              <w:bottom w:val="single" w:sz="4" w:space="0" w:color="auto"/>
              <w:right w:val="single" w:sz="2" w:space="0" w:color="auto"/>
            </w:tcBorders>
          </w:tcPr>
          <w:p w:rsidR="00BC5208" w:rsidRDefault="00BC5208">
            <w:pPr>
              <w:jc w:val="center"/>
              <w:rPr>
                <w:rFonts w:ascii="Times New Roman" w:eastAsia="Times New Roman" w:hAnsi="Times New Roman" w:cs="Times New Roman"/>
                <w:sz w:val="28"/>
                <w:szCs w:val="28"/>
              </w:rPr>
            </w:pPr>
          </w:p>
        </w:tc>
        <w:tc>
          <w:tcPr>
            <w:tcW w:w="2128" w:type="dxa"/>
            <w:tcBorders>
              <w:top w:val="single" w:sz="4" w:space="0" w:color="auto"/>
              <w:left w:val="single" w:sz="2" w:space="0" w:color="auto"/>
              <w:bottom w:val="single" w:sz="4" w:space="0" w:color="auto"/>
              <w:right w:val="single" w:sz="2" w:space="0" w:color="auto"/>
            </w:tcBorders>
          </w:tcPr>
          <w:p w:rsidR="00BC5208" w:rsidRDefault="00BC5208">
            <w:pPr>
              <w:jc w:val="center"/>
              <w:rPr>
                <w:rFonts w:ascii="Times New Roman" w:eastAsia="Times New Roman" w:hAnsi="Times New Roman" w:cs="Times New Roman"/>
                <w:sz w:val="28"/>
                <w:szCs w:val="28"/>
              </w:rPr>
            </w:pPr>
          </w:p>
        </w:tc>
        <w:tc>
          <w:tcPr>
            <w:tcW w:w="1985" w:type="dxa"/>
            <w:tcBorders>
              <w:top w:val="single" w:sz="4" w:space="0" w:color="auto"/>
              <w:left w:val="single" w:sz="2" w:space="0" w:color="auto"/>
              <w:bottom w:val="single" w:sz="4" w:space="0" w:color="auto"/>
              <w:right w:val="single" w:sz="2" w:space="0" w:color="auto"/>
            </w:tcBorders>
          </w:tcPr>
          <w:p w:rsidR="00BC5208" w:rsidRDefault="00BC5208">
            <w:pPr>
              <w:jc w:val="center"/>
              <w:rPr>
                <w:rFonts w:ascii="Times New Roman" w:eastAsia="Times New Roman" w:hAnsi="Times New Roman" w:cs="Times New Roman"/>
                <w:sz w:val="28"/>
                <w:szCs w:val="28"/>
              </w:rPr>
            </w:pPr>
          </w:p>
        </w:tc>
        <w:tc>
          <w:tcPr>
            <w:tcW w:w="1419" w:type="dxa"/>
            <w:tcBorders>
              <w:top w:val="single" w:sz="4" w:space="0" w:color="auto"/>
              <w:left w:val="single" w:sz="2" w:space="0" w:color="auto"/>
              <w:bottom w:val="single" w:sz="4" w:space="0" w:color="auto"/>
              <w:right w:val="single" w:sz="2" w:space="0" w:color="auto"/>
            </w:tcBorders>
          </w:tcPr>
          <w:p w:rsidR="00BC5208" w:rsidRDefault="00BC5208">
            <w:pPr>
              <w:jc w:val="center"/>
              <w:rPr>
                <w:rFonts w:ascii="Times New Roman" w:eastAsia="Times New Roman" w:hAnsi="Times New Roman" w:cs="Times New Roman"/>
                <w:sz w:val="28"/>
                <w:szCs w:val="28"/>
              </w:rPr>
            </w:pPr>
          </w:p>
        </w:tc>
        <w:tc>
          <w:tcPr>
            <w:tcW w:w="2127" w:type="dxa"/>
            <w:tcBorders>
              <w:top w:val="single" w:sz="4" w:space="0" w:color="auto"/>
              <w:left w:val="single" w:sz="2" w:space="0" w:color="auto"/>
              <w:bottom w:val="single" w:sz="4" w:space="0" w:color="auto"/>
              <w:right w:val="single" w:sz="2" w:space="0" w:color="auto"/>
            </w:tcBorders>
          </w:tcPr>
          <w:p w:rsidR="00BC5208" w:rsidRDefault="00BC5208">
            <w:pPr>
              <w:jc w:val="center"/>
              <w:rPr>
                <w:rFonts w:ascii="Times New Roman" w:eastAsia="Times New Roman" w:hAnsi="Times New Roman" w:cs="Times New Roman"/>
                <w:sz w:val="28"/>
                <w:szCs w:val="28"/>
              </w:rPr>
            </w:pPr>
          </w:p>
        </w:tc>
        <w:tc>
          <w:tcPr>
            <w:tcW w:w="1844" w:type="dxa"/>
            <w:tcBorders>
              <w:top w:val="single" w:sz="4" w:space="0" w:color="auto"/>
              <w:left w:val="single" w:sz="2" w:space="0" w:color="auto"/>
              <w:bottom w:val="single" w:sz="4" w:space="0" w:color="auto"/>
              <w:right w:val="single" w:sz="4" w:space="0" w:color="auto"/>
            </w:tcBorders>
          </w:tcPr>
          <w:p w:rsidR="00BC5208" w:rsidRDefault="00BC5208">
            <w:pPr>
              <w:jc w:val="center"/>
              <w:rPr>
                <w:rFonts w:ascii="Times New Roman" w:eastAsia="Times New Roman" w:hAnsi="Times New Roman" w:cs="Times New Roman"/>
                <w:sz w:val="28"/>
                <w:szCs w:val="28"/>
              </w:rPr>
            </w:pP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г.Нижневартовск</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35</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35</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35</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9</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Нижневартовский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20</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20</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г.Нягань</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85</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66</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12</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Октябрьский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г.Покачи</w:t>
            </w:r>
            <w:proofErr w:type="spellEnd"/>
            <w:r>
              <w:rPr>
                <w:sz w:val="28"/>
                <w:szCs w:val="28"/>
              </w:rPr>
              <w:t xml:space="preserve"> </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г.Пыть-Ях</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36</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г.Радужный</w:t>
            </w:r>
            <w:proofErr w:type="spellEnd"/>
            <w:r>
              <w:rPr>
                <w:sz w:val="28"/>
                <w:szCs w:val="28"/>
              </w:rPr>
              <w:t xml:space="preserve"> </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18</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Советский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г.Сургут</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156</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53</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53</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156</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262</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9</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Сургутский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28</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28</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28</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41</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 xml:space="preserve">г.Урай </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9</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9</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9</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г.Ханты-Мансийск</w:t>
            </w:r>
            <w:proofErr w:type="spellEnd"/>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3</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Ханты-Мансийский р-н</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0</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proofErr w:type="spellStart"/>
            <w:r>
              <w:rPr>
                <w:sz w:val="28"/>
                <w:szCs w:val="28"/>
              </w:rPr>
              <w:t>г.Югорск</w:t>
            </w:r>
            <w:proofErr w:type="spellEnd"/>
            <w:r>
              <w:rPr>
                <w:sz w:val="28"/>
                <w:szCs w:val="28"/>
              </w:rPr>
              <w:t xml:space="preserve"> </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4</w:t>
            </w:r>
          </w:p>
        </w:tc>
      </w:tr>
      <w:tr w:rsidR="00BC5208" w:rsidTr="00BC5208">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BC5208" w:rsidRDefault="00BC5208">
            <w:pPr>
              <w:rPr>
                <w:rFonts w:ascii="Times New Roman" w:eastAsia="Times New Roman" w:hAnsi="Times New Roman" w:cs="Times New Roman"/>
                <w:sz w:val="28"/>
                <w:szCs w:val="28"/>
              </w:rPr>
            </w:pPr>
            <w:r>
              <w:rPr>
                <w:sz w:val="28"/>
                <w:szCs w:val="28"/>
              </w:rPr>
              <w:t>ИТОГО</w:t>
            </w:r>
          </w:p>
        </w:tc>
        <w:tc>
          <w:tcPr>
            <w:tcW w:w="2127" w:type="dxa"/>
            <w:tcBorders>
              <w:top w:val="single" w:sz="4" w:space="0" w:color="auto"/>
              <w:left w:val="single" w:sz="4" w:space="0" w:color="auto"/>
              <w:bottom w:val="single" w:sz="4" w:space="0" w:color="auto"/>
              <w:right w:val="single" w:sz="2" w:space="0" w:color="auto"/>
            </w:tcBorders>
            <w:hideMark/>
          </w:tcPr>
          <w:p w:rsidR="00BC5208" w:rsidRDefault="00BC5208" w:rsidP="00BC5208">
            <w:pPr>
              <w:jc w:val="center"/>
              <w:rPr>
                <w:rFonts w:ascii="Times New Roman" w:eastAsia="Times New Roman" w:hAnsi="Times New Roman" w:cs="Times New Roman"/>
                <w:sz w:val="28"/>
                <w:szCs w:val="28"/>
              </w:rPr>
            </w:pPr>
            <w:r>
              <w:rPr>
                <w:sz w:val="28"/>
                <w:szCs w:val="28"/>
              </w:rPr>
              <w:t>846</w:t>
            </w:r>
          </w:p>
        </w:tc>
        <w:tc>
          <w:tcPr>
            <w:tcW w:w="2128"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249</w:t>
            </w:r>
          </w:p>
        </w:tc>
        <w:tc>
          <w:tcPr>
            <w:tcW w:w="1985"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193</w:t>
            </w:r>
          </w:p>
        </w:tc>
        <w:tc>
          <w:tcPr>
            <w:tcW w:w="1419"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763</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834</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jc w:val="center"/>
              <w:rPr>
                <w:rFonts w:ascii="Times New Roman" w:eastAsia="Times New Roman" w:hAnsi="Times New Roman" w:cs="Times New Roman"/>
                <w:sz w:val="28"/>
                <w:szCs w:val="28"/>
              </w:rPr>
            </w:pPr>
            <w:r>
              <w:rPr>
                <w:sz w:val="28"/>
                <w:szCs w:val="28"/>
              </w:rPr>
              <w:t>66</w:t>
            </w:r>
          </w:p>
        </w:tc>
      </w:tr>
    </w:tbl>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right="227" w:firstLine="0"/>
        <w:rPr>
          <w:rFonts w:ascii="Times New Roman" w:hAnsi="Times New Roman" w:cs="Times New Roman"/>
          <w:i/>
          <w:iCs/>
          <w:color w:val="auto"/>
          <w:lang w:bidi="ar-YE"/>
        </w:rPr>
      </w:pPr>
    </w:p>
    <w:p w:rsidR="00BC5208" w:rsidRP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Анализ сведений, приведенных в таблице, предполагает ряд вопросов:</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детей, совершивших противоправные действия в 2018 году, находящихся в поле зрения </w:t>
      </w:r>
      <w:r w:rsidRPr="00615480">
        <w:rPr>
          <w:rFonts w:ascii="Times New Roman" w:hAnsi="Times New Roman" w:cs="Times New Roman"/>
          <w:color w:val="231F20"/>
          <w:sz w:val="26"/>
          <w:szCs w:val="26"/>
        </w:rPr>
        <w:t xml:space="preserve">образовательных организаций, – 812, получивших превентивную, профилактическую помощь – всего 249;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 каким образом могло быть оказано содействие 736 детям и их 813 законным представителям, если за помощью обратились 193 человека;</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в Советском районе, где противоправные действия, согласно данным комиссии по делам несовершеннолетних, совершили 152 человека, психологическая помощь не оказана ни одному из них.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A"/>
          <w:sz w:val="26"/>
          <w:szCs w:val="26"/>
        </w:rPr>
      </w:pPr>
      <w:r w:rsidRPr="00615480">
        <w:rPr>
          <w:rFonts w:ascii="Times New Roman" w:hAnsi="Times New Roman" w:cs="Times New Roman"/>
          <w:color w:val="231F20"/>
          <w:sz w:val="26"/>
          <w:szCs w:val="26"/>
        </w:rPr>
        <w:t xml:space="preserve"> Безусловно, несовершеннолетние и их родители должны твердо и осознанно относиться к необходимости исполнения подростками устоев, общепринятых в обществе. При этом задача субъектов</w:t>
      </w:r>
      <w:r w:rsidRPr="00BC5208">
        <w:rPr>
          <w:rFonts w:ascii="Times New Roman" w:hAnsi="Times New Roman" w:cs="Times New Roman"/>
          <w:color w:val="000000"/>
          <w:sz w:val="26"/>
          <w:szCs w:val="26"/>
        </w:rPr>
        <w:t xml:space="preserve"> системы профилактики обеспечить возможность получения сопровождения тем, кто не справляется самостоятельно.</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A"/>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A"/>
          <w:sz w:val="26"/>
          <w:szCs w:val="26"/>
        </w:rPr>
      </w:pPr>
      <w:r w:rsidRPr="00BC5208">
        <w:rPr>
          <w:rFonts w:ascii="Times New Roman" w:hAnsi="Times New Roman" w:cs="Times New Roman"/>
          <w:b/>
          <w:bCs/>
          <w:i/>
          <w:iCs/>
          <w:color w:val="00000A"/>
          <w:sz w:val="26"/>
          <w:szCs w:val="26"/>
        </w:rPr>
        <w:t>Уполномоченный обращает внимание специалистов системы профилактики, муниципальных комиссий по делам несовершеннолетних, как координирующих работу органов, на необходимость обеспечения детям и их семьям, требующим особого внимания, профессионального грамотного социально-психологического сопровождения, цель которого – побуждение к совместным действиям, направленным на формирование законопослушного поведения, ценностных ориентиров, мотивации приобретения учебных и профессиональных навыков.</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0"/>
          <w:sz w:val="26"/>
          <w:szCs w:val="26"/>
          <w:u w:val="thick" w:color="000000"/>
        </w:r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Необходимость тщательного анализа причин и условий, способствующих совершению преступлений против несовершеннолетних, особенно против личности детей и подростков, последствий содеянного для потерпевших обусловлена тем, что проблема преступности против несовершеннолетних в настоящее время приобретает масштабы социального бедствия, угрожающего безопасности детей и подростков во всех сферах их жизнедеятельности, в том числе в автономном округе.</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Согласно сведениям, предоставленным Уполномоченному муниципальными комиссиями по делам несовершеннолетних и защите их прав, в течение 2017–2018 годов на территории муниципальных образований ситуация складывается следующим образом:</w:t>
      </w: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Default="00BC5208" w:rsidP="00BC5208">
      <w:pPr>
        <w:pStyle w:val="BasicParagraph"/>
        <w:rPr>
          <w:rFonts w:ascii="Times New Roman" w:hAnsi="Times New Roman" w:cs="Times New Roman"/>
          <w:b/>
          <w:bCs/>
          <w:sz w:val="26"/>
          <w:szCs w:val="26"/>
          <w:lang w:val="ru-RU" w:bidi="ar-YE"/>
        </w:rPr>
      </w:pPr>
    </w:p>
    <w:p w:rsidR="00BC5208" w:rsidRPr="00BC5208" w:rsidRDefault="00BC5208" w:rsidP="00BC5208">
      <w:pPr>
        <w:pStyle w:val="BasicParagraph"/>
        <w:rPr>
          <w:rFonts w:ascii="Times New Roman" w:hAnsi="Times New Roman" w:cs="Times New Roman"/>
          <w:b/>
          <w:bCs/>
          <w:sz w:val="26"/>
          <w:szCs w:val="26"/>
          <w:lang w:val="ru-RU" w:bidi="ar-YE"/>
        </w:rPr>
      </w:pPr>
    </w:p>
    <w:p w:rsidR="00BC5208" w:rsidRPr="008C636E" w:rsidRDefault="00BC5208" w:rsidP="00BC5208">
      <w:pPr>
        <w:pStyle w:val="BasicParagraph"/>
        <w:jc w:val="right"/>
        <w:rPr>
          <w:rFonts w:ascii="Times New Roman" w:hAnsi="Times New Roman" w:cs="Times New Roman"/>
          <w:b/>
          <w:bCs/>
          <w:sz w:val="26"/>
          <w:szCs w:val="26"/>
          <w:lang w:val="ru-RU" w:bidi="ar-YE"/>
        </w:rPr>
        <w:sectPr w:rsidR="00BC5208" w:rsidRPr="008C636E" w:rsidSect="00BC5208">
          <w:pgSz w:w="11907" w:h="16840" w:code="9"/>
          <w:pgMar w:top="1134" w:right="1134" w:bottom="1134" w:left="1134" w:header="720" w:footer="720" w:gutter="0"/>
          <w:cols w:space="720"/>
          <w:noEndnote/>
        </w:sectPr>
      </w:pPr>
    </w:p>
    <w:p w:rsidR="00BC5208" w:rsidRPr="00BC5208" w:rsidRDefault="00BC5208" w:rsidP="00BC520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Сведения о преступлениях, правонарушениях, совершенных в отношении несовершеннолетних по статьям, предусмотренным Уголовным кодексом Российской Федерации и Кодексом Российской Федерации об административных правонарушениях, в 2017– 2018 годах </w:t>
      </w:r>
    </w:p>
    <w:tbl>
      <w:tblPr>
        <w:tblStyle w:val="af5"/>
        <w:tblW w:w="15120" w:type="dxa"/>
        <w:tblLayout w:type="fixed"/>
        <w:tblLook w:val="04A0" w:firstRow="1" w:lastRow="0" w:firstColumn="1" w:lastColumn="0" w:noHBand="0" w:noVBand="1"/>
      </w:tblPr>
      <w:tblGrid>
        <w:gridCol w:w="561"/>
        <w:gridCol w:w="561"/>
        <w:gridCol w:w="709"/>
        <w:gridCol w:w="425"/>
        <w:gridCol w:w="402"/>
        <w:gridCol w:w="283"/>
        <w:gridCol w:w="284"/>
        <w:gridCol w:w="449"/>
        <w:gridCol w:w="425"/>
        <w:gridCol w:w="425"/>
        <w:gridCol w:w="426"/>
        <w:gridCol w:w="425"/>
        <w:gridCol w:w="425"/>
        <w:gridCol w:w="425"/>
        <w:gridCol w:w="426"/>
        <w:gridCol w:w="425"/>
        <w:gridCol w:w="425"/>
        <w:gridCol w:w="425"/>
        <w:gridCol w:w="426"/>
        <w:gridCol w:w="425"/>
        <w:gridCol w:w="567"/>
        <w:gridCol w:w="425"/>
        <w:gridCol w:w="425"/>
        <w:gridCol w:w="1134"/>
        <w:gridCol w:w="709"/>
        <w:gridCol w:w="709"/>
        <w:gridCol w:w="1134"/>
        <w:gridCol w:w="1240"/>
      </w:tblGrid>
      <w:tr w:rsidR="00BC5208" w:rsidTr="00BC5208">
        <w:tc>
          <w:tcPr>
            <w:tcW w:w="562" w:type="dxa"/>
            <w:tcBorders>
              <w:top w:val="single" w:sz="4" w:space="0" w:color="auto"/>
              <w:left w:val="single" w:sz="4" w:space="0" w:color="auto"/>
              <w:bottom w:val="single" w:sz="4" w:space="0" w:color="auto"/>
              <w:right w:val="single" w:sz="4" w:space="0" w:color="auto"/>
            </w:tcBorders>
          </w:tcPr>
          <w:p w:rsidR="00BC5208" w:rsidRDefault="00BC5208" w:rsidP="00BC5208">
            <w:pPr>
              <w:jc w:val="center"/>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rsidR="00BC5208" w:rsidRDefault="00BC5208" w:rsidP="00BC5208">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5208" w:rsidRDefault="00BC5208" w:rsidP="00BC5208">
            <w:pPr>
              <w:jc w:val="center"/>
              <w:rPr>
                <w:rFonts w:ascii="Times New Roman" w:hAnsi="Times New Roman" w:cs="Times New Roman"/>
              </w:rPr>
            </w:pPr>
          </w:p>
        </w:tc>
        <w:tc>
          <w:tcPr>
            <w:tcW w:w="9497" w:type="dxa"/>
            <w:gridSpan w:val="21"/>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Совершено преступлений против несовершеннолетних по статьям УК РФ (возбуждено дел и рассмотрено дел)</w:t>
            </w:r>
          </w:p>
        </w:tc>
        <w:tc>
          <w:tcPr>
            <w:tcW w:w="1418" w:type="dxa"/>
            <w:gridSpan w:val="2"/>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По статье 6.1.1 КоАП РФ</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Организовано социально-психологическое сопровождение указанных случаев</w:t>
            </w:r>
          </w:p>
        </w:tc>
        <w:tc>
          <w:tcPr>
            <w:tcW w:w="1240"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Задействовано кабинетов, дружественных к детям в указанных случаях*</w:t>
            </w:r>
          </w:p>
        </w:tc>
      </w:tr>
      <w:tr w:rsidR="00BC5208" w:rsidTr="00BC5208">
        <w:trPr>
          <w:cantSplit/>
          <w:trHeight w:val="1134"/>
        </w:trPr>
        <w:tc>
          <w:tcPr>
            <w:tcW w:w="562" w:type="dxa"/>
            <w:tcBorders>
              <w:top w:val="single" w:sz="4" w:space="0" w:color="auto"/>
              <w:left w:val="single" w:sz="4" w:space="0" w:color="auto"/>
              <w:bottom w:val="single" w:sz="4" w:space="0" w:color="auto"/>
              <w:right w:val="single" w:sz="4" w:space="0" w:color="auto"/>
            </w:tcBorders>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Всего возбуждено, в том числе: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105</w:t>
            </w:r>
          </w:p>
        </w:tc>
        <w:tc>
          <w:tcPr>
            <w:tcW w:w="402"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109</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110</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111</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116.1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126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127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128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131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132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134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135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jc w:val="center"/>
              <w:rPr>
                <w:rFonts w:ascii="Times New Roman" w:hAnsi="Times New Roman" w:cs="Times New Roman"/>
                <w:sz w:val="16"/>
                <w:szCs w:val="16"/>
              </w:rPr>
            </w:pPr>
            <w:r>
              <w:rPr>
                <w:rFonts w:ascii="Times New Roman" w:hAnsi="Times New Roman" w:cs="Times New Roman"/>
                <w:sz w:val="16"/>
                <w:szCs w:val="16"/>
              </w:rPr>
              <w:t>156</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всего рассмотрено</w:t>
            </w:r>
          </w:p>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дел по указанным статьям</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возбуждено</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рассмотрено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Белоярский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 год</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 год</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rPr>
          <w:trHeight w:val="333"/>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Березовский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г.Когалым</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rPr>
          <w:trHeight w:val="337"/>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Кондинский</w:t>
            </w:r>
            <w:proofErr w:type="spellEnd"/>
            <w:r>
              <w:rPr>
                <w:rFonts w:ascii="Times New Roman" w:hAnsi="Times New Roman" w:cs="Times New Roman"/>
                <w:sz w:val="16"/>
                <w:szCs w:val="16"/>
              </w:rPr>
              <w:t xml:space="preserve">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г.Лангепас</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г.Мегион</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г.Нефтеюганск</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28</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Нефтеюганский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г.Нижневартовск</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13</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r>
      <w:tr w:rsidR="00BC5208" w:rsidTr="00BC5208">
        <w:trPr>
          <w:trHeight w:val="434"/>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Нижневартов</w:t>
            </w:r>
            <w:r>
              <w:rPr>
                <w:rFonts w:ascii="Times New Roman" w:hAnsi="Times New Roman" w:cs="Times New Roman"/>
                <w:sz w:val="16"/>
                <w:szCs w:val="16"/>
              </w:rPr>
              <w:lastRenderedPageBreak/>
              <w:t>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lastRenderedPageBreak/>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г.Нягань</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58</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rPr>
          <w:trHeight w:val="39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rPr>
          <w:trHeight w:val="398"/>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Октябрьский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г.Покачи</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rPr>
          <w:trHeight w:val="341"/>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г.Пыть-Ях</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г.Радужный</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28</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Советский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г.Сургут</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34</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r>
      <w:tr w:rsidR="00BC5208" w:rsidTr="00BC5208">
        <w:trPr>
          <w:trHeight w:val="391"/>
        </w:trPr>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Сургутский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19</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г.Урай</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г.Ханты-Мансийск</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Ханты-Мансийский   р-н</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proofErr w:type="spellStart"/>
            <w:r>
              <w:rPr>
                <w:rFonts w:ascii="Times New Roman" w:hAnsi="Times New Roman" w:cs="Times New Roman"/>
                <w:sz w:val="16"/>
                <w:szCs w:val="16"/>
              </w:rPr>
              <w:t>г.Югорск</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r>
      <w:tr w:rsidR="00BC5208" w:rsidTr="00BC5208">
        <w:tc>
          <w:tcPr>
            <w:tcW w:w="562" w:type="dxa"/>
            <w:vMerge w:val="restart"/>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ИТОГО</w:t>
            </w: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690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8</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28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w:t>
            </w: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47</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129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168</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w:t>
            </w:r>
          </w:p>
        </w:tc>
      </w:tr>
      <w:tr w:rsidR="00BC5208" w:rsidTr="00BC5208">
        <w:tc>
          <w:tcPr>
            <w:tcW w:w="562" w:type="dxa"/>
            <w:vMerge/>
            <w:tcBorders>
              <w:top w:val="single" w:sz="4" w:space="0" w:color="auto"/>
              <w:left w:val="single" w:sz="4" w:space="0" w:color="auto"/>
              <w:bottom w:val="single" w:sz="4" w:space="0" w:color="auto"/>
              <w:right w:val="single" w:sz="4" w:space="0" w:color="auto"/>
            </w:tcBorders>
            <w:vAlign w:val="center"/>
            <w:hideMark/>
          </w:tcPr>
          <w:p w:rsidR="00BC5208" w:rsidRDefault="00BC5208" w:rsidP="00BC5208">
            <w:pPr>
              <w:jc w:val="center"/>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650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w:t>
            </w:r>
          </w:p>
        </w:tc>
        <w:tc>
          <w:tcPr>
            <w:tcW w:w="402"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18</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11</w:t>
            </w:r>
          </w:p>
        </w:tc>
        <w:tc>
          <w:tcPr>
            <w:tcW w:w="284" w:type="dxa"/>
            <w:tcBorders>
              <w:top w:val="single" w:sz="4" w:space="0" w:color="auto"/>
              <w:left w:val="single" w:sz="4" w:space="0" w:color="auto"/>
              <w:bottom w:val="single" w:sz="4" w:space="0" w:color="auto"/>
              <w:right w:val="single" w:sz="4" w:space="0" w:color="auto"/>
            </w:tcBorders>
          </w:tcPr>
          <w:p w:rsidR="00BC5208" w:rsidRDefault="00BC5208" w:rsidP="00BC5208">
            <w:pPr>
              <w:jc w:val="cente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36</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46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37</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241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172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186</w:t>
            </w:r>
          </w:p>
        </w:tc>
        <w:tc>
          <w:tcPr>
            <w:tcW w:w="124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hAnsi="Times New Roman" w:cs="Times New Roman"/>
              </w:rPr>
            </w:pPr>
            <w:r>
              <w:rPr>
                <w:rFonts w:ascii="Times New Roman" w:hAnsi="Times New Roman" w:cs="Times New Roman"/>
              </w:rPr>
              <w:t>20</w:t>
            </w:r>
          </w:p>
        </w:tc>
      </w:tr>
    </w:tbl>
    <w:p w:rsidR="00BC5208" w:rsidRDefault="00BC5208" w:rsidP="00BC5208">
      <w:pPr>
        <w:pStyle w:val="ab"/>
        <w:suppressAutoHyphens w:val="0"/>
        <w:spacing w:after="0" w:line="264" w:lineRule="auto"/>
        <w:jc w:val="both"/>
        <w:rPr>
          <w:rFonts w:ascii="Times New Roman" w:hAnsi="Times New Roman" w:cs="Times New Roman"/>
          <w:sz w:val="26"/>
          <w:szCs w:val="26"/>
        </w:rPr>
        <w:sectPr w:rsidR="00BC5208" w:rsidSect="00BC5208">
          <w:pgSz w:w="16840" w:h="11907" w:orient="landscape" w:code="9"/>
          <w:pgMar w:top="1134" w:right="1134" w:bottom="1134" w:left="1134" w:header="720" w:footer="720" w:gutter="0"/>
          <w:cols w:space="720"/>
          <w:noEndnote/>
        </w:sectPr>
      </w:pP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lastRenderedPageBreak/>
        <w:t>Преступления против личности несовершеннолетних, особенно против их половой неприкосновенности, обладают высокой степенью латентности. Несовершеннолетние не способны защитить себя самостоятельно и в полной мере осознавать опасность. Не сформировавшиеся психически, они наиболее подвержены страхам, стыду и не в состоянии давать произошедшему объективную оценку. Преступники, запугивая ребенка, практически на сто процентов уверены в том, что жертва никому ничего не расскажет о случившемся или происходящем регулярно, из чувства стыда, панического страха огласки. Дети зачастую больше всего боятся, что их тайну узнают родители, и порой даже когда разговор идет уже о вскрывшемся факте, все категорически отрицают.</w:t>
      </w: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pPr>
    </w:p>
    <w:p w:rsidR="00BC5208" w:rsidRDefault="00BC5208" w:rsidP="00BC5208">
      <w:pPr>
        <w:pStyle w:val="ab"/>
        <w:suppressAutoHyphens w:val="0"/>
        <w:spacing w:after="0" w:line="264" w:lineRule="auto"/>
        <w:ind w:firstLine="708"/>
        <w:jc w:val="both"/>
        <w:rPr>
          <w:rFonts w:ascii="Times New Roman" w:hAnsi="Times New Roman" w:cs="Times New Roman"/>
          <w:b/>
          <w:sz w:val="28"/>
          <w:szCs w:val="28"/>
        </w:rPr>
        <w:sectPr w:rsidR="00BC5208" w:rsidSect="00BC5208">
          <w:pgSz w:w="11907" w:h="16840" w:code="9"/>
          <w:pgMar w:top="1134" w:right="1134" w:bottom="1134" w:left="1134" w:header="720" w:footer="720" w:gutter="0"/>
          <w:cols w:space="720"/>
          <w:noEndnote/>
        </w:sectPr>
      </w:pPr>
    </w:p>
    <w:p w:rsidR="00BC5208" w:rsidRPr="00BC5208" w:rsidRDefault="00BC5208" w:rsidP="00BC5208">
      <w:pPr>
        <w:pStyle w:val="ab"/>
        <w:suppressAutoHyphens w:val="0"/>
        <w:spacing w:after="0" w:line="264" w:lineRule="auto"/>
        <w:jc w:val="both"/>
        <w:rPr>
          <w:rFonts w:ascii="Times New Roman" w:hAnsi="Times New Roman" w:cs="Times New Roman"/>
          <w:sz w:val="26"/>
          <w:szCs w:val="26"/>
        </w:rPr>
      </w:pPr>
      <w:r>
        <w:rPr>
          <w:rFonts w:ascii="Times New Roman" w:hAnsi="Times New Roman" w:cs="Times New Roman"/>
          <w:b/>
          <w:sz w:val="26"/>
          <w:szCs w:val="26"/>
        </w:rPr>
        <w:lastRenderedPageBreak/>
        <w:t>Сведения о несовершеннолетних</w:t>
      </w:r>
      <w:r w:rsidRPr="00BC5208">
        <w:rPr>
          <w:rFonts w:ascii="Times New Roman" w:hAnsi="Times New Roman" w:cs="Times New Roman"/>
          <w:b/>
          <w:sz w:val="26"/>
          <w:szCs w:val="26"/>
        </w:rPr>
        <w:t xml:space="preserve">, в </w:t>
      </w:r>
      <w:r>
        <w:rPr>
          <w:rFonts w:ascii="Times New Roman" w:hAnsi="Times New Roman" w:cs="Times New Roman"/>
          <w:b/>
          <w:sz w:val="26"/>
          <w:szCs w:val="26"/>
        </w:rPr>
        <w:t>отношении которых соверше</w:t>
      </w:r>
      <w:r w:rsidRPr="00BC5208">
        <w:rPr>
          <w:rFonts w:ascii="Times New Roman" w:hAnsi="Times New Roman" w:cs="Times New Roman"/>
          <w:b/>
          <w:sz w:val="26"/>
          <w:szCs w:val="26"/>
        </w:rPr>
        <w:t>ны противоправные действия (престу</w:t>
      </w:r>
      <w:r>
        <w:rPr>
          <w:rFonts w:ascii="Times New Roman" w:hAnsi="Times New Roman" w:cs="Times New Roman"/>
          <w:b/>
          <w:sz w:val="26"/>
          <w:szCs w:val="26"/>
        </w:rPr>
        <w:t>пления, правонарушения) в 2017–</w:t>
      </w:r>
      <w:r w:rsidRPr="00BC5208">
        <w:rPr>
          <w:rFonts w:ascii="Times New Roman" w:hAnsi="Times New Roman" w:cs="Times New Roman"/>
          <w:b/>
          <w:sz w:val="26"/>
          <w:szCs w:val="26"/>
        </w:rPr>
        <w:t>2018 годах</w:t>
      </w:r>
    </w:p>
    <w:tbl>
      <w:tblPr>
        <w:tblStyle w:val="af5"/>
        <w:tblW w:w="14850" w:type="dxa"/>
        <w:tblLayout w:type="fixed"/>
        <w:tblLook w:val="04A0" w:firstRow="1" w:lastRow="0" w:firstColumn="1" w:lastColumn="0" w:noHBand="0" w:noVBand="1"/>
      </w:tblPr>
      <w:tblGrid>
        <w:gridCol w:w="1807"/>
        <w:gridCol w:w="708"/>
        <w:gridCol w:w="850"/>
        <w:gridCol w:w="850"/>
        <w:gridCol w:w="709"/>
        <w:gridCol w:w="709"/>
        <w:gridCol w:w="708"/>
        <w:gridCol w:w="709"/>
        <w:gridCol w:w="567"/>
        <w:gridCol w:w="567"/>
        <w:gridCol w:w="425"/>
        <w:gridCol w:w="567"/>
        <w:gridCol w:w="567"/>
        <w:gridCol w:w="709"/>
        <w:gridCol w:w="567"/>
        <w:gridCol w:w="425"/>
        <w:gridCol w:w="426"/>
        <w:gridCol w:w="425"/>
        <w:gridCol w:w="283"/>
        <w:gridCol w:w="284"/>
        <w:gridCol w:w="283"/>
        <w:gridCol w:w="426"/>
        <w:gridCol w:w="425"/>
        <w:gridCol w:w="425"/>
        <w:gridCol w:w="429"/>
      </w:tblGrid>
      <w:tr w:rsidR="00BC5208" w:rsidTr="00BC5208">
        <w:trPr>
          <w:trHeight w:val="640"/>
        </w:trPr>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w:t>
            </w:r>
          </w:p>
        </w:tc>
        <w:tc>
          <w:tcPr>
            <w:tcW w:w="6802" w:type="dxa"/>
            <w:gridSpan w:val="10"/>
            <w:tcBorders>
              <w:top w:val="single" w:sz="4" w:space="0" w:color="auto"/>
              <w:left w:val="single" w:sz="12" w:space="0" w:color="auto"/>
              <w:bottom w:val="single" w:sz="4" w:space="0" w:color="auto"/>
              <w:right w:val="single" w:sz="12"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Кровная семья</w:t>
            </w:r>
          </w:p>
        </w:tc>
        <w:tc>
          <w:tcPr>
            <w:tcW w:w="3969" w:type="dxa"/>
            <w:gridSpan w:val="8"/>
            <w:tcBorders>
              <w:top w:val="single" w:sz="4" w:space="0" w:color="auto"/>
              <w:left w:val="single" w:sz="12" w:space="0" w:color="auto"/>
              <w:bottom w:val="single" w:sz="4" w:space="0" w:color="auto"/>
              <w:right w:val="single" w:sz="4" w:space="0" w:color="auto"/>
            </w:tcBorders>
            <w:hideMark/>
          </w:tcPr>
          <w:p w:rsidR="00BC5208" w:rsidRDefault="00BC5208">
            <w:pPr>
              <w:jc w:val="center"/>
              <w:rPr>
                <w:sz w:val="24"/>
                <w:szCs w:val="24"/>
              </w:rPr>
            </w:pPr>
            <w:r>
              <w:rPr>
                <w:rFonts w:ascii="Times New Roman" w:hAnsi="Times New Roman" w:cs="Times New Roman"/>
                <w:b/>
                <w:sz w:val="24"/>
                <w:szCs w:val="24"/>
              </w:rPr>
              <w:t xml:space="preserve">Приемная семья </w:t>
            </w:r>
            <w:r>
              <w:rPr>
                <w:rFonts w:ascii="Times New Roman" w:hAnsi="Times New Roman" w:cs="Times New Roman"/>
                <w:sz w:val="24"/>
                <w:szCs w:val="24"/>
              </w:rPr>
              <w:t>(дети-сироты и дети, оставшиеся без попечения родителей)</w:t>
            </w:r>
          </w:p>
        </w:tc>
        <w:tc>
          <w:tcPr>
            <w:tcW w:w="2272" w:type="dxa"/>
            <w:gridSpan w:val="6"/>
            <w:tcBorders>
              <w:top w:val="single" w:sz="4" w:space="0" w:color="auto"/>
              <w:left w:val="single" w:sz="4" w:space="0" w:color="auto"/>
              <w:bottom w:val="single" w:sz="4" w:space="0" w:color="auto"/>
              <w:right w:val="single" w:sz="4" w:space="0" w:color="auto"/>
            </w:tcBorders>
            <w:hideMark/>
          </w:tcPr>
          <w:p w:rsidR="00BC5208" w:rsidRDefault="00BC5208">
            <w:r>
              <w:rPr>
                <w:rFonts w:ascii="Times New Roman" w:hAnsi="Times New Roman" w:cs="Times New Roman"/>
                <w:b/>
                <w:sz w:val="24"/>
                <w:szCs w:val="24"/>
              </w:rPr>
              <w:t xml:space="preserve">Учреждения </w:t>
            </w:r>
            <w:r>
              <w:rPr>
                <w:rFonts w:ascii="Times New Roman" w:hAnsi="Times New Roman" w:cs="Times New Roman"/>
                <w:sz w:val="24"/>
                <w:szCs w:val="24"/>
              </w:rPr>
              <w:t>(дети-сироты и дети, оставшиеся без попечения родителей)</w:t>
            </w:r>
          </w:p>
        </w:tc>
      </w:tr>
      <w:tr w:rsidR="00BC5208" w:rsidTr="00BC5208">
        <w:trPr>
          <w:cantSplit/>
          <w:trHeight w:val="2717"/>
        </w:trPr>
        <w:tc>
          <w:tcPr>
            <w:tcW w:w="180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58" w:type="dxa"/>
            <w:gridSpan w:val="2"/>
            <w:tcBorders>
              <w:top w:val="single" w:sz="4" w:space="0" w:color="auto"/>
              <w:left w:val="single" w:sz="12"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в СОП</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ТЖС</w:t>
            </w:r>
          </w:p>
        </w:tc>
        <w:tc>
          <w:tcPr>
            <w:tcW w:w="992" w:type="dxa"/>
            <w:gridSpan w:val="2"/>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в отношении которых совершены</w:t>
            </w:r>
          </w:p>
          <w:p w:rsidR="00BC5208" w:rsidRDefault="00BC5208">
            <w:pPr>
              <w:rPr>
                <w:rFonts w:ascii="Times New Roman" w:hAnsi="Times New Roman" w:cs="Times New Roman"/>
                <w:sz w:val="24"/>
                <w:szCs w:val="24"/>
              </w:rPr>
            </w:pPr>
            <w:r>
              <w:rPr>
                <w:rFonts w:ascii="Times New Roman" w:hAnsi="Times New Roman" w:cs="Times New Roman"/>
                <w:sz w:val="24"/>
                <w:szCs w:val="24"/>
              </w:rPr>
              <w:t>противоправные действия против личности (из столбца 3,4)</w:t>
            </w:r>
          </w:p>
        </w:tc>
        <w:tc>
          <w:tcPr>
            <w:tcW w:w="1134"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из них</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Детей в СОП</w:t>
            </w:r>
          </w:p>
        </w:tc>
        <w:tc>
          <w:tcPr>
            <w:tcW w:w="708" w:type="dxa"/>
            <w:gridSpan w:val="2"/>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в отношении которых противоправные действия против личности (из столбца 13, 14)</w:t>
            </w:r>
          </w:p>
        </w:tc>
        <w:tc>
          <w:tcPr>
            <w:tcW w:w="567"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случаев</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w:t>
            </w:r>
          </w:p>
        </w:tc>
        <w:tc>
          <w:tcPr>
            <w:tcW w:w="854" w:type="dxa"/>
            <w:gridSpan w:val="2"/>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Число детей, в отношении которых совершены противоправные действия</w:t>
            </w:r>
          </w:p>
          <w:p w:rsidR="00BC5208" w:rsidRDefault="00BC5208">
            <w:pPr>
              <w:rPr>
                <w:rFonts w:ascii="Times New Roman" w:hAnsi="Times New Roman" w:cs="Times New Roman"/>
                <w:sz w:val="24"/>
                <w:szCs w:val="24"/>
              </w:rPr>
            </w:pPr>
            <w:r>
              <w:rPr>
                <w:rFonts w:ascii="Times New Roman" w:hAnsi="Times New Roman" w:cs="Times New Roman"/>
                <w:sz w:val="24"/>
                <w:szCs w:val="24"/>
              </w:rPr>
              <w:t>против личности (из столбца 21,22)</w:t>
            </w:r>
          </w:p>
        </w:tc>
      </w:tr>
      <w:tr w:rsidR="00BC5208" w:rsidTr="00BC5208">
        <w:trPr>
          <w:cantSplit/>
          <w:trHeight w:val="1134"/>
        </w:trPr>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rPr>
            </w:pPr>
            <w:r>
              <w:rPr>
                <w:rFonts w:ascii="Times New Roman" w:hAnsi="Times New Roman" w:cs="Times New Roman"/>
              </w:rPr>
              <w:lastRenderedPageBreak/>
              <w:t>Год</w:t>
            </w:r>
          </w:p>
        </w:tc>
        <w:tc>
          <w:tcPr>
            <w:tcW w:w="708"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4" w:space="0" w:color="auto"/>
              <w:left w:val="single" w:sz="4" w:space="0" w:color="auto"/>
              <w:bottom w:val="single" w:sz="4" w:space="0" w:color="auto"/>
              <w:right w:val="single" w:sz="12" w:space="0" w:color="auto"/>
            </w:tcBorders>
            <w:textDirection w:val="btLr"/>
            <w:vAlign w:val="center"/>
            <w:hideMark/>
          </w:tcPr>
          <w:p w:rsidR="00BC5208" w:rsidRDefault="00BC5208">
            <w:pPr>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567"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283" w:type="dxa"/>
            <w:tcBorders>
              <w:top w:val="single" w:sz="4" w:space="0" w:color="auto"/>
              <w:left w:val="single" w:sz="4" w:space="0" w:color="auto"/>
              <w:bottom w:val="single" w:sz="4" w:space="0" w:color="auto"/>
              <w:right w:val="single" w:sz="12"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284"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2018</w:t>
            </w:r>
          </w:p>
        </w:tc>
      </w:tr>
      <w:tr w:rsidR="00BC5208" w:rsidTr="00BC5208">
        <w:trPr>
          <w:cantSplit/>
          <w:trHeight w:val="1134"/>
        </w:trPr>
        <w:tc>
          <w:tcPr>
            <w:tcW w:w="1807" w:type="dxa"/>
            <w:tcBorders>
              <w:top w:val="single" w:sz="4" w:space="0" w:color="auto"/>
              <w:left w:val="single" w:sz="4" w:space="0" w:color="auto"/>
              <w:bottom w:val="single" w:sz="4" w:space="0" w:color="auto"/>
              <w:right w:val="single" w:sz="12" w:space="0" w:color="auto"/>
            </w:tcBorders>
          </w:tcPr>
          <w:p w:rsidR="00BC5208" w:rsidRDefault="00BC5208">
            <w:pPr>
              <w:rPr>
                <w:rFonts w:ascii="Times New Roman" w:hAnsi="Times New Roman" w:cs="Times New Roman"/>
              </w:rPr>
            </w:pPr>
          </w:p>
        </w:tc>
        <w:tc>
          <w:tcPr>
            <w:tcW w:w="708" w:type="dxa"/>
            <w:tcBorders>
              <w:top w:val="single" w:sz="4" w:space="0" w:color="auto"/>
              <w:left w:val="single" w:sz="12"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C5208" w:rsidRDefault="00BC5208">
            <w:pPr>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12" w:space="0" w:color="auto"/>
            </w:tcBorders>
            <w:textDirection w:val="btLr"/>
            <w:vAlign w:val="center"/>
          </w:tcPr>
          <w:p w:rsidR="00BC5208" w:rsidRDefault="00BC5208">
            <w:pPr>
              <w:ind w:left="113" w:right="113"/>
              <w:jc w:val="center"/>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C5208" w:rsidRDefault="00BC5208">
            <w:pPr>
              <w:ind w:left="113" w:right="113"/>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12" w:space="0" w:color="auto"/>
            </w:tcBorders>
            <w:textDirection w:val="btLr"/>
            <w:vAlign w:val="center"/>
          </w:tcPr>
          <w:p w:rsidR="00BC5208" w:rsidRDefault="00BC5208">
            <w:pPr>
              <w:ind w:left="113" w:right="113"/>
              <w:rPr>
                <w:rFonts w:ascii="Times New Roman" w:hAnsi="Times New Roman" w:cs="Times New Roman"/>
                <w:sz w:val="24"/>
                <w:szCs w:val="24"/>
              </w:rPr>
            </w:pPr>
          </w:p>
        </w:tc>
        <w:tc>
          <w:tcPr>
            <w:tcW w:w="284" w:type="dxa"/>
            <w:tcBorders>
              <w:top w:val="single" w:sz="4" w:space="0" w:color="auto"/>
              <w:left w:val="single" w:sz="12"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C5208" w:rsidRDefault="00BC5208">
            <w:pPr>
              <w:ind w:left="113" w:right="113"/>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extDirection w:val="btLr"/>
            <w:vAlign w:val="center"/>
          </w:tcPr>
          <w:p w:rsidR="00BC5208" w:rsidRDefault="00BC5208">
            <w:pPr>
              <w:ind w:left="113" w:right="113"/>
              <w:rPr>
                <w:rFonts w:ascii="Times New Roman" w:hAnsi="Times New Roman" w:cs="Times New Roman"/>
                <w:sz w:val="24"/>
                <w:szCs w:val="24"/>
              </w:rPr>
            </w:pP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Белоярский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Березовский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27</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г.Лангепас</w:t>
            </w:r>
            <w:proofErr w:type="spellEnd"/>
          </w:p>
        </w:tc>
        <w:tc>
          <w:tcPr>
            <w:tcW w:w="708" w:type="dxa"/>
            <w:tcBorders>
              <w:top w:val="single" w:sz="4" w:space="0" w:color="auto"/>
              <w:left w:val="single" w:sz="12"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12" w:space="0" w:color="auto"/>
            </w:tcBorders>
          </w:tcPr>
          <w:p w:rsidR="00BC5208" w:rsidRDefault="00BC5208">
            <w:pPr>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12" w:space="0" w:color="auto"/>
            </w:tcBorders>
          </w:tcPr>
          <w:p w:rsidR="00BC5208" w:rsidRDefault="00BC5208">
            <w:pPr>
              <w:rPr>
                <w:rFonts w:ascii="Times New Roman" w:hAnsi="Times New Roman" w:cs="Times New Roman"/>
                <w:sz w:val="24"/>
                <w:szCs w:val="24"/>
              </w:rPr>
            </w:pPr>
          </w:p>
        </w:tc>
        <w:tc>
          <w:tcPr>
            <w:tcW w:w="284" w:type="dxa"/>
            <w:tcBorders>
              <w:top w:val="single" w:sz="4" w:space="0" w:color="auto"/>
              <w:left w:val="single" w:sz="12"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г.Мегион</w:t>
            </w:r>
            <w:proofErr w:type="spellEnd"/>
            <w:r>
              <w:rPr>
                <w:rFonts w:ascii="Times New Roman" w:hAnsi="Times New Roman" w:cs="Times New Roman"/>
                <w:sz w:val="24"/>
                <w:szCs w:val="24"/>
              </w:rPr>
              <w:t xml:space="preserve">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 xml:space="preserve">г.Нефтеюганск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г.Нижневартовск</w:t>
            </w:r>
            <w:proofErr w:type="spellEnd"/>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71</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Октябрьский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г.Покачи</w:t>
            </w:r>
            <w:proofErr w:type="spellEnd"/>
            <w:r>
              <w:rPr>
                <w:rFonts w:ascii="Times New Roman" w:hAnsi="Times New Roman" w:cs="Times New Roman"/>
                <w:sz w:val="24"/>
                <w:szCs w:val="24"/>
              </w:rPr>
              <w:t xml:space="preserve">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г.Радужный</w:t>
            </w:r>
            <w:proofErr w:type="spellEnd"/>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Советский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lastRenderedPageBreak/>
              <w:t>г.Сургут</w:t>
            </w:r>
            <w:proofErr w:type="spellEnd"/>
            <w:r>
              <w:rPr>
                <w:rFonts w:ascii="Times New Roman" w:hAnsi="Times New Roman" w:cs="Times New Roman"/>
                <w:sz w:val="24"/>
                <w:szCs w:val="24"/>
              </w:rPr>
              <w:t xml:space="preserve">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1416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1449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1321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1528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154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259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361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Сургутский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510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505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954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24</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 xml:space="preserve">г.Урай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19</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г.Ханты-Мансийск</w:t>
            </w:r>
            <w:proofErr w:type="spellEnd"/>
            <w:r>
              <w:rPr>
                <w:rFonts w:ascii="Times New Roman" w:hAnsi="Times New Roman" w:cs="Times New Roman"/>
                <w:sz w:val="24"/>
                <w:szCs w:val="24"/>
              </w:rPr>
              <w:t xml:space="preserve">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Ханты-Мансийский р-н</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BC5208" w:rsidTr="00BC5208">
        <w:tc>
          <w:tcPr>
            <w:tcW w:w="1807"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ИТОГО</w:t>
            </w:r>
          </w:p>
        </w:tc>
        <w:tc>
          <w:tcPr>
            <w:tcW w:w="708"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2368</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2376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2792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rsidP="00BC5208">
            <w:pPr>
              <w:rPr>
                <w:rFonts w:ascii="Times New Roman" w:hAnsi="Times New Roman" w:cs="Times New Roman"/>
                <w:sz w:val="24"/>
                <w:szCs w:val="24"/>
              </w:rPr>
            </w:pPr>
            <w:r>
              <w:rPr>
                <w:rFonts w:ascii="Times New Roman" w:hAnsi="Times New Roman" w:cs="Times New Roman"/>
                <w:sz w:val="24"/>
                <w:szCs w:val="24"/>
              </w:rPr>
              <w:t>2900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311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262</w:t>
            </w:r>
          </w:p>
        </w:tc>
        <w:tc>
          <w:tcPr>
            <w:tcW w:w="567"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pacing w:val="-6"/>
                <w:sz w:val="24"/>
                <w:szCs w:val="24"/>
              </w:rPr>
            </w:pPr>
            <w:r w:rsidRPr="00BC5208">
              <w:rPr>
                <w:rFonts w:ascii="Times New Roman" w:hAnsi="Times New Roman" w:cs="Times New Roman"/>
                <w:spacing w:val="-6"/>
                <w:sz w:val="24"/>
                <w:szCs w:val="24"/>
              </w:rPr>
              <w:t>361</w:t>
            </w:r>
          </w:p>
        </w:tc>
        <w:tc>
          <w:tcPr>
            <w:tcW w:w="567" w:type="dxa"/>
            <w:tcBorders>
              <w:top w:val="single" w:sz="4" w:space="0" w:color="auto"/>
              <w:left w:val="single" w:sz="4" w:space="0" w:color="auto"/>
              <w:bottom w:val="single" w:sz="4" w:space="0" w:color="auto"/>
              <w:right w:val="single" w:sz="4" w:space="0" w:color="auto"/>
            </w:tcBorders>
            <w:hideMark/>
          </w:tcPr>
          <w:p w:rsidR="00BC5208" w:rsidRPr="00BC5208" w:rsidRDefault="00BC5208">
            <w:pPr>
              <w:rPr>
                <w:rFonts w:ascii="Times New Roman" w:hAnsi="Times New Roman" w:cs="Times New Roman"/>
                <w:spacing w:val="-6"/>
                <w:sz w:val="24"/>
                <w:szCs w:val="24"/>
              </w:rPr>
            </w:pPr>
            <w:r>
              <w:rPr>
                <w:rFonts w:ascii="Times New Roman" w:hAnsi="Times New Roman" w:cs="Times New Roman"/>
                <w:spacing w:val="-6"/>
                <w:sz w:val="24"/>
                <w:szCs w:val="24"/>
              </w:rPr>
              <w:t>270</w:t>
            </w:r>
          </w:p>
        </w:tc>
        <w:tc>
          <w:tcPr>
            <w:tcW w:w="425"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326</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12"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left w:val="single" w:sz="12"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429"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bl>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P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lastRenderedPageBreak/>
        <w:t>Учитывая необходимость привлечения внимания гражданского общества к проблеме обеспечения безопасности детей от посягательств на жизнь и здоровье во всех сферах жизнедеятельности, Уполномоченным, начиная с 2014 года, проводится ежемесячный мониторинг статистических данных о преступлениях, совершенных против личности несовершеннолетних в автономном округе.</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Согласно сведениям Информационного центра УМВД России по Ханты-Мансийскому автономному округу – Югре (далее – Информационный центр), в 2018 году количество преступлений в отношении несовершеннолетних снизилось как в целом, включая преступления имущественного характера, в сравнении с 2017 годом (с 891 до 844), так и против личности несовершеннолетних, с 355 в 2017 году до 299 – в 2018 году.</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Однако дополнительно следует учесть те деяния, которые согласно изменениям, внесенным в статью 116 Уголовного кодекса 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попали под действие статьи 6.1.1 Кодекса об административных правонарушениях Российской Федерации – «Побои».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333333"/>
          <w:sz w:val="26"/>
          <w:szCs w:val="26"/>
        </w:rPr>
      </w:pPr>
      <w:r w:rsidRPr="00615480">
        <w:rPr>
          <w:rFonts w:ascii="Times New Roman" w:hAnsi="Times New Roman" w:cs="Times New Roman"/>
          <w:color w:val="231F20"/>
          <w:sz w:val="26"/>
          <w:szCs w:val="26"/>
        </w:rPr>
        <w:t>Согласно сведениям, предоставленным муниципальными комиссиями по делам несовершеннолетних и защите их прав, административных правонарушений по ст. 6.1.1 Кодекса об административных правонарушениях Российской Федерации (далее – Кодекс об административных</w:t>
      </w:r>
      <w:r w:rsidRPr="00BC5208">
        <w:rPr>
          <w:rFonts w:ascii="Times New Roman" w:hAnsi="Times New Roman" w:cs="Times New Roman"/>
          <w:color w:val="333333"/>
          <w:sz w:val="26"/>
          <w:szCs w:val="26"/>
        </w:rPr>
        <w:t xml:space="preserve"> правонарушениях) зарегистрировано в 2017 году – 129, в 2018 – 172.</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333333"/>
          <w:sz w:val="26"/>
          <w:szCs w:val="26"/>
        </w:rPr>
        <w:t>Итого фактически преступлений и правонарушений против личности несовершеннолетних в автономном округе совершено в 2018 году – 471, что на 3 % меньше, чем в 2017 году – 484.</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 сведениям Информационного центра наблюдается снижение со 149 в 2017 году до 127 в 2018 году количества уголовных дел, возбужденных в автономном округе по признакам преступлений, предусмотренных статьями главы 18 «Преступления против половой неприкосновенности и половой свободы личности» Уголовного кодекса Российской Федерации (далее – Уголовный кодекс).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Данные статистического учета за 2016–2018 годы указывают на незначительное снижение количества преступлений по ряду статей (за исключением статьи 135) указанной главы Уголовного кодекса.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tbl>
      <w:tblPr>
        <w:tblW w:w="0" w:type="auto"/>
        <w:tblInd w:w="55" w:type="dxa"/>
        <w:tblLayout w:type="fixed"/>
        <w:tblCellMar>
          <w:left w:w="0" w:type="dxa"/>
          <w:right w:w="0" w:type="dxa"/>
        </w:tblCellMar>
        <w:tblLook w:val="0000" w:firstRow="0" w:lastRow="0" w:firstColumn="0" w:lastColumn="0" w:noHBand="0" w:noVBand="0"/>
      </w:tblPr>
      <w:tblGrid>
        <w:gridCol w:w="424"/>
        <w:gridCol w:w="3914"/>
        <w:gridCol w:w="1785"/>
        <w:gridCol w:w="1440"/>
        <w:gridCol w:w="1789"/>
      </w:tblGrid>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lang w:val="ru-RU"/>
              </w:rPr>
            </w:pPr>
            <w:r w:rsidRPr="00BC5208">
              <w:rPr>
                <w:rFonts w:ascii="Times New Roman" w:hAnsi="Times New Roman" w:cs="Times New Roman"/>
                <w:lang w:val="ru-RU"/>
              </w:rPr>
              <w:t>Наименование статьи Уголовного кодекса Российской Федерации</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2016 год</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2017 год</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2018 год</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1</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jc w:val="both"/>
              <w:rPr>
                <w:rFonts w:ascii="Times New Roman" w:hAnsi="Times New Roman" w:cs="Times New Roman"/>
                <w:color w:val="auto"/>
              </w:rPr>
            </w:pPr>
            <w:proofErr w:type="spellStart"/>
            <w:r w:rsidRPr="00BC5208">
              <w:rPr>
                <w:rStyle w:val="aa"/>
                <w:color w:val="auto"/>
                <w:u w:val="none"/>
              </w:rPr>
              <w:t>Статья</w:t>
            </w:r>
            <w:proofErr w:type="spellEnd"/>
            <w:r w:rsidRPr="00BC5208">
              <w:rPr>
                <w:rStyle w:val="aa"/>
                <w:color w:val="auto"/>
                <w:u w:val="none"/>
              </w:rPr>
              <w:t xml:space="preserve"> 131. </w:t>
            </w:r>
            <w:proofErr w:type="spellStart"/>
            <w:r w:rsidRPr="00BC5208">
              <w:rPr>
                <w:rStyle w:val="aa"/>
                <w:color w:val="auto"/>
                <w:u w:val="none"/>
              </w:rPr>
              <w:t>Изнасилование</w:t>
            </w:r>
            <w:proofErr w:type="spellEnd"/>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27</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11</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9</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2</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rPr>
                <w:rFonts w:ascii="Times New Roman" w:hAnsi="Times New Roman" w:cs="Times New Roman"/>
                <w:color w:val="auto"/>
                <w:lang w:val="ru-RU"/>
              </w:rPr>
            </w:pPr>
            <w:r w:rsidRPr="00BC5208">
              <w:rPr>
                <w:rStyle w:val="aa"/>
                <w:color w:val="auto"/>
                <w:u w:val="none"/>
                <w:lang w:val="ru-RU"/>
              </w:rPr>
              <w:t>Статья 132. Насильственные действия сексуального характера</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50</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58</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48</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lastRenderedPageBreak/>
              <w:t>3</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rPr>
                <w:rFonts w:ascii="Times New Roman" w:hAnsi="Times New Roman" w:cs="Times New Roman"/>
                <w:color w:val="auto"/>
                <w:lang w:val="ru-RU"/>
              </w:rPr>
            </w:pPr>
            <w:r w:rsidRPr="00BC5208">
              <w:rPr>
                <w:rStyle w:val="aa"/>
                <w:color w:val="auto"/>
                <w:u w:val="none"/>
                <w:lang w:val="ru-RU"/>
              </w:rPr>
              <w:t>Статья 133. Понуждение к действиям сексуального характера</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0</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4</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rPr>
                <w:rFonts w:ascii="Times New Roman" w:hAnsi="Times New Roman" w:cs="Times New Roman"/>
                <w:color w:val="auto"/>
                <w:lang w:val="ru-RU"/>
              </w:rPr>
            </w:pPr>
            <w:r w:rsidRPr="00BC5208">
              <w:rPr>
                <w:rStyle w:val="aa"/>
                <w:color w:val="auto"/>
                <w:u w:val="none"/>
                <w:lang w:val="ru-RU"/>
              </w:rPr>
              <w:t>Статья 134. Половое сношение и иные действия сексуального характера с лицом, не достигшим шестнадцатилетнего возраста</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49</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51</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32</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5</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rPr>
                <w:rFonts w:ascii="Times New Roman" w:hAnsi="Times New Roman" w:cs="Times New Roman"/>
                <w:color w:val="auto"/>
              </w:rPr>
            </w:pPr>
            <w:r w:rsidRPr="00BC5208">
              <w:rPr>
                <w:rStyle w:val="aa"/>
                <w:color w:val="auto"/>
                <w:u w:val="none"/>
                <w:lang w:val="ru-RU"/>
              </w:rPr>
              <w:t xml:space="preserve">Статья 135. Развратные действия </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10</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29</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37</w:t>
            </w:r>
          </w:p>
        </w:tc>
      </w:tr>
      <w:tr w:rsidR="00BC5208" w:rsidRPr="00BC5208">
        <w:trPr>
          <w:trHeight w:val="60"/>
        </w:trPr>
        <w:tc>
          <w:tcPr>
            <w:tcW w:w="4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6</w:t>
            </w:r>
          </w:p>
        </w:tc>
        <w:tc>
          <w:tcPr>
            <w:tcW w:w="39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both"/>
              <w:rPr>
                <w:rFonts w:ascii="Times New Roman" w:hAnsi="Times New Roman" w:cs="Times New Roman"/>
              </w:rPr>
            </w:pPr>
            <w:r w:rsidRPr="00BC5208">
              <w:rPr>
                <w:rFonts w:ascii="Times New Roman" w:hAnsi="Times New Roman" w:cs="Times New Roman"/>
                <w:lang w:val="ru-RU"/>
              </w:rPr>
              <w:t>Итого</w:t>
            </w:r>
          </w:p>
        </w:tc>
        <w:tc>
          <w:tcPr>
            <w:tcW w:w="17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138</w:t>
            </w:r>
          </w:p>
        </w:tc>
        <w:tc>
          <w:tcPr>
            <w:tcW w:w="1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149</w:t>
            </w:r>
          </w:p>
        </w:tc>
        <w:tc>
          <w:tcPr>
            <w:tcW w:w="1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208" w:rsidRPr="00BC5208" w:rsidRDefault="00BC5208">
            <w:pPr>
              <w:pStyle w:val="af4"/>
              <w:suppressAutoHyphens/>
              <w:spacing w:after="200"/>
              <w:jc w:val="center"/>
              <w:rPr>
                <w:rFonts w:ascii="Times New Roman" w:hAnsi="Times New Roman" w:cs="Times New Roman"/>
              </w:rPr>
            </w:pPr>
            <w:r w:rsidRPr="00BC5208">
              <w:rPr>
                <w:rFonts w:ascii="Times New Roman" w:hAnsi="Times New Roman" w:cs="Times New Roman"/>
                <w:sz w:val="28"/>
                <w:szCs w:val="28"/>
                <w:lang w:val="ru-RU"/>
              </w:rPr>
              <w:t>127</w:t>
            </w:r>
          </w:p>
        </w:tc>
      </w:tr>
    </w:tbl>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Среди пострадавших от преступных посягательств 99 несовершеннолетних женского пола, 50 – мужского, в возрастной категории от 15 до 17 лет – 68 лиц, в возрасте от 11 </w:t>
      </w:r>
      <w:r w:rsidRPr="00615480">
        <w:rPr>
          <w:rFonts w:ascii="Times New Roman" w:hAnsi="Times New Roman" w:cs="Times New Roman"/>
          <w:color w:val="231F20"/>
          <w:sz w:val="26"/>
          <w:szCs w:val="26"/>
        </w:rPr>
        <w:t>до 14 лет – 37 детей, от 6 до 10 лет – 31 ребенок.</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Рост количества преступлений против половой неприкосновенности по сравнению с 2017 годом наблюдается в Октябрьском (с 5 до 10), </w:t>
      </w:r>
      <w:proofErr w:type="spellStart"/>
      <w:r w:rsidRPr="00615480">
        <w:rPr>
          <w:rFonts w:ascii="Times New Roman" w:hAnsi="Times New Roman" w:cs="Times New Roman"/>
          <w:color w:val="231F20"/>
          <w:sz w:val="26"/>
          <w:szCs w:val="26"/>
        </w:rPr>
        <w:t>Сургутском</w:t>
      </w:r>
      <w:proofErr w:type="spellEnd"/>
      <w:r w:rsidRPr="00615480">
        <w:rPr>
          <w:rFonts w:ascii="Times New Roman" w:hAnsi="Times New Roman" w:cs="Times New Roman"/>
          <w:color w:val="231F20"/>
          <w:sz w:val="26"/>
          <w:szCs w:val="26"/>
        </w:rPr>
        <w:t xml:space="preserve"> (с 2 до 18) и Нефтеюганском районах (с 1 до 5), городах Югорск (с 5 до 7), Сургут (с 21 до 25), Лангепас (с 4 до 10).</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Согласно сведениям Информационного центра, предоставленным Уполномоченному в рамках указанного выше мониторинга, в ходе подготовки настоящего доклада, за январь-февраль 2018 года зарегистрировано 18 преступлений против половой неприкосновенности несовершеннолетних.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Следует отметить, что расследование уголовных дел, совершенных в отношении несовершеннолетних, находится как в ведении МВД России, так и Следственного комитета Российской Федерации, что затрудняет ведение и анализ единой статистики.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231F20"/>
          <w:sz w:val="26"/>
          <w:szCs w:val="26"/>
        </w:rPr>
        <w:t>Согласно мониторингу следственной практики Следственного управления по Ханты-Мансийскому автономному округу – Югре в 2018 году подразделениями следственного управления возбуждено 249 уголовных дел о преступлениях, совершенных в отношении</w:t>
      </w:r>
      <w:r w:rsidRPr="00BC5208">
        <w:rPr>
          <w:rFonts w:ascii="Times New Roman" w:hAnsi="Times New Roman" w:cs="Times New Roman"/>
          <w:color w:val="000000"/>
          <w:sz w:val="26"/>
          <w:szCs w:val="26"/>
        </w:rPr>
        <w:t xml:space="preserve"> несовершеннолетних, что на 4,4% ниже, чем в 2017 году, – 260 преступлений.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Всего в производстве в течение года находилось 380 уголовных дел (в 2017 году – 378 дел). В суд для рассмотрения по существу направлено 120 уголовных дел.</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Изучение причин и условий совершения преступлений против несовершеннолетних является необходимой предпосылкой разработки мер борьбы с этими посягательствами. Знание факторов, способствующих совершению таких преступлений, важно для обеспечения эффективности предупреждения преступлений.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Так, </w:t>
      </w:r>
      <w:proofErr w:type="spellStart"/>
      <w:r w:rsidRPr="00BC5208">
        <w:rPr>
          <w:rFonts w:ascii="Times New Roman" w:hAnsi="Times New Roman" w:cs="Times New Roman"/>
          <w:color w:val="000000"/>
          <w:sz w:val="26"/>
          <w:szCs w:val="26"/>
        </w:rPr>
        <w:t>Лангепасским</w:t>
      </w:r>
      <w:proofErr w:type="spellEnd"/>
      <w:r w:rsidRPr="00BC5208">
        <w:rPr>
          <w:rFonts w:ascii="Times New Roman" w:hAnsi="Times New Roman" w:cs="Times New Roman"/>
          <w:color w:val="000000"/>
          <w:sz w:val="26"/>
          <w:szCs w:val="26"/>
        </w:rPr>
        <w:t xml:space="preserve"> межрайонным Следственным отделом следственного управления СК России по Ханты-Мансийскому автономному округу – Югре расследовано уголовное дело, затем </w:t>
      </w:r>
      <w:proofErr w:type="spellStart"/>
      <w:r w:rsidRPr="00BC5208">
        <w:rPr>
          <w:rFonts w:ascii="Times New Roman" w:hAnsi="Times New Roman" w:cs="Times New Roman"/>
          <w:color w:val="000000"/>
          <w:sz w:val="26"/>
          <w:szCs w:val="26"/>
        </w:rPr>
        <w:t>Лангепасским</w:t>
      </w:r>
      <w:proofErr w:type="spellEnd"/>
      <w:r w:rsidRPr="00BC5208">
        <w:rPr>
          <w:rFonts w:ascii="Times New Roman" w:hAnsi="Times New Roman" w:cs="Times New Roman"/>
          <w:color w:val="000000"/>
          <w:sz w:val="26"/>
          <w:szCs w:val="26"/>
        </w:rPr>
        <w:t xml:space="preserve"> городским судом установлено, что в г. </w:t>
      </w:r>
      <w:proofErr w:type="spellStart"/>
      <w:r w:rsidRPr="00BC5208">
        <w:rPr>
          <w:rFonts w:ascii="Times New Roman" w:hAnsi="Times New Roman" w:cs="Times New Roman"/>
          <w:color w:val="000000"/>
          <w:sz w:val="26"/>
          <w:szCs w:val="26"/>
        </w:rPr>
        <w:t>Мегионе</w:t>
      </w:r>
      <w:proofErr w:type="spellEnd"/>
      <w:r w:rsidRPr="00BC5208">
        <w:rPr>
          <w:rFonts w:ascii="Times New Roman" w:hAnsi="Times New Roman" w:cs="Times New Roman"/>
          <w:color w:val="000000"/>
          <w:sz w:val="26"/>
          <w:szCs w:val="26"/>
        </w:rPr>
        <w:t xml:space="preserve"> родители систематически наносили своему малолетнему сыну побои, в том числе с использованием </w:t>
      </w:r>
      <w:proofErr w:type="spellStart"/>
      <w:r w:rsidRPr="00BC5208">
        <w:rPr>
          <w:rFonts w:ascii="Times New Roman" w:hAnsi="Times New Roman" w:cs="Times New Roman"/>
          <w:color w:val="000000"/>
          <w:sz w:val="26"/>
          <w:szCs w:val="26"/>
        </w:rPr>
        <w:t>электрошокера</w:t>
      </w:r>
      <w:proofErr w:type="spellEnd"/>
      <w:r w:rsidRPr="00BC5208">
        <w:rPr>
          <w:rFonts w:ascii="Times New Roman" w:hAnsi="Times New Roman" w:cs="Times New Roman"/>
          <w:color w:val="000000"/>
          <w:sz w:val="26"/>
          <w:szCs w:val="26"/>
        </w:rPr>
        <w:t xml:space="preserve"> и ремня. После того, как о противоправных действиях стало известно правоохранительным органам ребенок был </w:t>
      </w:r>
      <w:r w:rsidRPr="00BC5208">
        <w:rPr>
          <w:rFonts w:ascii="Times New Roman" w:hAnsi="Times New Roman" w:cs="Times New Roman"/>
          <w:color w:val="000000"/>
          <w:sz w:val="26"/>
          <w:szCs w:val="26"/>
        </w:rPr>
        <w:lastRenderedPageBreak/>
        <w:t>передан под опеку бабушки, а родители мальчика стали фигурантами уголовного дела.</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Родители </w:t>
      </w:r>
      <w:r w:rsidRPr="00615480">
        <w:rPr>
          <w:rFonts w:ascii="Times New Roman" w:hAnsi="Times New Roman" w:cs="Times New Roman"/>
          <w:color w:val="231F20"/>
          <w:sz w:val="26"/>
          <w:szCs w:val="26"/>
        </w:rPr>
        <w:t>ребенка признаны судом виновными в совершении преступлений, предусмотренных п. «г» ч. 2 ст. 117 УК РФ (истязание несовершеннолетнего) и ст. 156 УК РФ (неисполнение обязанностей по воспитанию несовершеннолетнего).</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Отцу ребенка назначено наказание в виде 3 лет 1 месяца лишения свободы, матери – в виде 3 лет 7 месяцев лишения свободы. Отбывать наказание подсудимые будут в исправительной колонии общего режима.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231F20"/>
          <w:sz w:val="26"/>
          <w:szCs w:val="26"/>
        </w:rPr>
        <w:t xml:space="preserve"> В ходе изучения ситуации установлено, что данная семья состояла на учете как неблагополучная, оба родителя нигде не работали, злоупотребляли спиртным и не обеспечивали ребенка всем</w:t>
      </w:r>
      <w:r w:rsidRPr="00BC5208">
        <w:rPr>
          <w:rFonts w:ascii="Times New Roman" w:hAnsi="Times New Roman" w:cs="Times New Roman"/>
          <w:color w:val="000000"/>
          <w:sz w:val="26"/>
          <w:szCs w:val="26"/>
        </w:rPr>
        <w:t xml:space="preserve"> необходимым для полноценного роста и развития.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То, что родители ребенка осуждены судом по статье 117 Уголовного кодекса, которая предполагает причинение физических или психических страданий путем систематического нанесения побоев либо иными насильственными действиями, следует, что мальчик длительное время проживал в психотравмирующей ситуации, осложненной применением жестокого обращения со стороны родителей.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Вместе с тем, несмотря на то, что семья была выявлена как нуждающаяся в организации индивидуальной профилактической работы в 2015 году, истинные проблемы семьи были не диагностированы, следовательно, должная </w:t>
      </w:r>
      <w:r w:rsidRPr="00615480">
        <w:rPr>
          <w:rFonts w:ascii="Times New Roman" w:hAnsi="Times New Roman" w:cs="Times New Roman"/>
          <w:color w:val="231F20"/>
          <w:sz w:val="26"/>
          <w:szCs w:val="26"/>
        </w:rPr>
        <w:t>профилактическая работа не организована, что привело к совершению внутри семьи тяжкого преступления в отношении малолетнего.</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В ходе расследования уголовного дела вынесено представление об устранении причин и условий, способствовавших совершению преступления, в адрес ОМВД России по г. </w:t>
      </w:r>
      <w:proofErr w:type="spellStart"/>
      <w:r w:rsidRPr="00615480">
        <w:rPr>
          <w:rFonts w:ascii="Times New Roman" w:hAnsi="Times New Roman" w:cs="Times New Roman"/>
          <w:color w:val="231F20"/>
          <w:sz w:val="26"/>
          <w:szCs w:val="26"/>
        </w:rPr>
        <w:t>Мегиону</w:t>
      </w:r>
      <w:proofErr w:type="spellEnd"/>
      <w:r w:rsidRPr="00615480">
        <w:rPr>
          <w:rFonts w:ascii="Times New Roman" w:hAnsi="Times New Roman" w:cs="Times New Roman"/>
          <w:color w:val="231F20"/>
          <w:sz w:val="26"/>
          <w:szCs w:val="26"/>
        </w:rPr>
        <w:t xml:space="preserve">, главы г. </w:t>
      </w:r>
      <w:proofErr w:type="spellStart"/>
      <w:r w:rsidRPr="00615480">
        <w:rPr>
          <w:rFonts w:ascii="Times New Roman" w:hAnsi="Times New Roman" w:cs="Times New Roman"/>
          <w:color w:val="231F20"/>
          <w:sz w:val="26"/>
          <w:szCs w:val="26"/>
        </w:rPr>
        <w:t>Мегиона</w:t>
      </w:r>
      <w:proofErr w:type="spellEnd"/>
      <w:r w:rsidRPr="00615480">
        <w:rPr>
          <w:rFonts w:ascii="Times New Roman" w:hAnsi="Times New Roman" w:cs="Times New Roman"/>
          <w:color w:val="231F20"/>
          <w:sz w:val="26"/>
          <w:szCs w:val="26"/>
        </w:rPr>
        <w:t xml:space="preserve"> председателя территориальной комиссии по делам несовершеннолетних и защите их прав при администрации г. </w:t>
      </w:r>
      <w:proofErr w:type="spellStart"/>
      <w:r w:rsidRPr="00615480">
        <w:rPr>
          <w:rFonts w:ascii="Times New Roman" w:hAnsi="Times New Roman" w:cs="Times New Roman"/>
          <w:color w:val="231F20"/>
          <w:sz w:val="26"/>
          <w:szCs w:val="26"/>
        </w:rPr>
        <w:t>Мегиона</w:t>
      </w:r>
      <w:proofErr w:type="spellEnd"/>
      <w:r w:rsidRPr="00615480">
        <w:rPr>
          <w:rFonts w:ascii="Times New Roman" w:hAnsi="Times New Roman" w:cs="Times New Roman"/>
          <w:color w:val="231F20"/>
          <w:sz w:val="26"/>
          <w:szCs w:val="26"/>
        </w:rPr>
        <w:t>, и начальника отдела опеки и попечительства городской администрации.</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По результатам их рассмотрения к дисциплинарной ответственности за ненадлежащее исполнение своих обязанностей привлечен ряд сотрудников органов системы профилактики безнадзорности и правонарушений несовершеннолетних.</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Особая общественная опасность преступлений против половой неприкосновенности несовершеннолетних состоит в том, что дети и подростки в силу своей беззащитности, любопытства, непонимания характера совершенных с ними сексуальных действий, легко становятся жертвами преступника. Сексуальные преступления оказывают негативное влияние на психику детей и подростков, их нормальное физическое и психическое развитие, отрицательно отражаются на их дальнейшей жизни.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В сложившейся ситуации обеспечение детской безопасности – важнейшая задача государства, общества и семьи.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231F20"/>
          <w:sz w:val="26"/>
          <w:szCs w:val="26"/>
        </w:rPr>
        <w:t>Именно ситуация в семьях, особенно при наличии в составе семьи постороннего для ребенка взрослого, вызывает</w:t>
      </w:r>
      <w:r w:rsidRPr="00BC5208">
        <w:rPr>
          <w:rFonts w:ascii="Times New Roman" w:hAnsi="Times New Roman" w:cs="Times New Roman"/>
          <w:color w:val="000000"/>
          <w:sz w:val="26"/>
          <w:szCs w:val="26"/>
        </w:rPr>
        <w:t xml:space="preserve"> особую тревогу Уполномоченного.</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2018 году в адрес Уполномоченного обратились две матери девочек, пострадавших от сексуальных домогательств отчимов. Обращения поступили в разное время, из разных муниципальных образований, но просьбы об оказании содействия звучали одинаково.</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Обе матери не просили содействия в защите прав детей. Женщины были намерены защищать мужчин, в связи с чем выражали несогласие с действиями следственных органов, вынесших постановления об отстранении матерей от участия в уголовном деле, в качестве законных представителей потерпевших.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В </w:t>
      </w:r>
      <w:r w:rsidRPr="00615480">
        <w:rPr>
          <w:rFonts w:ascii="Times New Roman" w:hAnsi="Times New Roman" w:cs="Times New Roman"/>
          <w:color w:val="231F20"/>
          <w:sz w:val="26"/>
          <w:szCs w:val="26"/>
        </w:rPr>
        <w:t xml:space="preserve">настоящее время преступники наказаны, дети находятся в безопасности, одна девочка проживает с родным отцом, другая с бабушкой. Но смогут ли они преодолеть травмы, которые получили не только от насильника, но и от самого близкого человека – матери.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Ребенок, пострадавший от той или иной формы насилия, нуждается в психологической помощи, поскольку результаты исследований психологов и психиатров убедительно свидетельствуют о том, что насилие, перенесенное в детском возрасте, являющееся глубокой и сложно излечимой </w:t>
      </w:r>
      <w:proofErr w:type="spellStart"/>
      <w:r w:rsidRPr="00615480">
        <w:rPr>
          <w:rFonts w:ascii="Times New Roman" w:hAnsi="Times New Roman" w:cs="Times New Roman"/>
          <w:color w:val="231F20"/>
          <w:sz w:val="26"/>
          <w:szCs w:val="26"/>
        </w:rPr>
        <w:t>психотравмой</w:t>
      </w:r>
      <w:proofErr w:type="spellEnd"/>
      <w:r w:rsidRPr="00615480">
        <w:rPr>
          <w:rFonts w:ascii="Times New Roman" w:hAnsi="Times New Roman" w:cs="Times New Roman"/>
          <w:color w:val="231F20"/>
          <w:sz w:val="26"/>
          <w:szCs w:val="26"/>
        </w:rPr>
        <w:t>, неизбежно сопровождается эмоциональными и поведенческими нарушениями. Такая помощь выступает в качестве вторичной профилактики жестокого обращения с детьми. Вторичная профилактика снижает риск повторного совершения насильственных действий в отношении пострадавшего ребенка и предупреждает возможность возникновения насилия со стороны, ставшей взрослым человеком жертвы жестокого обращения над собственными детьми.</w:t>
      </w: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pPr>
    </w:p>
    <w:p w:rsidR="00BC5208" w:rsidRDefault="00BC5208" w:rsidP="00BC5208">
      <w:pPr>
        <w:shd w:val="clear" w:color="auto" w:fill="FFFFFF"/>
        <w:jc w:val="center"/>
        <w:rPr>
          <w:bCs/>
          <w:sz w:val="28"/>
          <w:szCs w:val="28"/>
        </w:rPr>
        <w:sectPr w:rsidR="00BC5208" w:rsidSect="00BC5208">
          <w:pgSz w:w="11907" w:h="16840" w:code="9"/>
          <w:pgMar w:top="1134" w:right="1134" w:bottom="1134" w:left="1134" w:header="720" w:footer="720" w:gutter="0"/>
          <w:cols w:space="720"/>
          <w:noEndnote/>
        </w:sectPr>
      </w:pPr>
    </w:p>
    <w:p w:rsidR="00BC5208" w:rsidRPr="00BC5208" w:rsidRDefault="00BC5208" w:rsidP="00BC5208">
      <w:pPr>
        <w:shd w:val="clear" w:color="auto" w:fill="FFFFFF"/>
        <w:jc w:val="center"/>
        <w:rPr>
          <w:b/>
          <w:bCs/>
          <w:sz w:val="26"/>
          <w:szCs w:val="26"/>
        </w:rPr>
      </w:pPr>
      <w:r w:rsidRPr="00BC5208">
        <w:rPr>
          <w:b/>
          <w:bCs/>
          <w:sz w:val="26"/>
          <w:szCs w:val="26"/>
        </w:rPr>
        <w:lastRenderedPageBreak/>
        <w:t>Сведения о деятельности по организации социально-психологического с</w:t>
      </w:r>
      <w:r>
        <w:rPr>
          <w:b/>
          <w:bCs/>
          <w:sz w:val="26"/>
          <w:szCs w:val="26"/>
        </w:rPr>
        <w:t xml:space="preserve">опровождения детей, </w:t>
      </w:r>
      <w:r w:rsidRPr="00BC5208">
        <w:rPr>
          <w:b/>
          <w:bCs/>
          <w:sz w:val="26"/>
          <w:szCs w:val="26"/>
        </w:rPr>
        <w:t xml:space="preserve">в отношении которых совершены противоправные действия (преступления, правонарушения) </w:t>
      </w:r>
      <w:r>
        <w:rPr>
          <w:b/>
          <w:bCs/>
          <w:sz w:val="26"/>
          <w:szCs w:val="26"/>
        </w:rPr>
        <w:t>в</w:t>
      </w:r>
      <w:r w:rsidRPr="00BC5208">
        <w:rPr>
          <w:b/>
          <w:bCs/>
          <w:sz w:val="26"/>
          <w:szCs w:val="26"/>
        </w:rPr>
        <w:t xml:space="preserve"> 2018 год</w:t>
      </w:r>
      <w:r>
        <w:rPr>
          <w:b/>
          <w:bCs/>
          <w:sz w:val="26"/>
          <w:szCs w:val="26"/>
        </w:rPr>
        <w:t>у</w:t>
      </w:r>
    </w:p>
    <w:tbl>
      <w:tblPr>
        <w:tblStyle w:val="af5"/>
        <w:tblW w:w="14715" w:type="dxa"/>
        <w:tblLayout w:type="fixed"/>
        <w:tblLook w:val="04A0" w:firstRow="1" w:lastRow="0" w:firstColumn="1" w:lastColumn="0" w:noHBand="0" w:noVBand="1"/>
      </w:tblPr>
      <w:tblGrid>
        <w:gridCol w:w="3369"/>
        <w:gridCol w:w="1985"/>
        <w:gridCol w:w="1844"/>
        <w:gridCol w:w="2127"/>
        <w:gridCol w:w="1844"/>
        <w:gridCol w:w="1702"/>
        <w:gridCol w:w="1844"/>
      </w:tblGrid>
      <w:tr w:rsidR="00BC5208" w:rsidTr="00BC5208">
        <w:trPr>
          <w:trHeight w:val="359"/>
        </w:trPr>
        <w:tc>
          <w:tcPr>
            <w:tcW w:w="3369" w:type="dxa"/>
            <w:tcBorders>
              <w:top w:val="single" w:sz="4" w:space="0" w:color="auto"/>
              <w:left w:val="single" w:sz="4" w:space="0" w:color="auto"/>
              <w:bottom w:val="single" w:sz="4" w:space="0" w:color="auto"/>
              <w:right w:val="single" w:sz="4" w:space="0" w:color="auto"/>
            </w:tcBorders>
          </w:tcPr>
          <w:p w:rsidR="00BC5208" w:rsidRDefault="00BC5208">
            <w:pPr>
              <w:pStyle w:val="ad"/>
              <w:rPr>
                <w:rFonts w:ascii="Times New Roman" w:hAnsi="Times New Roman"/>
              </w:rPr>
            </w:pPr>
          </w:p>
        </w:tc>
        <w:tc>
          <w:tcPr>
            <w:tcW w:w="11346" w:type="dxa"/>
            <w:gridSpan w:val="6"/>
            <w:tcBorders>
              <w:top w:val="single" w:sz="4" w:space="0" w:color="auto"/>
              <w:left w:val="single" w:sz="4"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Медицинские организации</w:t>
            </w:r>
          </w:p>
        </w:tc>
      </w:tr>
      <w:tr w:rsidR="00BC5208" w:rsidTr="00BC5208">
        <w:trPr>
          <w:cantSplit/>
          <w:trHeight w:val="5586"/>
        </w:trPr>
        <w:tc>
          <w:tcPr>
            <w:tcW w:w="3369"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pStyle w:val="ad"/>
              <w:jc w:val="center"/>
              <w:rPr>
                <w:rFonts w:ascii="Times New Roman" w:hAnsi="Times New Roman"/>
              </w:rPr>
            </w:pPr>
            <w:r>
              <w:rPr>
                <w:rFonts w:ascii="Times New Roman" w:hAnsi="Times New Roman"/>
              </w:rPr>
              <w:t>Наименование</w:t>
            </w:r>
          </w:p>
        </w:tc>
        <w:tc>
          <w:tcPr>
            <w:tcW w:w="1985" w:type="dxa"/>
            <w:tcBorders>
              <w:top w:val="single" w:sz="4" w:space="0" w:color="auto"/>
              <w:left w:val="single" w:sz="4" w:space="0" w:color="auto"/>
              <w:bottom w:val="single" w:sz="4" w:space="0" w:color="auto"/>
              <w:right w:val="single" w:sz="2" w:space="0" w:color="auto"/>
            </w:tcBorders>
            <w:textDirection w:val="btLr"/>
            <w:hideMark/>
          </w:tcPr>
          <w:p w:rsidR="00BC5208" w:rsidRDefault="00BC5208">
            <w:pPr>
              <w:pStyle w:val="ad"/>
              <w:rPr>
                <w:rFonts w:ascii="Times New Roman" w:hAnsi="Times New Roman"/>
              </w:rPr>
            </w:pPr>
            <w:r>
              <w:rPr>
                <w:rFonts w:ascii="Times New Roman" w:hAnsi="Times New Roman"/>
              </w:rPr>
              <w:t>Количество детей, против которых были совершены противоправные действия</w:t>
            </w:r>
          </w:p>
        </w:tc>
        <w:tc>
          <w:tcPr>
            <w:tcW w:w="1844"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pStyle w:val="ad"/>
              <w:rPr>
                <w:rFonts w:ascii="Times New Roman" w:hAnsi="Times New Roman"/>
              </w:rPr>
            </w:pPr>
            <w:r>
              <w:rPr>
                <w:rFonts w:ascii="Times New Roman" w:hAnsi="Times New Roman"/>
              </w:rPr>
              <w:t>Количество детей, получавших помощь до совершения противоправных действия (из столбца 1)</w:t>
            </w:r>
          </w:p>
        </w:tc>
        <w:tc>
          <w:tcPr>
            <w:tcW w:w="2127"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pStyle w:val="ad"/>
              <w:rPr>
                <w:rFonts w:ascii="Times New Roman" w:hAnsi="Times New Roman"/>
              </w:rPr>
            </w:pPr>
            <w:r>
              <w:rPr>
                <w:rFonts w:ascii="Times New Roman" w:hAnsi="Times New Roman"/>
              </w:rPr>
              <w:t>Количество детей, обратившихся за помощью самостоятельно, либо в отношении которых обратились за помощью близкие</w:t>
            </w:r>
          </w:p>
        </w:tc>
        <w:tc>
          <w:tcPr>
            <w:tcW w:w="1844"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pStyle w:val="ad"/>
              <w:rPr>
                <w:rFonts w:ascii="Times New Roman" w:hAnsi="Times New Roman"/>
              </w:rPr>
            </w:pPr>
            <w:r>
              <w:rPr>
                <w:rFonts w:ascii="Times New Roman" w:hAnsi="Times New Roman"/>
              </w:rPr>
              <w:t>Количество детей, получивших помощь</w:t>
            </w:r>
          </w:p>
        </w:tc>
        <w:tc>
          <w:tcPr>
            <w:tcW w:w="1702"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pStyle w:val="ad"/>
              <w:rPr>
                <w:rFonts w:ascii="Times New Roman" w:hAnsi="Times New Roman"/>
              </w:rPr>
            </w:pPr>
            <w:r>
              <w:rPr>
                <w:rFonts w:ascii="Times New Roman" w:hAnsi="Times New Roman"/>
              </w:rPr>
              <w:t>Количество законных представителей, родственников, получивших помощь</w:t>
            </w:r>
          </w:p>
        </w:tc>
        <w:tc>
          <w:tcPr>
            <w:tcW w:w="1844" w:type="dxa"/>
            <w:tcBorders>
              <w:top w:val="single" w:sz="4" w:space="0" w:color="auto"/>
              <w:left w:val="single" w:sz="2" w:space="0" w:color="auto"/>
              <w:bottom w:val="single" w:sz="4" w:space="0" w:color="auto"/>
              <w:right w:val="single" w:sz="4" w:space="0" w:color="auto"/>
            </w:tcBorders>
            <w:textDirection w:val="btLr"/>
            <w:hideMark/>
          </w:tcPr>
          <w:p w:rsidR="00BC5208" w:rsidRDefault="00BC5208">
            <w:pPr>
              <w:pStyle w:val="ad"/>
              <w:rPr>
                <w:rFonts w:ascii="Times New Roman" w:eastAsia="Calibri" w:hAnsi="Times New Roman"/>
              </w:rPr>
            </w:pPr>
            <w:r>
              <w:rPr>
                <w:rFonts w:ascii="Times New Roman" w:hAnsi="Times New Roman"/>
              </w:rPr>
              <w:t>Количество детей, в отношении которых были совершены противоправные действия,</w:t>
            </w:r>
          </w:p>
          <w:p w:rsidR="00BC5208" w:rsidRDefault="00BC5208">
            <w:pPr>
              <w:pStyle w:val="ad"/>
              <w:rPr>
                <w:rFonts w:ascii="Times New Roman" w:hAnsi="Times New Roman"/>
              </w:rPr>
            </w:pPr>
            <w:r>
              <w:rPr>
                <w:rFonts w:ascii="Times New Roman" w:hAnsi="Times New Roman"/>
              </w:rPr>
              <w:t>обратившихся повторно, (из числа получивших помощь)</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Белоярский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Березовский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г.Когалым</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г.Кондинский</w:t>
            </w:r>
            <w:proofErr w:type="spellEnd"/>
            <w:r>
              <w:rPr>
                <w:rFonts w:ascii="Times New Roman" w:hAnsi="Times New Roman"/>
                <w:sz w:val="20"/>
                <w:szCs w:val="20"/>
              </w:rPr>
              <w:t xml:space="preserve">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59"/>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г.Лангепас</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29</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г.Мегион</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6</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6</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6</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г.Нефтеюганск</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28</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28</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28</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Нефтеюгаский</w:t>
            </w:r>
            <w:proofErr w:type="spellEnd"/>
            <w:r>
              <w:rPr>
                <w:rFonts w:ascii="Times New Roman" w:hAnsi="Times New Roman"/>
                <w:sz w:val="20"/>
                <w:szCs w:val="20"/>
              </w:rPr>
              <w:t xml:space="preserve">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lastRenderedPageBreak/>
              <w:t>г.Нижневартовск</w:t>
            </w:r>
            <w:proofErr w:type="spellEnd"/>
            <w:r>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269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269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269</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Нижневартовский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2</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г.Нягань</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Октябрьский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г.Покачи</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100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г.Пыть-Ях</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35</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г.Радужный</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 xml:space="preserve">Советский р-н </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г.Сургут</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12</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Сургутский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9</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г.Урай</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30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г.Ханты-Мансийск</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52</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52</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Ханты-Мансийский р-н</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proofErr w:type="spellStart"/>
            <w:r>
              <w:rPr>
                <w:rFonts w:ascii="Times New Roman" w:hAnsi="Times New Roman"/>
                <w:sz w:val="20"/>
                <w:szCs w:val="20"/>
              </w:rPr>
              <w:t>г.Югорск</w:t>
            </w:r>
            <w:proofErr w:type="spellEnd"/>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r w:rsidR="00BC5208" w:rsidTr="00BC5208">
        <w:trPr>
          <w:trHeight w:val="232"/>
        </w:trPr>
        <w:tc>
          <w:tcPr>
            <w:tcW w:w="3369" w:type="dxa"/>
            <w:tcBorders>
              <w:top w:val="single" w:sz="4" w:space="0" w:color="auto"/>
              <w:left w:val="single" w:sz="4" w:space="0" w:color="auto"/>
              <w:bottom w:val="single" w:sz="4" w:space="0" w:color="auto"/>
              <w:right w:val="single" w:sz="4" w:space="0" w:color="auto"/>
            </w:tcBorders>
            <w:vAlign w:val="center"/>
            <w:hideMark/>
          </w:tcPr>
          <w:p w:rsidR="00BC5208" w:rsidRDefault="00BC5208">
            <w:pPr>
              <w:pStyle w:val="ad"/>
              <w:rPr>
                <w:rFonts w:ascii="Times New Roman" w:hAnsi="Times New Roman"/>
                <w:sz w:val="20"/>
                <w:szCs w:val="20"/>
              </w:rPr>
            </w:pPr>
            <w:r>
              <w:rPr>
                <w:rFonts w:ascii="Times New Roman" w:hAnsi="Times New Roman"/>
                <w:sz w:val="20"/>
                <w:szCs w:val="20"/>
              </w:rPr>
              <w:t>СВОД ПО ОКРУГУ</w:t>
            </w:r>
          </w:p>
        </w:tc>
        <w:tc>
          <w:tcPr>
            <w:tcW w:w="1985" w:type="dxa"/>
            <w:tcBorders>
              <w:top w:val="single" w:sz="4" w:space="0" w:color="auto"/>
              <w:left w:val="single" w:sz="4"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721</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2127"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721</w:t>
            </w:r>
          </w:p>
        </w:tc>
        <w:tc>
          <w:tcPr>
            <w:tcW w:w="1844"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721</w:t>
            </w:r>
          </w:p>
        </w:tc>
        <w:tc>
          <w:tcPr>
            <w:tcW w:w="1702" w:type="dxa"/>
            <w:tcBorders>
              <w:top w:val="single" w:sz="4" w:space="0" w:color="auto"/>
              <w:left w:val="single" w:sz="2" w:space="0" w:color="auto"/>
              <w:bottom w:val="single" w:sz="4" w:space="0" w:color="auto"/>
              <w:right w:val="single" w:sz="2" w:space="0" w:color="auto"/>
            </w:tcBorders>
            <w:hideMark/>
          </w:tcPr>
          <w:p w:rsidR="00BC5208" w:rsidRDefault="00BC5208">
            <w:pPr>
              <w:pStyle w:val="ad"/>
              <w:jc w:val="center"/>
              <w:rPr>
                <w:rFonts w:ascii="Times New Roman" w:hAnsi="Times New Roman"/>
              </w:rPr>
            </w:pPr>
            <w:r>
              <w:rPr>
                <w:rFonts w:ascii="Times New Roman" w:hAnsi="Times New Roman"/>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pStyle w:val="ad"/>
              <w:jc w:val="center"/>
              <w:rPr>
                <w:rFonts w:ascii="Times New Roman" w:hAnsi="Times New Roman"/>
              </w:rPr>
            </w:pPr>
            <w:r>
              <w:rPr>
                <w:rFonts w:ascii="Times New Roman" w:hAnsi="Times New Roman"/>
              </w:rPr>
              <w:t>0</w:t>
            </w:r>
          </w:p>
        </w:tc>
      </w:tr>
    </w:tbl>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suppressAutoHyphens/>
        <w:autoSpaceDE w:val="0"/>
        <w:autoSpaceDN w:val="0"/>
        <w:adjustRightInd w:val="0"/>
        <w:spacing w:line="264" w:lineRule="auto"/>
        <w:jc w:val="center"/>
        <w:textAlignment w:val="center"/>
        <w:rPr>
          <w:rFonts w:ascii="Times New Roman" w:hAnsi="Times New Roman" w:cs="Times New Roman"/>
          <w:b/>
          <w:bCs/>
          <w:color w:val="000000"/>
          <w:sz w:val="26"/>
          <w:szCs w:val="26"/>
          <w:lang w:bidi="ar-YE"/>
        </w:rPr>
      </w:pPr>
    </w:p>
    <w:p w:rsidR="00BC5208" w:rsidRDefault="00BC5208" w:rsidP="00BC5208">
      <w:pPr>
        <w:pStyle w:val="ab"/>
        <w:suppressAutoHyphens w:val="0"/>
        <w:spacing w:after="0" w:line="264" w:lineRule="auto"/>
        <w:ind w:firstLine="283"/>
        <w:jc w:val="both"/>
        <w:rPr>
          <w:rFonts w:ascii="Times New Roman" w:hAnsi="Times New Roman" w:cs="Times New Roman"/>
          <w:sz w:val="26"/>
          <w:szCs w:val="26"/>
        </w:rPr>
        <w:sectPr w:rsidR="00BC5208" w:rsidSect="00BC5208">
          <w:pgSz w:w="16840" w:h="11907" w:orient="landscape" w:code="9"/>
          <w:pgMar w:top="1134" w:right="1134" w:bottom="1134" w:left="1134" w:header="720" w:footer="720" w:gutter="0"/>
          <w:cols w:space="720"/>
          <w:noEndnote/>
        </w:sectPr>
      </w:pP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lastRenderedPageBreak/>
        <w:t xml:space="preserve">Согласно данным, приведенным в таблице, медицинскими организациями автономного округа оказывается психологическая помощь всем пострадавшим от преступлений детям, попавшим в поле зрения здравоохранения, однако психологическая помощь не оказана ни одному законному представителю ребенка, и это несмотря на то, что сопровождать ребенка в посттравматический период предстоит именно родственникам детей. Их грамотное поведение – залог преодоления </w:t>
      </w:r>
      <w:proofErr w:type="spellStart"/>
      <w:r w:rsidRPr="00615480">
        <w:rPr>
          <w:rFonts w:ascii="Times New Roman" w:hAnsi="Times New Roman" w:cs="Times New Roman"/>
          <w:color w:val="231F20"/>
          <w:sz w:val="26"/>
          <w:szCs w:val="26"/>
        </w:rPr>
        <w:t>психотравмы</w:t>
      </w:r>
      <w:proofErr w:type="spellEnd"/>
      <w:r w:rsidRPr="00615480">
        <w:rPr>
          <w:rFonts w:ascii="Times New Roman" w:hAnsi="Times New Roman" w:cs="Times New Roman"/>
          <w:color w:val="231F20"/>
          <w:sz w:val="26"/>
          <w:szCs w:val="26"/>
        </w:rPr>
        <w:t>.</w:t>
      </w: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Не представлены сведения о повторных обращениях, несмотря на то, что в отношении определенного числа детей, согласно материалам дел, было совершено по несколько эпизодов преступных деяний.</w:t>
      </w: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pPr>
    </w:p>
    <w:p w:rsidR="00BC5208" w:rsidRDefault="00BC5208" w:rsidP="00BC5208">
      <w:pPr>
        <w:pStyle w:val="ab"/>
        <w:suppressAutoHyphens w:val="0"/>
        <w:spacing w:after="0" w:line="264" w:lineRule="auto"/>
        <w:ind w:firstLine="283"/>
        <w:jc w:val="both"/>
        <w:rPr>
          <w:rFonts w:ascii="Times New Roman" w:hAnsi="Times New Roman" w:cs="Times New Roman"/>
          <w:b/>
          <w:sz w:val="26"/>
          <w:szCs w:val="26"/>
        </w:rPr>
        <w:sectPr w:rsidR="00BC5208" w:rsidSect="00BC5208">
          <w:pgSz w:w="11907" w:h="16840" w:code="9"/>
          <w:pgMar w:top="1134" w:right="1134" w:bottom="1134" w:left="1134" w:header="720" w:footer="720" w:gutter="0"/>
          <w:cols w:space="720"/>
          <w:noEndnote/>
        </w:sectPr>
      </w:pPr>
    </w:p>
    <w:p w:rsidR="00BC5208" w:rsidRPr="00BC5208" w:rsidRDefault="00BC5208" w:rsidP="00BC5208">
      <w:pPr>
        <w:pStyle w:val="ab"/>
        <w:suppressAutoHyphens w:val="0"/>
        <w:spacing w:after="0" w:line="264" w:lineRule="auto"/>
        <w:jc w:val="center"/>
        <w:rPr>
          <w:rFonts w:ascii="Times New Roman" w:hAnsi="Times New Roman" w:cs="Times New Roman"/>
          <w:sz w:val="26"/>
          <w:szCs w:val="26"/>
        </w:rPr>
      </w:pPr>
      <w:r>
        <w:rPr>
          <w:rFonts w:ascii="Times New Roman" w:hAnsi="Times New Roman" w:cs="Times New Roman"/>
          <w:b/>
          <w:sz w:val="26"/>
          <w:szCs w:val="26"/>
        </w:rPr>
        <w:lastRenderedPageBreak/>
        <w:t>Сведения о деятельности по организации социально-психологического сопровождения детей, в отношении которых совершены противоправные действия (преступления, правонарушения) в 2018 году</w:t>
      </w:r>
    </w:p>
    <w:tbl>
      <w:tblPr>
        <w:tblStyle w:val="af5"/>
        <w:tblW w:w="14715" w:type="dxa"/>
        <w:tblLayout w:type="fixed"/>
        <w:tblLook w:val="04A0" w:firstRow="1" w:lastRow="0" w:firstColumn="1" w:lastColumn="0" w:noHBand="0" w:noVBand="1"/>
      </w:tblPr>
      <w:tblGrid>
        <w:gridCol w:w="4220"/>
        <w:gridCol w:w="1701"/>
        <w:gridCol w:w="2269"/>
        <w:gridCol w:w="1560"/>
        <w:gridCol w:w="1561"/>
        <w:gridCol w:w="1560"/>
        <w:gridCol w:w="1844"/>
      </w:tblGrid>
      <w:tr w:rsidR="00BC5208" w:rsidTr="00BC5208">
        <w:trPr>
          <w:trHeight w:val="359"/>
        </w:trPr>
        <w:tc>
          <w:tcPr>
            <w:tcW w:w="4220" w:type="dxa"/>
            <w:tcBorders>
              <w:top w:val="single" w:sz="4" w:space="0" w:color="auto"/>
              <w:left w:val="single" w:sz="4" w:space="0" w:color="auto"/>
              <w:bottom w:val="single" w:sz="4" w:space="0" w:color="auto"/>
              <w:right w:val="single" w:sz="4" w:space="0" w:color="auto"/>
            </w:tcBorders>
          </w:tcPr>
          <w:p w:rsidR="00BC5208" w:rsidRDefault="00BC5208">
            <w:pPr>
              <w:spacing w:after="160" w:line="256" w:lineRule="auto"/>
              <w:rPr>
                <w:rFonts w:ascii="Times New Roman" w:hAnsi="Times New Roman" w:cs="Times New Roman"/>
                <w:sz w:val="28"/>
                <w:szCs w:val="28"/>
              </w:rPr>
            </w:pPr>
          </w:p>
        </w:tc>
        <w:tc>
          <w:tcPr>
            <w:tcW w:w="10495" w:type="dxa"/>
            <w:gridSpan w:val="6"/>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b/>
                <w:sz w:val="26"/>
                <w:szCs w:val="26"/>
              </w:rPr>
            </w:pPr>
            <w:r>
              <w:rPr>
                <w:rFonts w:ascii="Times New Roman" w:hAnsi="Times New Roman" w:cs="Times New Roman"/>
                <w:b/>
                <w:sz w:val="26"/>
                <w:szCs w:val="26"/>
              </w:rPr>
              <w:t>Противоправные действия против несовершеннолетних</w:t>
            </w:r>
          </w:p>
        </w:tc>
      </w:tr>
      <w:tr w:rsidR="00BC5208" w:rsidTr="00BC5208">
        <w:trPr>
          <w:cantSplit/>
          <w:trHeight w:val="5586"/>
        </w:trPr>
        <w:tc>
          <w:tcPr>
            <w:tcW w:w="4220" w:type="dxa"/>
            <w:tcBorders>
              <w:top w:val="single" w:sz="4" w:space="0" w:color="auto"/>
              <w:left w:val="single" w:sz="4" w:space="0" w:color="auto"/>
              <w:bottom w:val="single" w:sz="4" w:space="0" w:color="auto"/>
              <w:right w:val="single" w:sz="4" w:space="0" w:color="auto"/>
            </w:tcBorders>
            <w:textDirection w:val="btLr"/>
            <w:vAlign w:val="center"/>
            <w:hideMark/>
          </w:tcPr>
          <w:p w:rsidR="00BC5208" w:rsidRDefault="00BC5208">
            <w:pPr>
              <w:spacing w:after="160" w:line="256" w:lineRule="auto"/>
              <w:ind w:left="113" w:right="113"/>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1701" w:type="dxa"/>
            <w:tcBorders>
              <w:top w:val="single" w:sz="4" w:space="0" w:color="auto"/>
              <w:left w:val="single" w:sz="4" w:space="0" w:color="auto"/>
              <w:bottom w:val="single" w:sz="4" w:space="0" w:color="auto"/>
              <w:right w:val="single" w:sz="2" w:space="0" w:color="auto"/>
            </w:tcBorders>
            <w:textDirection w:val="btLr"/>
            <w:hideMark/>
          </w:tcPr>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Количество детей, против которых были совершены противоправные действия</w:t>
            </w:r>
          </w:p>
        </w:tc>
        <w:tc>
          <w:tcPr>
            <w:tcW w:w="2269"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Количество детей, получавших помощь до совершения противоправных действия (из столбца 1)</w:t>
            </w:r>
          </w:p>
        </w:tc>
        <w:tc>
          <w:tcPr>
            <w:tcW w:w="1560"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Количество детей, обратившихся за помощью самостоятельно, либо в отношении которых обратились за помощью близкие</w:t>
            </w:r>
          </w:p>
        </w:tc>
        <w:tc>
          <w:tcPr>
            <w:tcW w:w="1561"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Количество детей, получивших помощь</w:t>
            </w:r>
          </w:p>
        </w:tc>
        <w:tc>
          <w:tcPr>
            <w:tcW w:w="1560" w:type="dxa"/>
            <w:tcBorders>
              <w:top w:val="single" w:sz="4" w:space="0" w:color="auto"/>
              <w:left w:val="single" w:sz="2" w:space="0" w:color="auto"/>
              <w:bottom w:val="single" w:sz="4" w:space="0" w:color="auto"/>
              <w:right w:val="single" w:sz="2" w:space="0" w:color="auto"/>
            </w:tcBorders>
            <w:textDirection w:val="btLr"/>
            <w:hideMark/>
          </w:tcPr>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Количество законных представителей, родственников, получивших помощь</w:t>
            </w:r>
          </w:p>
        </w:tc>
        <w:tc>
          <w:tcPr>
            <w:tcW w:w="1844" w:type="dxa"/>
            <w:tcBorders>
              <w:top w:val="single" w:sz="4" w:space="0" w:color="auto"/>
              <w:left w:val="single" w:sz="2"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b/>
                <w:sz w:val="26"/>
                <w:szCs w:val="26"/>
              </w:rPr>
            </w:pPr>
            <w:r>
              <w:rPr>
                <w:rFonts w:ascii="Times New Roman" w:hAnsi="Times New Roman" w:cs="Times New Roman"/>
                <w:b/>
                <w:sz w:val="26"/>
                <w:szCs w:val="26"/>
              </w:rPr>
              <w:t>Количество детей, в отношении которых были совершены противоправные действия,</w:t>
            </w:r>
          </w:p>
          <w:p w:rsidR="00BC5208" w:rsidRDefault="00BC5208">
            <w:pPr>
              <w:spacing w:after="160" w:line="256" w:lineRule="auto"/>
              <w:ind w:left="113" w:right="113"/>
              <w:rPr>
                <w:rFonts w:ascii="Times New Roman" w:hAnsi="Times New Roman" w:cs="Times New Roman"/>
                <w:b/>
                <w:sz w:val="26"/>
                <w:szCs w:val="26"/>
              </w:rPr>
            </w:pPr>
            <w:r>
              <w:rPr>
                <w:rFonts w:ascii="Times New Roman" w:hAnsi="Times New Roman" w:cs="Times New Roman"/>
                <w:b/>
                <w:sz w:val="26"/>
                <w:szCs w:val="26"/>
              </w:rPr>
              <w:t>обратившихся повторно, (из числа получивших помощь)</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tcPr>
          <w:p w:rsidR="00BC5208" w:rsidRDefault="00BC5208">
            <w:pPr>
              <w:rPr>
                <w:rFonts w:ascii="Times New Roman" w:hAnsi="Times New Roman" w:cs="Times New Roman"/>
                <w:sz w:val="24"/>
                <w:szCs w:val="24"/>
              </w:rPr>
            </w:pPr>
            <w:r>
              <w:rPr>
                <w:rFonts w:ascii="Times New Roman" w:hAnsi="Times New Roman" w:cs="Times New Roman"/>
                <w:sz w:val="24"/>
                <w:szCs w:val="24"/>
              </w:rPr>
              <w:t>Белоярский р-н</w:t>
            </w:r>
          </w:p>
          <w:p w:rsidR="00BC5208" w:rsidRDefault="00BC5208">
            <w:pPr>
              <w:spacing w:after="160" w:line="25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Березовский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г.Лангепас</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г.Мегион</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г.Нефтеюганск </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г.Нижневартовск</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Октябрьский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г.Покачи</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г.Радужный</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Советский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г.Сургут</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Сургутский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268</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г.Урай</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г.Ханты-Мансийск</w:t>
            </w:r>
            <w:proofErr w:type="spellEnd"/>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Ханты-Мансийский р-н</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C5208" w:rsidTr="00BC5208">
        <w:trPr>
          <w:trHeight w:val="232"/>
        </w:trPr>
        <w:tc>
          <w:tcPr>
            <w:tcW w:w="4220" w:type="dxa"/>
            <w:tcBorders>
              <w:top w:val="single" w:sz="4" w:space="0" w:color="auto"/>
              <w:left w:val="single" w:sz="4" w:space="0" w:color="auto"/>
              <w:bottom w:val="single" w:sz="4" w:space="0" w:color="auto"/>
              <w:right w:val="single" w:sz="4" w:space="0" w:color="auto"/>
            </w:tcBorders>
            <w:hideMark/>
          </w:tcPr>
          <w:p w:rsidR="00BC5208" w:rsidRDefault="00BC5208">
            <w:pPr>
              <w:spacing w:after="160" w:line="256" w:lineRule="auto"/>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531</w:t>
            </w:r>
          </w:p>
        </w:tc>
        <w:tc>
          <w:tcPr>
            <w:tcW w:w="2269"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561"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461</w:t>
            </w:r>
          </w:p>
        </w:tc>
        <w:tc>
          <w:tcPr>
            <w:tcW w:w="1560" w:type="dxa"/>
            <w:tcBorders>
              <w:top w:val="single" w:sz="4" w:space="0" w:color="auto"/>
              <w:left w:val="single" w:sz="2" w:space="0" w:color="auto"/>
              <w:bottom w:val="single" w:sz="4" w:space="0" w:color="auto"/>
              <w:right w:val="single" w:sz="2"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517</w:t>
            </w:r>
          </w:p>
        </w:tc>
        <w:tc>
          <w:tcPr>
            <w:tcW w:w="1844" w:type="dxa"/>
            <w:tcBorders>
              <w:top w:val="single" w:sz="4" w:space="0" w:color="auto"/>
              <w:left w:val="single" w:sz="2" w:space="0" w:color="auto"/>
              <w:bottom w:val="single" w:sz="4" w:space="0" w:color="auto"/>
              <w:right w:val="single" w:sz="4" w:space="0" w:color="auto"/>
            </w:tcBorders>
            <w:hideMark/>
          </w:tcPr>
          <w:p w:rsidR="00BC5208" w:rsidRDefault="00BC5208">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BC5208" w:rsidRPr="00BC5208" w:rsidRDefault="00BC5208" w:rsidP="00BC5208">
      <w:pPr>
        <w:pStyle w:val="a3"/>
        <w:ind w:right="227" w:firstLine="0"/>
        <w:rPr>
          <w:rFonts w:ascii="Times New Roman" w:hAnsi="Times New Roman" w:cs="Times New Roman"/>
          <w:i/>
          <w:iCs/>
          <w:color w:val="auto"/>
          <w:lang w:bidi="ar-YE"/>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lastRenderedPageBreak/>
        <w:t xml:space="preserve">Образовательные организации, оказывая психологические помощь и сопровождение, владеют сведениями о 530 детях, в отношении которых были совершены противоправные действия, 282 ребенка и их законных представителя обратились </w:t>
      </w:r>
      <w:r w:rsidRPr="00615480">
        <w:rPr>
          <w:rFonts w:ascii="Times New Roman" w:hAnsi="Times New Roman" w:cs="Times New Roman"/>
          <w:color w:val="231F20"/>
          <w:sz w:val="26"/>
          <w:szCs w:val="26"/>
        </w:rPr>
        <w:t>за помощью, однако содействие вновь оказано 461 ребенку и 517 взрослым. В ряде муниципальных образований в графе «Обращение за помощью» указан ноль, но помощь и взрослым, и детям оказана.</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Ситуация требует дальнейшего анализа и изучения организации деятельности служб психологического сопровождения в образовании. </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 Огромная общественная опасность преступлений против половой неприкосновенности несовершеннолетних состоит в том, что дети и подростки в силу своей беззащитности, любопытства, непонимания характера совершенных с ними сексуальных действий, легко становятся жертвами преступника. Сексуальные преступления оказывают негативное влияние на психику детей и подростков, их нормальное физическое и психическое развитие, отрицательно отражаются на их дальнейшей жизни.</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Указанные ситуации и многие другие, подобные приведенным, свидетельствуют о том, что угроза для ребенка существует тогда, когда о его безопасности не побеспокоились окружающие его взрослые.</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615480">
        <w:rPr>
          <w:rFonts w:ascii="Times New Roman" w:hAnsi="Times New Roman" w:cs="Times New Roman"/>
          <w:color w:val="231F20"/>
          <w:sz w:val="26"/>
          <w:szCs w:val="26"/>
        </w:rPr>
        <w:t>В сентябре 2018 года вынесен</w:t>
      </w:r>
      <w:r w:rsidRPr="00BC5208">
        <w:rPr>
          <w:rFonts w:ascii="Times New Roman" w:hAnsi="Times New Roman" w:cs="Times New Roman"/>
          <w:color w:val="000000"/>
          <w:sz w:val="26"/>
          <w:szCs w:val="26"/>
        </w:rPr>
        <w:t xml:space="preserve"> приговор 21-летнему жителю автономного округа в виде 8 лет 6 месяцев лишения свободы с отбыванием в исправительной колонии строгого режима, признанному виновным в изнасиловании несовершеннолетней.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Следствием и судом установлено, что компания молодых людей сняла квартиру для празднования дня рождения одной из девушек. В квартиру пришла и 15-летняя потерпевшая.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После употребления крепкого алкоголя девушка ушла спать в комнату. Через некоторое время туда зашел подсудимый и совершил в отношении несовершеннолетней преступление.</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указанной ситуации родители несовершеннолетней также наказаны: привлечены к административной ответственности, а сама несовершеннолетняя поставлена на учет в органах системы профилактики.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указанной ситуации помощь, безусловно, необходима всей семье: девочка должна справиться не только с </w:t>
      </w:r>
      <w:proofErr w:type="spellStart"/>
      <w:r w:rsidRPr="00BC5208">
        <w:rPr>
          <w:rFonts w:ascii="Times New Roman" w:hAnsi="Times New Roman" w:cs="Times New Roman"/>
          <w:color w:val="000000"/>
          <w:sz w:val="26"/>
          <w:szCs w:val="26"/>
        </w:rPr>
        <w:t>психотравмой</w:t>
      </w:r>
      <w:proofErr w:type="spellEnd"/>
      <w:r w:rsidRPr="00BC5208">
        <w:rPr>
          <w:rFonts w:ascii="Times New Roman" w:hAnsi="Times New Roman" w:cs="Times New Roman"/>
          <w:color w:val="000000"/>
          <w:sz w:val="26"/>
          <w:szCs w:val="26"/>
        </w:rPr>
        <w:t>, но и научиться жить в социуме, который по-разному оценивает случившееся, родители - принять, понять и разделить ее переживания.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231F20"/>
          <w:sz w:val="26"/>
          <w:szCs w:val="26"/>
        </w:rPr>
      </w:pPr>
      <w:r w:rsidRPr="00BC5208">
        <w:rPr>
          <w:rFonts w:ascii="Times New Roman" w:hAnsi="Times New Roman" w:cs="Times New Roman"/>
          <w:b/>
          <w:bCs/>
          <w:i/>
          <w:iCs/>
          <w:color w:val="000000"/>
          <w:sz w:val="26"/>
          <w:szCs w:val="26"/>
        </w:rPr>
        <w:t xml:space="preserve">Уполномоченный настоятельно рекомендует образовательным организациям активизировать деятельность по просвещению родителей (законных представителей) несовершеннолетних по вопросам, касающимся возрастных особенностей детей, с точки зрения педагогики, психологии, медицины.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aps/>
          <w:color w:val="231F20"/>
          <w:sz w:val="26"/>
          <w:szCs w:val="26"/>
        </w:rPr>
      </w:pP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Приведенные выше сведения и данные, в том числе о росте числа суицидов и самовольных уходов, стабильно высоком количестве преступлений против несовершеннолетних и совершенных несовершеннолетними, красноречиво свидетельствуют о том, что превентивная работа с детьми и их родителями, </w:t>
      </w:r>
      <w:r w:rsidRPr="00BC5208">
        <w:rPr>
          <w:rFonts w:ascii="Times New Roman" w:hAnsi="Times New Roman" w:cs="Times New Roman"/>
          <w:color w:val="000000"/>
          <w:sz w:val="26"/>
          <w:szCs w:val="26"/>
        </w:rPr>
        <w:lastRenderedPageBreak/>
        <w:t xml:space="preserve">предупреждающая </w:t>
      </w:r>
      <w:r w:rsidRPr="00615480">
        <w:rPr>
          <w:rFonts w:ascii="Times New Roman" w:hAnsi="Times New Roman" w:cs="Times New Roman"/>
          <w:color w:val="231F20"/>
          <w:sz w:val="26"/>
          <w:szCs w:val="26"/>
        </w:rPr>
        <w:t>возникновение отклонений в поведении детей в ряде случаев либо не проводится, либо неэффективна.</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Так, по информации Департамента здравоохранения автономного округа в целях реализации комплекса мер, направленных на снижение смертности населения от самоубийств, в том числе среди подростков, на период 2017–2020 годов в автономном округе, утвержденного постановлением комиссии по делам несовершеннолетних и защите их прав при Правительстве автономного округа № 73 от 30.06.2017 проведено углубленное обследование на предмет склонности к совершению суицида при проведении ежегодной диспансеризации детей-сирот и детей, оставшихся без попечения родителей, достигших возраста 7 лет. По итогам 2018 года осмотрен 561 несовершеннолетний, при этом детей с признаками суицидальных намерений не выявлено.</w:t>
      </w:r>
    </w:p>
    <w:p w:rsidR="00BC5208" w:rsidRPr="00615480"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 xml:space="preserve"> Однако, согласно данным муниципальных</w:t>
      </w:r>
      <w:r w:rsidRPr="00BC5208">
        <w:rPr>
          <w:rFonts w:ascii="Times New Roman" w:hAnsi="Times New Roman" w:cs="Times New Roman"/>
          <w:color w:val="000000"/>
          <w:sz w:val="26"/>
          <w:szCs w:val="26"/>
        </w:rPr>
        <w:t xml:space="preserve"> комиссий по делам несовершеннолетних и защите их прав, в 2018 году попытки суицида совершили 7 детей</w:t>
      </w:r>
      <w:r w:rsidRPr="00615480">
        <w:rPr>
          <w:rFonts w:ascii="Times New Roman" w:hAnsi="Times New Roman" w:cs="Times New Roman"/>
          <w:color w:val="231F20"/>
          <w:sz w:val="26"/>
          <w:szCs w:val="26"/>
        </w:rPr>
        <w:t>-сирот и детей, оставшихся без попечения родителей, 2 закончились трагически.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615480">
        <w:rPr>
          <w:rFonts w:ascii="Times New Roman" w:hAnsi="Times New Roman" w:cs="Times New Roman"/>
          <w:color w:val="231F20"/>
          <w:sz w:val="26"/>
          <w:szCs w:val="26"/>
        </w:rPr>
        <w:t>Уполномоченным неоднократно, в том числе в докладах за предыдущие годы, отмечалось, что организация деятельности по предоставлению психологической помощи в системе образования, здравоохранения и социальной защиты населения требует пересмотра и обновления.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На сегодняшний день не сформирована целостная, соответствующая современным вызовам служба, оказывающая качественную профессиональную помощь семье и детям. Анализ современного состояния психологической службы обнаруживает целый комплекс проблем, которые требуют решения. Среди них – отсутствие необходимого количества психологов и педагогов-психологов, единых стандартов оказания профессиональной помощи, отсутствие единого подхода в определении целей и содержания работы психологов, осуществляющих деятельность в различных ведомствах.</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231F20"/>
          <w:sz w:val="26"/>
          <w:szCs w:val="26"/>
        </w:rPr>
        <w:t>Обновление, согласно плану мероприятий Десятилетия Детства, должно начаться с психологической службы образования.</w:t>
      </w:r>
    </w:p>
    <w:p w:rsidR="00BC5208" w:rsidRPr="00BC5208" w:rsidRDefault="00BC5208" w:rsidP="00BC5208">
      <w:pPr>
        <w:pStyle w:val="a3"/>
        <w:ind w:left="227" w:right="227"/>
        <w:rPr>
          <w:rFonts w:ascii="Times New Roman" w:hAnsi="Times New Roman" w:cs="Times New Roman"/>
          <w:i/>
          <w:iCs/>
          <w:color w:val="auto"/>
          <w:lang w:bidi="ar-YE"/>
        </w:rPr>
      </w:pPr>
    </w:p>
    <w:p w:rsidR="00BC5208" w:rsidRPr="00BC5208" w:rsidRDefault="00BC5208" w:rsidP="00BC5208">
      <w:pPr>
        <w:pStyle w:val="a3"/>
        <w:ind w:left="227" w:right="227"/>
        <w:rPr>
          <w:rFonts w:ascii="Times New Roman" w:hAnsi="Times New Roman" w:cs="Times New Roman"/>
          <w:i/>
          <w:iCs/>
          <w:color w:val="auto"/>
          <w:lang w:bidi="ar-YE"/>
        </w:rPr>
      </w:pPr>
      <w:r w:rsidRPr="00BC5208">
        <w:rPr>
          <w:rFonts w:ascii="Times New Roman" w:hAnsi="Times New Roman" w:cs="Times New Roman"/>
          <w:i/>
          <w:iCs/>
          <w:color w:val="auto"/>
          <w:lang w:bidi="ar-YE"/>
        </w:rPr>
        <w:t>Распоряжение Правительства Российской Федерации от 6 июля 2018 года № 1375-Р «Об утверждении плана основных мероприятий до 2020 года, проводимых в рамках Десятилетия детства»</w:t>
      </w:r>
    </w:p>
    <w:p w:rsidR="00BC5208" w:rsidRPr="00BC5208" w:rsidRDefault="00BC5208" w:rsidP="00BC5208">
      <w:pPr>
        <w:pStyle w:val="a3"/>
        <w:ind w:left="227" w:right="227"/>
        <w:rPr>
          <w:rFonts w:ascii="Times New Roman" w:hAnsi="Times New Roman" w:cs="Times New Roman"/>
          <w:i/>
          <w:iCs/>
          <w:color w:val="auto"/>
          <w:lang w:bidi="ar-YE"/>
        </w:rPr>
      </w:pPr>
    </w:p>
    <w:p w:rsidR="00BC5208" w:rsidRPr="00615480"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sz w:val="26"/>
          <w:szCs w:val="26"/>
          <w:u w:color="231F20"/>
        </w:rPr>
        <w:t xml:space="preserve">Реализация </w:t>
      </w:r>
      <w:r w:rsidRPr="00615480">
        <w:rPr>
          <w:rFonts w:ascii="Times New Roman" w:hAnsi="Times New Roman" w:cs="Times New Roman"/>
          <w:color w:val="231F20"/>
          <w:sz w:val="26"/>
          <w:szCs w:val="26"/>
        </w:rPr>
        <w:t>Концепции развития психологической службы в системе образования в Российской Федерации на период до 2025 года (утверждена Министром образования и науки Российской Федерации 19 декабря 2017 г.) с целью создания условий для психологического сопровождения обучающихся в образовательных организациях, обеспечения функционирования федерального ресурсного центра развития психологической службы в системе образования.</w:t>
      </w:r>
    </w:p>
    <w:p w:rsidR="00BC5208" w:rsidRPr="00BC5208" w:rsidRDefault="00BC5208" w:rsidP="00615480">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u w:color="231F20"/>
        </w:rPr>
      </w:pPr>
      <w:r w:rsidRPr="00615480">
        <w:rPr>
          <w:rFonts w:ascii="Times New Roman" w:hAnsi="Times New Roman" w:cs="Times New Roman"/>
          <w:color w:val="231F20"/>
          <w:sz w:val="26"/>
          <w:szCs w:val="26"/>
        </w:rPr>
        <w:t>В 2017–2018 годах произошло несколько давно ожидаемых и чрезвычайно значимых для развития практической психологии</w:t>
      </w:r>
      <w:r w:rsidRPr="00BC5208">
        <w:rPr>
          <w:rFonts w:ascii="Times New Roman" w:hAnsi="Times New Roman" w:cs="Times New Roman"/>
          <w:color w:val="231F20"/>
          <w:sz w:val="26"/>
          <w:szCs w:val="26"/>
          <w:u w:color="231F20"/>
        </w:rPr>
        <w:t xml:space="preserve"> образования событий.</w:t>
      </w:r>
    </w:p>
    <w:p w:rsidR="00BC5208" w:rsidRPr="00BC5208" w:rsidRDefault="00BC5208" w:rsidP="00BC5208">
      <w:pPr>
        <w:pStyle w:val="ad"/>
        <w:suppressAutoHyphens w:val="0"/>
        <w:spacing w:line="264" w:lineRule="auto"/>
        <w:ind w:firstLine="283"/>
        <w:jc w:val="both"/>
        <w:rPr>
          <w:rStyle w:val="aa"/>
          <w:color w:val="auto"/>
          <w:sz w:val="26"/>
          <w:szCs w:val="26"/>
          <w:u w:val="none"/>
        </w:rPr>
      </w:pPr>
      <w:r w:rsidRPr="00BC5208">
        <w:rPr>
          <w:rFonts w:ascii="Times New Roman" w:hAnsi="Times New Roman" w:cs="Times New Roman"/>
          <w:color w:val="231F20"/>
          <w:sz w:val="26"/>
          <w:szCs w:val="26"/>
          <w:u w:color="231F20"/>
        </w:rPr>
        <w:lastRenderedPageBreak/>
        <w:t xml:space="preserve">Министром образования Российской Федерации О.Ю. Васильевой 14.12.2017 </w:t>
      </w:r>
      <w:r w:rsidRPr="00BC5208">
        <w:rPr>
          <w:rFonts w:ascii="Times New Roman" w:hAnsi="Times New Roman" w:cs="Times New Roman"/>
          <w:color w:val="333333"/>
          <w:sz w:val="26"/>
          <w:szCs w:val="26"/>
          <w:u w:color="231F20"/>
        </w:rPr>
        <w:t xml:space="preserve">утверждена </w:t>
      </w:r>
      <w:r w:rsidRPr="00BC5208">
        <w:rPr>
          <w:rStyle w:val="aa"/>
          <w:color w:val="auto"/>
          <w:sz w:val="26"/>
          <w:szCs w:val="26"/>
          <w:u w:val="none"/>
        </w:rPr>
        <w:t>«Концепция развития психологической службы в системе образования в Российской Федерации на период до 2025 года».</w:t>
      </w:r>
    </w:p>
    <w:p w:rsidR="00BC5208" w:rsidRPr="00BC5208" w:rsidRDefault="00BC5208" w:rsidP="00BC5208">
      <w:pPr>
        <w:pStyle w:val="ad"/>
        <w:suppressAutoHyphens w:val="0"/>
        <w:spacing w:line="264" w:lineRule="auto"/>
        <w:ind w:firstLine="283"/>
        <w:jc w:val="both"/>
        <w:rPr>
          <w:rFonts w:ascii="Times New Roman" w:hAnsi="Times New Roman" w:cs="Times New Roman"/>
          <w:color w:val="auto"/>
          <w:sz w:val="26"/>
          <w:szCs w:val="26"/>
        </w:rPr>
      </w:pPr>
      <w:r w:rsidRPr="00BC5208">
        <w:rPr>
          <w:rStyle w:val="aa"/>
          <w:color w:val="auto"/>
          <w:sz w:val="26"/>
          <w:szCs w:val="26"/>
          <w:u w:val="none"/>
        </w:rPr>
        <w:t>Министерством просвещения Российской Федерации 31.11.2018 представлены для обсуждения проекты документов, в которых реализуются основные положения Концепции: проект «Положения о Психологической Службе в системе образования Российской Федерации» и проект Приказа Министра просвещения «О главных внештатных педагогах-психологах в системе образования Российской Федерации».</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Концепция развития психологической службы в системе образования в Российской Федерации на период до 2025 года (далее – Концепция) определяет цели, задачи, принципы,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Современные научные исследования констатируют неравномерность психического развития в детской популяции, рост числа детей с проблемными вариантами развития различной этиологии, снижение уровней психического и психологического здоровья и физического развития.</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В настоящее время актуализируются различного рода риски, такие как рост игровой и интернет-зависимостей, </w:t>
      </w:r>
      <w:proofErr w:type="spellStart"/>
      <w:r w:rsidRPr="00BC5208">
        <w:rPr>
          <w:rFonts w:ascii="Times New Roman" w:hAnsi="Times New Roman" w:cs="Times New Roman"/>
          <w:sz w:val="26"/>
          <w:szCs w:val="26"/>
        </w:rPr>
        <w:t>десоциализация</w:t>
      </w:r>
      <w:proofErr w:type="spellEnd"/>
      <w:r w:rsidRPr="00BC5208">
        <w:rPr>
          <w:rFonts w:ascii="Times New Roman" w:hAnsi="Times New Roman" w:cs="Times New Roman"/>
          <w:sz w:val="26"/>
          <w:szCs w:val="26"/>
        </w:rPr>
        <w:t xml:space="preserve">, </w:t>
      </w:r>
      <w:proofErr w:type="spellStart"/>
      <w:r w:rsidRPr="00BC5208">
        <w:rPr>
          <w:rFonts w:ascii="Times New Roman" w:hAnsi="Times New Roman" w:cs="Times New Roman"/>
          <w:sz w:val="26"/>
          <w:szCs w:val="26"/>
        </w:rPr>
        <w:t>виктимность</w:t>
      </w:r>
      <w:proofErr w:type="spellEnd"/>
      <w:r w:rsidRPr="00BC5208">
        <w:rPr>
          <w:rFonts w:ascii="Times New Roman" w:hAnsi="Times New Roman" w:cs="Times New Roman"/>
          <w:sz w:val="26"/>
          <w:szCs w:val="26"/>
        </w:rPr>
        <w:t xml:space="preserve">, явления насилия, агрессии, противоправных действий и антисоциального поведения обучающихся, вовлечение в потребление </w:t>
      </w:r>
      <w:proofErr w:type="spellStart"/>
      <w:r w:rsidRPr="00BC5208">
        <w:rPr>
          <w:rFonts w:ascii="Times New Roman" w:hAnsi="Times New Roman" w:cs="Times New Roman"/>
          <w:sz w:val="26"/>
          <w:szCs w:val="26"/>
        </w:rPr>
        <w:t>психоактивных</w:t>
      </w:r>
      <w:proofErr w:type="spellEnd"/>
      <w:r w:rsidRPr="00BC5208">
        <w:rPr>
          <w:rFonts w:ascii="Times New Roman" w:hAnsi="Times New Roman" w:cs="Times New Roman"/>
          <w:sz w:val="26"/>
          <w:szCs w:val="26"/>
        </w:rPr>
        <w:t xml:space="preserve"> веществ; суицидальное поведение, раннее начало половой жизни; межэтническая напряженность и межнациональные конфликты, снижение толерантности в общении людей разных культур и разных возрастных групп и другие.</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Подобные тенденции связаны в том числе с перестройкой семьи как социального института, что порождает новую социальную ситуацию развития обучающихся,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Целью Концепции является определение стратегии развития психологической службы в системе образования Российской Федерации (далее – Служба)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w:t>
      </w:r>
      <w:proofErr w:type="spellStart"/>
      <w:r w:rsidRPr="00BC5208">
        <w:rPr>
          <w:rFonts w:ascii="Times New Roman" w:hAnsi="Times New Roman" w:cs="Times New Roman"/>
          <w:sz w:val="26"/>
          <w:szCs w:val="26"/>
        </w:rPr>
        <w:t>дезадаптации</w:t>
      </w:r>
      <w:proofErr w:type="spellEnd"/>
      <w:r w:rsidRPr="00BC5208">
        <w:rPr>
          <w:rFonts w:ascii="Times New Roman" w:hAnsi="Times New Roman" w:cs="Times New Roman"/>
          <w:sz w:val="26"/>
          <w:szCs w:val="26"/>
        </w:rPr>
        <w:t xml:space="preserve"> и </w:t>
      </w:r>
      <w:proofErr w:type="spellStart"/>
      <w:r w:rsidRPr="00BC5208">
        <w:rPr>
          <w:rFonts w:ascii="Times New Roman" w:hAnsi="Times New Roman" w:cs="Times New Roman"/>
          <w:sz w:val="26"/>
          <w:szCs w:val="26"/>
        </w:rPr>
        <w:t>десоциализации</w:t>
      </w:r>
      <w:proofErr w:type="spellEnd"/>
      <w:r w:rsidRPr="00BC5208">
        <w:rPr>
          <w:rFonts w:ascii="Times New Roman" w:hAnsi="Times New Roman" w:cs="Times New Roman"/>
          <w:sz w:val="26"/>
          <w:szCs w:val="26"/>
        </w:rPr>
        <w:t xml:space="preserve"> обучающихся.</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Особенно отмечена необходимость обеспечения качества подготовки и повышения квалификации специалистов, оказывающих профессиональную помощь обучающимся, а также эффективной системы их внутриведомственного и межведомственного взаимодействия,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Целью деятельности Службы должно стать профессиональное (психологическое, психолого-педагогическое, социальное) обеспечение решения стратегических задач развития образования, направленное на сохранение и укрепление здоровья обучающихся, снижение рисков их </w:t>
      </w:r>
      <w:proofErr w:type="spellStart"/>
      <w:r w:rsidRPr="00BC5208">
        <w:rPr>
          <w:rFonts w:ascii="Times New Roman" w:hAnsi="Times New Roman" w:cs="Times New Roman"/>
          <w:sz w:val="26"/>
          <w:szCs w:val="26"/>
        </w:rPr>
        <w:t>дезадаптации</w:t>
      </w:r>
      <w:proofErr w:type="spellEnd"/>
      <w:r w:rsidRPr="00BC5208">
        <w:rPr>
          <w:rFonts w:ascii="Times New Roman" w:hAnsi="Times New Roman" w:cs="Times New Roman"/>
          <w:sz w:val="26"/>
          <w:szCs w:val="26"/>
        </w:rPr>
        <w:t xml:space="preserve">, негативной социализации. </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lastRenderedPageBreak/>
        <w:t>Что крайне важно, для реализации поставленной цели планируется в том числе решение следующих задач:</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содействие созданию условий для сохранения и укрепления психологического и психического здоровья и развития обучающихся;</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оказание им психологической поддержки и содействия в трудных жизненных ситуациях;</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участие в проектировании и создании развивающей безопасной образовательной среды;</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содействие в позитивной социализации;</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организация и участие в мероприятиях по профилактике и коррекции агрессивного, </w:t>
      </w:r>
      <w:proofErr w:type="spellStart"/>
      <w:r w:rsidRPr="00BC5208">
        <w:rPr>
          <w:rFonts w:ascii="Times New Roman" w:hAnsi="Times New Roman" w:cs="Times New Roman"/>
          <w:sz w:val="26"/>
          <w:szCs w:val="26"/>
        </w:rPr>
        <w:t>аддиктивного</w:t>
      </w:r>
      <w:proofErr w:type="spellEnd"/>
      <w:r w:rsidRPr="00BC5208">
        <w:rPr>
          <w:rFonts w:ascii="Times New Roman" w:hAnsi="Times New Roman" w:cs="Times New Roman"/>
          <w:sz w:val="26"/>
          <w:szCs w:val="26"/>
        </w:rPr>
        <w:t xml:space="preserve">, </w:t>
      </w:r>
      <w:proofErr w:type="spellStart"/>
      <w:r w:rsidRPr="00BC5208">
        <w:rPr>
          <w:rFonts w:ascii="Times New Roman" w:hAnsi="Times New Roman" w:cs="Times New Roman"/>
          <w:sz w:val="26"/>
          <w:szCs w:val="26"/>
        </w:rPr>
        <w:t>виктимного</w:t>
      </w:r>
      <w:proofErr w:type="spellEnd"/>
      <w:r w:rsidRPr="00BC5208">
        <w:rPr>
          <w:rFonts w:ascii="Times New Roman" w:hAnsi="Times New Roman" w:cs="Times New Roman"/>
          <w:sz w:val="26"/>
          <w:szCs w:val="26"/>
        </w:rPr>
        <w:t xml:space="preserve">, суицидального и </w:t>
      </w:r>
      <w:proofErr w:type="spellStart"/>
      <w:r w:rsidRPr="00BC5208">
        <w:rPr>
          <w:rFonts w:ascii="Times New Roman" w:hAnsi="Times New Roman" w:cs="Times New Roman"/>
          <w:sz w:val="26"/>
          <w:szCs w:val="26"/>
        </w:rPr>
        <w:t>делинквентного</w:t>
      </w:r>
      <w:proofErr w:type="spellEnd"/>
      <w:r w:rsidRPr="00BC5208">
        <w:rPr>
          <w:rFonts w:ascii="Times New Roman" w:hAnsi="Times New Roman" w:cs="Times New Roman"/>
          <w:sz w:val="26"/>
          <w:szCs w:val="26"/>
        </w:rPr>
        <w:t xml:space="preserve"> поведения детей, молодежи с учетом возрастных и индивидуальных особенностей;</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профилактика социального сиротства;</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профессиональная помощь в преодолении школьной тревожности, страхов, </w:t>
      </w:r>
      <w:proofErr w:type="spellStart"/>
      <w:r w:rsidRPr="00BC5208">
        <w:rPr>
          <w:rFonts w:ascii="Times New Roman" w:hAnsi="Times New Roman" w:cs="Times New Roman"/>
          <w:sz w:val="26"/>
          <w:szCs w:val="26"/>
        </w:rPr>
        <w:t>фобических</w:t>
      </w:r>
      <w:proofErr w:type="spellEnd"/>
      <w:r w:rsidRPr="00BC5208">
        <w:rPr>
          <w:rFonts w:ascii="Times New Roman" w:hAnsi="Times New Roman" w:cs="Times New Roman"/>
          <w:sz w:val="26"/>
          <w:szCs w:val="26"/>
        </w:rPr>
        <w:t>, аффективных и личностных расстройств;</w:t>
      </w:r>
    </w:p>
    <w:p w:rsidR="00BC5208" w:rsidRPr="00BC5208" w:rsidRDefault="00BC5208" w:rsidP="00BC5208">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иное.</w:t>
      </w:r>
    </w:p>
    <w:p w:rsidR="00BC5208" w:rsidRPr="00BC5208" w:rsidRDefault="00BC5208" w:rsidP="00BC5208">
      <w:pPr>
        <w:spacing w:after="0"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Учитывая то, что все указанные проблемы и недостатки характерны и для психологической службы в автономном округе, Уполномоченным в 2018 году предложения по изменению подходов при оказании социально-психологической помощи семье и детям были направлены в Департамент образования автономного округа, в комиссию по делам несовершеннолетних и защите их прав при Правительстве автономного округа, предложения также обозначены в ходе работы постоянно действующего Координационного совещания по обеспечению правопорядка в Ханты-Мансийском автономном округе – Югре в июле 2018 года.</w:t>
      </w:r>
    </w:p>
    <w:p w:rsidR="00BC5208" w:rsidRPr="00BC5208" w:rsidRDefault="00BC5208" w:rsidP="00BC5208">
      <w:pPr>
        <w:spacing w:after="0"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Указанный выше комплекс мер, реализуемый в автономном округе, в период до 2020 года Уполномоченным предлагается дополнить мероприятиями по профилактике стрессовых состояний детей, повышению уровня их стрессоустойчивости и снижению общего уровня тревожности.</w:t>
      </w:r>
    </w:p>
    <w:p w:rsidR="00BC5208" w:rsidRPr="00BC5208" w:rsidRDefault="00BC5208" w:rsidP="00BC5208">
      <w:pPr>
        <w:spacing w:after="0"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Современный ребенок должен уметь справляться со стрессом, не допускать либо преодолевать стрессовую реакцию и без потерь восстанавливаться после таких ситуаций.</w:t>
      </w:r>
    </w:p>
    <w:p w:rsidR="00BC5208" w:rsidRPr="00BC5208" w:rsidRDefault="00BC5208" w:rsidP="00BC5208">
      <w:pPr>
        <w:spacing w:after="0" w:line="264" w:lineRule="auto"/>
        <w:ind w:firstLine="283"/>
        <w:jc w:val="both"/>
        <w:rPr>
          <w:rFonts w:ascii="Times New Roman" w:hAnsi="Times New Roman" w:cs="Times New Roman"/>
          <w:b/>
          <w:bCs/>
          <w:i/>
          <w:iCs/>
          <w:sz w:val="26"/>
          <w:szCs w:val="26"/>
        </w:rPr>
      </w:pPr>
      <w:r w:rsidRPr="00BC5208">
        <w:rPr>
          <w:rFonts w:ascii="Times New Roman" w:hAnsi="Times New Roman" w:cs="Times New Roman"/>
          <w:b/>
          <w:bCs/>
          <w:i/>
          <w:iCs/>
          <w:sz w:val="26"/>
          <w:szCs w:val="26"/>
        </w:rPr>
        <w:t xml:space="preserve">Уполномоченный настоятельно рекомендует организовать на системной основе в подведомственных образовательных организациях проведение мероприятий, предупреждающих возникновение психотравмирующих ситуаций, являющихся основой для возникновения отклонений в поведении детей, в том числе проведение обучающих тренингов для несовершеннолетних: «Управление стрессом и развитие стрессоустойчивости», «Управление конфликтом», «Основы и техники </w:t>
      </w:r>
      <w:proofErr w:type="spellStart"/>
      <w:r w:rsidRPr="00BC5208">
        <w:rPr>
          <w:rFonts w:ascii="Times New Roman" w:hAnsi="Times New Roman" w:cs="Times New Roman"/>
          <w:b/>
          <w:bCs/>
          <w:i/>
          <w:iCs/>
          <w:sz w:val="26"/>
          <w:szCs w:val="26"/>
        </w:rPr>
        <w:t>саморегуляции</w:t>
      </w:r>
      <w:proofErr w:type="spellEnd"/>
      <w:r w:rsidRPr="00BC5208">
        <w:rPr>
          <w:rFonts w:ascii="Times New Roman" w:hAnsi="Times New Roman" w:cs="Times New Roman"/>
          <w:b/>
          <w:bCs/>
          <w:i/>
          <w:iCs/>
          <w:sz w:val="26"/>
          <w:szCs w:val="26"/>
        </w:rPr>
        <w:t>» и иных, позволяющих научить детей справляться с проблемами без ущерба психическому здоровью.</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Обращение по вопросам, касающимся суицидов, самовольных уходов, преступлений, совершенных несовершен</w:t>
      </w:r>
      <w:r w:rsidR="00BB5F4C">
        <w:rPr>
          <w:rFonts w:ascii="Times New Roman" w:hAnsi="Times New Roman" w:cs="Times New Roman"/>
          <w:sz w:val="26"/>
          <w:szCs w:val="26"/>
        </w:rPr>
        <w:t>н</w:t>
      </w:r>
      <w:r w:rsidRPr="00BC5208">
        <w:rPr>
          <w:rFonts w:ascii="Times New Roman" w:hAnsi="Times New Roman" w:cs="Times New Roman"/>
          <w:sz w:val="26"/>
          <w:szCs w:val="26"/>
        </w:rPr>
        <w:t>олетними</w:t>
      </w:r>
      <w:r w:rsidR="00BB5F4C">
        <w:rPr>
          <w:rFonts w:ascii="Times New Roman" w:hAnsi="Times New Roman" w:cs="Times New Roman"/>
          <w:sz w:val="26"/>
          <w:szCs w:val="26"/>
        </w:rPr>
        <w:t xml:space="preserve"> </w:t>
      </w:r>
      <w:r w:rsidRPr="00BC5208">
        <w:rPr>
          <w:rFonts w:ascii="Times New Roman" w:hAnsi="Times New Roman" w:cs="Times New Roman"/>
          <w:sz w:val="26"/>
          <w:szCs w:val="26"/>
        </w:rPr>
        <w:t>и в отношении несовершен</w:t>
      </w:r>
      <w:r w:rsidR="00BB5F4C">
        <w:rPr>
          <w:rFonts w:ascii="Times New Roman" w:hAnsi="Times New Roman" w:cs="Times New Roman"/>
          <w:sz w:val="26"/>
          <w:szCs w:val="26"/>
        </w:rPr>
        <w:t>н</w:t>
      </w:r>
      <w:r w:rsidRPr="00BC5208">
        <w:rPr>
          <w:rFonts w:ascii="Times New Roman" w:hAnsi="Times New Roman" w:cs="Times New Roman"/>
          <w:sz w:val="26"/>
          <w:szCs w:val="26"/>
        </w:rPr>
        <w:t>олетних</w:t>
      </w:r>
      <w:r w:rsidR="00BB5F4C">
        <w:rPr>
          <w:rFonts w:ascii="Times New Roman" w:hAnsi="Times New Roman" w:cs="Times New Roman"/>
          <w:sz w:val="26"/>
          <w:szCs w:val="26"/>
        </w:rPr>
        <w:t xml:space="preserve"> </w:t>
      </w:r>
      <w:r w:rsidRPr="00BC5208">
        <w:rPr>
          <w:rFonts w:ascii="Times New Roman" w:hAnsi="Times New Roman" w:cs="Times New Roman"/>
          <w:sz w:val="26"/>
          <w:szCs w:val="26"/>
        </w:rPr>
        <w:t>поступают и на детские телефоны доверия, действующие круглосуточно.</w:t>
      </w:r>
    </w:p>
    <w:p w:rsidR="00BC5208" w:rsidRPr="000F607A" w:rsidRDefault="00BC5208" w:rsidP="000F607A">
      <w:pPr>
        <w:pStyle w:val="ad"/>
        <w:suppressAutoHyphens w:val="0"/>
        <w:spacing w:line="264" w:lineRule="auto"/>
        <w:ind w:firstLine="283"/>
        <w:jc w:val="both"/>
        <w:rPr>
          <w:rFonts w:ascii="Times New Roman" w:hAnsi="Times New Roman" w:cs="Times New Roman"/>
          <w:sz w:val="26"/>
          <w:szCs w:val="26"/>
        </w:rPr>
      </w:pPr>
    </w:p>
    <w:p w:rsidR="00BC5208" w:rsidRDefault="00BC5208" w:rsidP="00BC5208">
      <w:pPr>
        <w:pStyle w:val="a3"/>
        <w:ind w:left="227" w:right="227"/>
        <w:rPr>
          <w:rFonts w:ascii="Times New Roman" w:hAnsi="Times New Roman" w:cs="Times New Roman"/>
          <w:i/>
          <w:iCs/>
          <w:color w:val="auto"/>
          <w:lang w:bidi="ar-YE"/>
        </w:rPr>
        <w:sectPr w:rsidR="00BC5208" w:rsidSect="00BC5208">
          <w:pgSz w:w="11907" w:h="16840" w:code="9"/>
          <w:pgMar w:top="1134" w:right="1134" w:bottom="1134" w:left="1134" w:header="720" w:footer="720" w:gutter="0"/>
          <w:cols w:space="720"/>
          <w:noEndnote/>
        </w:sectPr>
      </w:pPr>
    </w:p>
    <w:p w:rsidR="00BC5208" w:rsidRDefault="00BC5208" w:rsidP="00BC5208">
      <w:pPr>
        <w:pStyle w:val="a3"/>
        <w:ind w:right="227" w:firstLine="0"/>
        <w:rPr>
          <w:rFonts w:ascii="Times New Roman" w:hAnsi="Times New Roman" w:cs="Times New Roman"/>
          <w:b/>
        </w:rPr>
      </w:pPr>
      <w:r>
        <w:rPr>
          <w:rFonts w:ascii="Times New Roman" w:hAnsi="Times New Roman" w:cs="Times New Roman"/>
          <w:b/>
        </w:rPr>
        <w:lastRenderedPageBreak/>
        <w:t xml:space="preserve">Обращения, поступившие в 2017–2018 годах на телефон доверия </w:t>
      </w:r>
      <w:r w:rsidRPr="00BC5208">
        <w:rPr>
          <w:rFonts w:ascii="Times New Roman" w:hAnsi="Times New Roman" w:cs="Times New Roman"/>
          <w:b/>
        </w:rPr>
        <w:t>по ситуациям, связанным с суицидами, самовольными уходами, преступлениям</w:t>
      </w:r>
      <w:r>
        <w:rPr>
          <w:rFonts w:ascii="Times New Roman" w:hAnsi="Times New Roman" w:cs="Times New Roman"/>
          <w:b/>
        </w:rPr>
        <w:t>и,</w:t>
      </w:r>
      <w:r w:rsidRPr="00BC5208">
        <w:rPr>
          <w:rFonts w:ascii="Times New Roman" w:hAnsi="Times New Roman" w:cs="Times New Roman"/>
          <w:b/>
        </w:rPr>
        <w:t xml:space="preserve"> совершенными</w:t>
      </w:r>
      <w:r>
        <w:rPr>
          <w:rFonts w:ascii="Times New Roman" w:hAnsi="Times New Roman" w:cs="Times New Roman"/>
          <w:b/>
        </w:rPr>
        <w:t xml:space="preserve"> несовершеннолетними</w:t>
      </w:r>
      <w:r w:rsidRPr="00BC5208">
        <w:rPr>
          <w:rFonts w:ascii="Times New Roman" w:hAnsi="Times New Roman" w:cs="Times New Roman"/>
          <w:b/>
        </w:rPr>
        <w:t xml:space="preserve"> и против несовершеннолетних</w:t>
      </w:r>
    </w:p>
    <w:tbl>
      <w:tblPr>
        <w:tblStyle w:val="af5"/>
        <w:tblpPr w:leftFromText="180" w:rightFromText="180" w:vertAnchor="text" w:tblpXSpec="center" w:tblpY="1"/>
        <w:tblOverlap w:val="never"/>
        <w:tblW w:w="15990" w:type="dxa"/>
        <w:jc w:val="center"/>
        <w:tblLayout w:type="fixed"/>
        <w:tblLook w:val="04A0" w:firstRow="1" w:lastRow="0" w:firstColumn="1" w:lastColumn="0" w:noHBand="0" w:noVBand="1"/>
      </w:tblPr>
      <w:tblGrid>
        <w:gridCol w:w="2237"/>
        <w:gridCol w:w="568"/>
        <w:gridCol w:w="568"/>
        <w:gridCol w:w="568"/>
        <w:gridCol w:w="568"/>
        <w:gridCol w:w="567"/>
        <w:gridCol w:w="596"/>
        <w:gridCol w:w="16"/>
        <w:gridCol w:w="522"/>
        <w:gridCol w:w="570"/>
        <w:gridCol w:w="652"/>
        <w:gridCol w:w="16"/>
        <w:gridCol w:w="558"/>
        <w:gridCol w:w="16"/>
        <w:gridCol w:w="608"/>
        <w:gridCol w:w="570"/>
        <w:gridCol w:w="570"/>
        <w:gridCol w:w="570"/>
        <w:gridCol w:w="570"/>
        <w:gridCol w:w="574"/>
        <w:gridCol w:w="570"/>
        <w:gridCol w:w="534"/>
        <w:gridCol w:w="567"/>
        <w:gridCol w:w="567"/>
        <w:gridCol w:w="567"/>
        <w:gridCol w:w="567"/>
        <w:gridCol w:w="567"/>
        <w:gridCol w:w="567"/>
      </w:tblGrid>
      <w:tr w:rsidR="00BC5208" w:rsidTr="00BC5208">
        <w:trPr>
          <w:trHeight w:val="654"/>
          <w:jc w:val="center"/>
        </w:trPr>
        <w:tc>
          <w:tcPr>
            <w:tcW w:w="2237" w:type="dxa"/>
            <w:tcBorders>
              <w:top w:val="single" w:sz="4" w:space="0" w:color="auto"/>
              <w:left w:val="single" w:sz="4" w:space="0" w:color="auto"/>
              <w:bottom w:val="single" w:sz="4" w:space="0" w:color="auto"/>
              <w:right w:val="single" w:sz="12" w:space="0" w:color="auto"/>
            </w:tcBorders>
            <w:hideMark/>
          </w:tcPr>
          <w:p w:rsidR="00BC5208" w:rsidRDefault="00BC5208" w:rsidP="00BC5208">
            <w:pPr>
              <w:rPr>
                <w:rFonts w:ascii="Times New Roman" w:eastAsia="BatangChe" w:hAnsi="Times New Roman" w:cs="Times New Roman"/>
              </w:rPr>
            </w:pPr>
            <w:r>
              <w:rPr>
                <w:rFonts w:ascii="Times New Roman" w:eastAsia="BatangChe" w:hAnsi="Times New Roman" w:cs="Times New Roman"/>
              </w:rPr>
              <w:t>№</w:t>
            </w:r>
          </w:p>
        </w:tc>
        <w:tc>
          <w:tcPr>
            <w:tcW w:w="3451" w:type="dxa"/>
            <w:gridSpan w:val="7"/>
            <w:tcBorders>
              <w:top w:val="single" w:sz="4" w:space="0" w:color="auto"/>
              <w:left w:val="single" w:sz="12"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b/>
              </w:rPr>
            </w:pPr>
            <w:r>
              <w:rPr>
                <w:rFonts w:ascii="Times New Roman" w:eastAsia="BatangChe" w:hAnsi="Times New Roman" w:cs="Times New Roman"/>
                <w:b/>
              </w:rPr>
              <w:t>Суициды</w:t>
            </w:r>
          </w:p>
        </w:tc>
        <w:tc>
          <w:tcPr>
            <w:tcW w:w="3512" w:type="dxa"/>
            <w:gridSpan w:val="8"/>
            <w:tcBorders>
              <w:top w:val="single" w:sz="4" w:space="0" w:color="auto"/>
              <w:left w:val="single" w:sz="12"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b/>
              </w:rPr>
            </w:pPr>
            <w:r>
              <w:rPr>
                <w:rFonts w:ascii="Times New Roman" w:eastAsia="BatangChe" w:hAnsi="Times New Roman" w:cs="Times New Roman"/>
                <w:b/>
              </w:rPr>
              <w:t>Самовольные уходы</w:t>
            </w:r>
          </w:p>
        </w:tc>
        <w:tc>
          <w:tcPr>
            <w:tcW w:w="3388" w:type="dxa"/>
            <w:gridSpan w:val="6"/>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b/>
              </w:rPr>
            </w:pPr>
            <w:r>
              <w:rPr>
                <w:rFonts w:ascii="Times New Roman" w:eastAsia="BatangChe" w:hAnsi="Times New Roman" w:cs="Times New Roman"/>
                <w:b/>
              </w:rPr>
              <w:t>Противоправные действия (преступления правонарушения) совершенные несовершеннолетними</w:t>
            </w:r>
          </w:p>
        </w:tc>
        <w:tc>
          <w:tcPr>
            <w:tcW w:w="3402" w:type="dxa"/>
            <w:gridSpan w:val="6"/>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b/>
              </w:rPr>
            </w:pPr>
            <w:r>
              <w:rPr>
                <w:rFonts w:ascii="Times New Roman" w:eastAsia="BatangChe" w:hAnsi="Times New Roman" w:cs="Times New Roman"/>
                <w:b/>
              </w:rPr>
              <w:t>Противоправные действия (преступления правонарушения), совершенные против несовершеннолетних</w:t>
            </w:r>
          </w:p>
        </w:tc>
      </w:tr>
      <w:tr w:rsidR="00BC5208" w:rsidTr="00BC5208">
        <w:trPr>
          <w:cantSplit/>
          <w:trHeight w:val="2778"/>
          <w:jc w:val="center"/>
        </w:trPr>
        <w:tc>
          <w:tcPr>
            <w:tcW w:w="2237"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Наименование</w:t>
            </w:r>
          </w:p>
        </w:tc>
        <w:tc>
          <w:tcPr>
            <w:tcW w:w="1136"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детей</w:t>
            </w:r>
          </w:p>
        </w:tc>
        <w:tc>
          <w:tcPr>
            <w:tcW w:w="1136"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законных представителей, родственников</w:t>
            </w:r>
          </w:p>
        </w:tc>
        <w:tc>
          <w:tcPr>
            <w:tcW w:w="1179" w:type="dxa"/>
            <w:gridSpan w:val="3"/>
            <w:tcBorders>
              <w:top w:val="single" w:sz="4" w:space="0" w:color="auto"/>
              <w:left w:val="single" w:sz="4" w:space="0" w:color="auto"/>
              <w:bottom w:val="single" w:sz="4" w:space="0" w:color="auto"/>
              <w:right w:val="single" w:sz="12"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в защиту прав детей посторонних лиц</w:t>
            </w:r>
          </w:p>
        </w:tc>
        <w:tc>
          <w:tcPr>
            <w:tcW w:w="1092"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детей</w:t>
            </w:r>
          </w:p>
        </w:tc>
        <w:tc>
          <w:tcPr>
            <w:tcW w:w="1226" w:type="dxa"/>
            <w:gridSpan w:val="3"/>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законных представителей, родственников</w:t>
            </w:r>
          </w:p>
        </w:tc>
        <w:tc>
          <w:tcPr>
            <w:tcW w:w="1194" w:type="dxa"/>
            <w:gridSpan w:val="3"/>
            <w:tcBorders>
              <w:top w:val="single" w:sz="4" w:space="0" w:color="auto"/>
              <w:left w:val="single" w:sz="4" w:space="0" w:color="auto"/>
              <w:bottom w:val="single" w:sz="4" w:space="0" w:color="auto"/>
              <w:right w:val="single" w:sz="12"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в защиту прав детей посторонних лиц</w:t>
            </w:r>
          </w:p>
        </w:tc>
        <w:tc>
          <w:tcPr>
            <w:tcW w:w="1140" w:type="dxa"/>
            <w:gridSpan w:val="2"/>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детей</w:t>
            </w:r>
          </w:p>
        </w:tc>
        <w:tc>
          <w:tcPr>
            <w:tcW w:w="114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законных представителей, родственников</w:t>
            </w:r>
          </w:p>
        </w:tc>
        <w:tc>
          <w:tcPr>
            <w:tcW w:w="110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в защиту прав детей посторонних лиц</w:t>
            </w:r>
          </w:p>
        </w:tc>
        <w:tc>
          <w:tcPr>
            <w:tcW w:w="3402" w:type="dxa"/>
            <w:gridSpan w:val="6"/>
            <w:tcBorders>
              <w:top w:val="single" w:sz="4" w:space="0" w:color="auto"/>
              <w:left w:val="single" w:sz="4" w:space="0" w:color="auto"/>
              <w:bottom w:val="single" w:sz="4" w:space="0" w:color="auto"/>
              <w:right w:val="single" w:sz="4" w:space="0" w:color="auto"/>
            </w:tcBorders>
            <w:textDirection w:val="btLr"/>
            <w:hideMark/>
          </w:tcPr>
          <w:tbl>
            <w:tblPr>
              <w:tblStyle w:val="af5"/>
              <w:tblpPr w:leftFromText="180" w:rightFromText="180" w:vertAnchor="text" w:tblpX="-283" w:tblpY="1"/>
              <w:tblOverlap w:val="never"/>
              <w:tblW w:w="15915" w:type="dxa"/>
              <w:tblLayout w:type="fixed"/>
              <w:tblLook w:val="04A0" w:firstRow="1" w:lastRow="0" w:firstColumn="1" w:lastColumn="0" w:noHBand="0" w:noVBand="1"/>
            </w:tblPr>
            <w:tblGrid>
              <w:gridCol w:w="1123"/>
              <w:gridCol w:w="1139"/>
              <w:gridCol w:w="237"/>
              <w:gridCol w:w="7309"/>
              <w:gridCol w:w="6107"/>
            </w:tblGrid>
            <w:tr w:rsidR="00BC5208">
              <w:trPr>
                <w:cantSplit/>
                <w:trHeight w:val="2778"/>
              </w:trPr>
              <w:tc>
                <w:tcPr>
                  <w:tcW w:w="1124"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детей</w:t>
                  </w:r>
                </w:p>
              </w:tc>
              <w:tc>
                <w:tcPr>
                  <w:tcW w:w="113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законных представителей, родственников</w:t>
                  </w:r>
                </w:p>
              </w:tc>
              <w:tc>
                <w:tcPr>
                  <w:tcW w:w="7550"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в защиту прав детей посторонних лиц</w:t>
                  </w:r>
                </w:p>
              </w:tc>
              <w:tc>
                <w:tcPr>
                  <w:tcW w:w="61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spacing w:line="240" w:lineRule="atLeast"/>
                    <w:rPr>
                      <w:rFonts w:ascii="Times New Roman" w:eastAsia="BatangChe" w:hAnsi="Times New Roman" w:cs="Times New Roman"/>
                    </w:rPr>
                  </w:pPr>
                  <w:r>
                    <w:rPr>
                      <w:rFonts w:ascii="Times New Roman" w:eastAsia="BatangChe" w:hAnsi="Times New Roman" w:cs="Times New Roman"/>
                    </w:rPr>
                    <w:t>Количество обращений в защиту прав детей посторонних лиц</w:t>
                  </w:r>
                </w:p>
              </w:tc>
            </w:tr>
            <w:tr w:rsidR="00BC5208">
              <w:trPr>
                <w:gridBefore w:val="2"/>
                <w:gridAfter w:val="2"/>
                <w:wBefore w:w="2262" w:type="dxa"/>
                <w:wAfter w:w="13423" w:type="dxa"/>
                <w:trHeight w:val="1121"/>
              </w:trPr>
              <w:tc>
                <w:tcPr>
                  <w:tcW w:w="237" w:type="dxa"/>
                  <w:tcBorders>
                    <w:top w:val="single" w:sz="4" w:space="0" w:color="auto"/>
                    <w:left w:val="single" w:sz="4" w:space="0" w:color="auto"/>
                    <w:bottom w:val="single" w:sz="4" w:space="0" w:color="auto"/>
                    <w:right w:val="single" w:sz="4" w:space="0" w:color="auto"/>
                  </w:tcBorders>
                  <w:textDirection w:val="btLr"/>
                </w:tcPr>
                <w:p w:rsidR="00BC5208" w:rsidRDefault="00BC5208" w:rsidP="00BC5208">
                  <w:pPr>
                    <w:ind w:left="113" w:right="113"/>
                    <w:rPr>
                      <w:rFonts w:ascii="Times New Roman" w:eastAsia="BatangChe" w:hAnsi="Times New Roman" w:cs="Times New Roman"/>
                    </w:rPr>
                  </w:pPr>
                </w:p>
              </w:tc>
            </w:tr>
          </w:tbl>
          <w:p w:rsidR="00BC5208" w:rsidRDefault="00BC5208" w:rsidP="00BC5208">
            <w:pPr>
              <w:ind w:left="113" w:right="113"/>
              <w:rPr>
                <w:rFonts w:ascii="Times New Roman" w:eastAsia="BatangChe" w:hAnsi="Times New Roman" w:cs="Times New Roman"/>
              </w:rPr>
            </w:pPr>
          </w:p>
        </w:tc>
      </w:tr>
      <w:tr w:rsidR="00BC5208" w:rsidTr="00BC5208">
        <w:trPr>
          <w:cantSplit/>
          <w:trHeight w:val="1160"/>
          <w:jc w:val="center"/>
        </w:trPr>
        <w:tc>
          <w:tcPr>
            <w:tcW w:w="2237" w:type="dxa"/>
            <w:tcBorders>
              <w:top w:val="single" w:sz="4" w:space="0" w:color="auto"/>
              <w:left w:val="single" w:sz="4" w:space="0" w:color="auto"/>
              <w:bottom w:val="single" w:sz="4" w:space="0" w:color="auto"/>
              <w:right w:val="single" w:sz="12" w:space="0" w:color="auto"/>
            </w:tcBorders>
            <w:hideMark/>
          </w:tcPr>
          <w:p w:rsidR="00BC5208" w:rsidRDefault="00BC5208" w:rsidP="00BC5208">
            <w:pPr>
              <w:rPr>
                <w:rFonts w:ascii="Times New Roman" w:eastAsia="BatangChe" w:hAnsi="Times New Roman" w:cs="Times New Roman"/>
              </w:rPr>
            </w:pPr>
            <w:r>
              <w:rPr>
                <w:rFonts w:ascii="Times New Roman" w:eastAsia="BatangChe" w:hAnsi="Times New Roman" w:cs="Times New Roman"/>
              </w:rPr>
              <w:t>Год</w:t>
            </w:r>
          </w:p>
        </w:tc>
        <w:tc>
          <w:tcPr>
            <w:tcW w:w="568"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67" w:type="dxa"/>
            <w:tcBorders>
              <w:top w:val="single" w:sz="4" w:space="0" w:color="auto"/>
              <w:left w:val="single" w:sz="4" w:space="0" w:color="auto"/>
              <w:bottom w:val="single" w:sz="4" w:space="0" w:color="auto"/>
              <w:right w:val="single" w:sz="2"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612" w:type="dxa"/>
            <w:gridSpan w:val="2"/>
            <w:tcBorders>
              <w:top w:val="single" w:sz="4" w:space="0" w:color="auto"/>
              <w:left w:val="single" w:sz="2" w:space="0" w:color="auto"/>
              <w:bottom w:val="single" w:sz="4" w:space="0" w:color="auto"/>
              <w:right w:val="single" w:sz="12"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22"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7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624" w:type="dxa"/>
            <w:gridSpan w:val="2"/>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70"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70" w:type="dxa"/>
            <w:tcBorders>
              <w:top w:val="single" w:sz="4" w:space="0" w:color="auto"/>
              <w:left w:val="single" w:sz="12"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34"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67" w:type="dxa"/>
            <w:tcBorders>
              <w:top w:val="single" w:sz="4" w:space="0" w:color="auto"/>
              <w:left w:val="single" w:sz="12" w:space="0" w:color="auto"/>
              <w:bottom w:val="single" w:sz="4" w:space="0" w:color="auto"/>
              <w:right w:val="single" w:sz="2"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67" w:type="dxa"/>
            <w:tcBorders>
              <w:top w:val="single" w:sz="4" w:space="0" w:color="auto"/>
              <w:left w:val="single" w:sz="2"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67" w:type="dxa"/>
            <w:tcBorders>
              <w:top w:val="single" w:sz="4" w:space="0" w:color="auto"/>
              <w:left w:val="single" w:sz="4" w:space="0" w:color="auto"/>
              <w:bottom w:val="single" w:sz="4" w:space="0" w:color="auto"/>
              <w:right w:val="single" w:sz="2"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67" w:type="dxa"/>
            <w:tcBorders>
              <w:top w:val="single" w:sz="4" w:space="0" w:color="auto"/>
              <w:left w:val="single" w:sz="2" w:space="0" w:color="auto"/>
              <w:bottom w:val="single" w:sz="4" w:space="0" w:color="auto"/>
              <w:right w:val="single" w:sz="2"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c>
          <w:tcPr>
            <w:tcW w:w="567" w:type="dxa"/>
            <w:tcBorders>
              <w:top w:val="single" w:sz="4" w:space="0" w:color="auto"/>
              <w:left w:val="single" w:sz="2" w:space="0" w:color="auto"/>
              <w:bottom w:val="single" w:sz="4" w:space="0" w:color="auto"/>
              <w:right w:val="single" w:sz="2" w:space="0" w:color="auto"/>
            </w:tcBorders>
            <w:textDirection w:val="btLr"/>
            <w:hideMark/>
          </w:tcPr>
          <w:p w:rsidR="00BC5208" w:rsidRDefault="00BC5208" w:rsidP="00BC5208">
            <w:pPr>
              <w:ind w:left="113" w:right="113"/>
              <w:rPr>
                <w:rFonts w:ascii="Times New Roman" w:eastAsia="BatangChe" w:hAnsi="Times New Roman" w:cs="Times New Roman"/>
              </w:rPr>
            </w:pPr>
            <w:r>
              <w:rPr>
                <w:rFonts w:ascii="Times New Roman" w:eastAsia="BatangChe" w:hAnsi="Times New Roman" w:cs="Times New Roman"/>
              </w:rPr>
              <w:t>2017</w:t>
            </w:r>
          </w:p>
        </w:tc>
        <w:tc>
          <w:tcPr>
            <w:tcW w:w="567" w:type="dxa"/>
            <w:tcBorders>
              <w:top w:val="single" w:sz="4" w:space="0" w:color="auto"/>
              <w:left w:val="single" w:sz="2" w:space="0" w:color="auto"/>
              <w:bottom w:val="single" w:sz="4" w:space="0" w:color="auto"/>
              <w:right w:val="single" w:sz="4" w:space="0" w:color="auto"/>
            </w:tcBorders>
            <w:textDirection w:val="btLr"/>
            <w:hideMark/>
          </w:tcPr>
          <w:p w:rsidR="00BC5208" w:rsidRDefault="00BC5208" w:rsidP="00BC5208">
            <w:pPr>
              <w:ind w:left="113" w:right="113"/>
              <w:rPr>
                <w:rFonts w:ascii="Times New Roman" w:eastAsia="BatangChe" w:hAnsi="Times New Roman" w:cs="Times New Roman"/>
                <w:b/>
              </w:rPr>
            </w:pPr>
            <w:r>
              <w:rPr>
                <w:rFonts w:ascii="Times New Roman" w:eastAsia="BatangChe" w:hAnsi="Times New Roman" w:cs="Times New Roman"/>
                <w:b/>
              </w:rPr>
              <w:t>2018</w:t>
            </w:r>
          </w:p>
        </w:tc>
      </w:tr>
      <w:tr w:rsidR="00BC5208" w:rsidTr="00BC5208">
        <w:trPr>
          <w:cantSplit/>
          <w:trHeight w:val="1134"/>
          <w:jc w:val="center"/>
        </w:trPr>
        <w:tc>
          <w:tcPr>
            <w:tcW w:w="2237" w:type="dxa"/>
            <w:tcBorders>
              <w:top w:val="single" w:sz="4" w:space="0" w:color="auto"/>
              <w:left w:val="single" w:sz="4" w:space="0" w:color="auto"/>
              <w:bottom w:val="single" w:sz="4" w:space="0" w:color="auto"/>
              <w:right w:val="single" w:sz="12" w:space="0" w:color="auto"/>
            </w:tcBorders>
            <w:hideMark/>
          </w:tcPr>
          <w:p w:rsidR="00BC5208" w:rsidRDefault="00BC5208" w:rsidP="00BC5208">
            <w:pPr>
              <w:rPr>
                <w:rFonts w:ascii="Times New Roman" w:eastAsia="BatangChe" w:hAnsi="Times New Roman" w:cs="Times New Roman"/>
              </w:rPr>
            </w:pPr>
            <w:r>
              <w:rPr>
                <w:rFonts w:ascii="Times New Roman" w:eastAsia="BatangChe" w:hAnsi="Times New Roman" w:cs="Times New Roman"/>
              </w:rPr>
              <w:t xml:space="preserve">Детский телефон доверия (службы экстренной психологической помощи) с единым общероссийским номером </w:t>
            </w:r>
          </w:p>
          <w:p w:rsidR="00BC5208" w:rsidRDefault="00BC5208" w:rsidP="00BC5208">
            <w:pPr>
              <w:rPr>
                <w:rFonts w:ascii="Times New Roman" w:eastAsia="BatangChe" w:hAnsi="Times New Roman" w:cs="Times New Roman"/>
              </w:rPr>
            </w:pPr>
            <w:r>
              <w:rPr>
                <w:rFonts w:ascii="Times New Roman" w:eastAsia="BatangChe" w:hAnsi="Times New Roman" w:cs="Times New Roman"/>
              </w:rPr>
              <w:t>8-800-2000-122</w:t>
            </w:r>
          </w:p>
        </w:tc>
        <w:tc>
          <w:tcPr>
            <w:tcW w:w="568"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100</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111</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22</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11</w:t>
            </w:r>
          </w:p>
        </w:tc>
        <w:tc>
          <w:tcPr>
            <w:tcW w:w="59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4</w:t>
            </w:r>
          </w:p>
        </w:tc>
        <w:tc>
          <w:tcPr>
            <w:tcW w:w="538" w:type="dxa"/>
            <w:gridSpan w:val="2"/>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8</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7</w:t>
            </w:r>
          </w:p>
        </w:tc>
        <w:tc>
          <w:tcPr>
            <w:tcW w:w="668" w:type="dxa"/>
            <w:gridSpan w:val="2"/>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5</w:t>
            </w:r>
          </w:p>
        </w:tc>
        <w:tc>
          <w:tcPr>
            <w:tcW w:w="574" w:type="dxa"/>
            <w:gridSpan w:val="2"/>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5</w:t>
            </w:r>
          </w:p>
        </w:tc>
        <w:tc>
          <w:tcPr>
            <w:tcW w:w="60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w:t>
            </w:r>
          </w:p>
        </w:tc>
        <w:tc>
          <w:tcPr>
            <w:tcW w:w="570" w:type="dxa"/>
            <w:tcBorders>
              <w:top w:val="single" w:sz="4" w:space="0" w:color="auto"/>
              <w:left w:val="single" w:sz="4"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w:t>
            </w:r>
          </w:p>
        </w:tc>
        <w:tc>
          <w:tcPr>
            <w:tcW w:w="570"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14</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6</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w:t>
            </w:r>
          </w:p>
        </w:tc>
        <w:tc>
          <w:tcPr>
            <w:tcW w:w="534" w:type="dxa"/>
            <w:tcBorders>
              <w:top w:val="single" w:sz="4" w:space="0" w:color="auto"/>
              <w:left w:val="single" w:sz="4"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248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227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43</w:t>
            </w:r>
          </w:p>
        </w:tc>
        <w:tc>
          <w:tcPr>
            <w:tcW w:w="567" w:type="dxa"/>
            <w:tcBorders>
              <w:top w:val="single" w:sz="2" w:space="0" w:color="auto"/>
              <w:left w:val="single" w:sz="4" w:space="0" w:color="auto"/>
              <w:bottom w:val="single" w:sz="2"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51</w:t>
            </w:r>
          </w:p>
        </w:tc>
      </w:tr>
      <w:tr w:rsidR="00BC5208" w:rsidTr="00BC5208">
        <w:trPr>
          <w:cantSplit/>
          <w:trHeight w:val="1134"/>
          <w:jc w:val="center"/>
        </w:trPr>
        <w:tc>
          <w:tcPr>
            <w:tcW w:w="2237" w:type="dxa"/>
            <w:tcBorders>
              <w:top w:val="single" w:sz="4" w:space="0" w:color="auto"/>
              <w:left w:val="single" w:sz="4" w:space="0" w:color="auto"/>
              <w:bottom w:val="single" w:sz="4" w:space="0" w:color="auto"/>
              <w:right w:val="single" w:sz="12" w:space="0" w:color="auto"/>
            </w:tcBorders>
            <w:hideMark/>
          </w:tcPr>
          <w:p w:rsidR="00BC5208" w:rsidRDefault="00BC5208" w:rsidP="00BC5208">
            <w:pPr>
              <w:rPr>
                <w:rFonts w:ascii="Times New Roman" w:eastAsia="BatangChe" w:hAnsi="Times New Roman" w:cs="Times New Roman"/>
              </w:rPr>
            </w:pPr>
            <w:r>
              <w:rPr>
                <w:rFonts w:ascii="Times New Roman" w:eastAsia="BatangChe" w:hAnsi="Times New Roman" w:cs="Times New Roman"/>
              </w:rPr>
              <w:t xml:space="preserve">Единая социально-психологическая служба «Телефон доверия» в ХМАО – Югре </w:t>
            </w:r>
          </w:p>
          <w:p w:rsidR="00BC5208" w:rsidRDefault="00BC5208" w:rsidP="00BC5208">
            <w:pPr>
              <w:rPr>
                <w:rFonts w:ascii="Times New Roman" w:eastAsia="BatangChe" w:hAnsi="Times New Roman" w:cs="Times New Roman"/>
              </w:rPr>
            </w:pPr>
            <w:r>
              <w:rPr>
                <w:rFonts w:ascii="Times New Roman" w:eastAsia="BatangChe" w:hAnsi="Times New Roman" w:cs="Times New Roman"/>
              </w:rPr>
              <w:t>(8-800-101-1212)</w:t>
            </w:r>
          </w:p>
        </w:tc>
        <w:tc>
          <w:tcPr>
            <w:tcW w:w="568"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4</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4</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96"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38" w:type="dxa"/>
            <w:gridSpan w:val="2"/>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668" w:type="dxa"/>
            <w:gridSpan w:val="2"/>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4" w:type="dxa"/>
            <w:gridSpan w:val="2"/>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608"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4"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4"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70"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34" w:type="dxa"/>
            <w:tcBorders>
              <w:top w:val="single" w:sz="4" w:space="0" w:color="auto"/>
              <w:left w:val="single" w:sz="4" w:space="0" w:color="auto"/>
              <w:bottom w:val="single" w:sz="4" w:space="0" w:color="auto"/>
              <w:right w:val="single" w:sz="12"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7" w:type="dxa"/>
            <w:tcBorders>
              <w:top w:val="single" w:sz="2" w:space="0" w:color="auto"/>
              <w:left w:val="single" w:sz="4" w:space="0" w:color="auto"/>
              <w:bottom w:val="single" w:sz="2"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rsidP="00BC5208">
            <w:pPr>
              <w:jc w:val="center"/>
              <w:rPr>
                <w:rFonts w:ascii="Times New Roman" w:eastAsia="BatangChe" w:hAnsi="Times New Roman" w:cs="Times New Roman"/>
              </w:rPr>
            </w:pPr>
            <w:r>
              <w:rPr>
                <w:rFonts w:ascii="Times New Roman" w:eastAsia="BatangChe" w:hAnsi="Times New Roman" w:cs="Times New Roman"/>
              </w:rPr>
              <w:t>0</w:t>
            </w:r>
          </w:p>
        </w:tc>
      </w:tr>
    </w:tbl>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lastRenderedPageBreak/>
        <w:t>Поддержка и доброе слово, услышанное даже по телефону, в момент, когда помощь необходима незамедлительно, в ряде случаев позволяют предотвратить принятие ребенком рокового решения, предупредить беду.</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У каждого ребенка должно быть «право на психолога» рядом, способного проявить человеческое участие, оказать профессиональное содействие в «жизненно важном», а в детстве и подростковом периоде таковым может оказаться что угодно.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В Интернет, в котором специалисты, работающие с детьми, усматривают главные риски, ребенок чаще всего заходит уже со всем набором рисков внутри. И если эти риски не распознаны взрослыми своевременно, что требует любви, понимания и профессионализма, результат будет заведомо печальным.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Особыми причинами стрессов, депрессий, </w:t>
      </w:r>
      <w:proofErr w:type="spellStart"/>
      <w:r w:rsidRPr="00BC5208">
        <w:rPr>
          <w:rFonts w:ascii="Times New Roman" w:hAnsi="Times New Roman" w:cs="Times New Roman"/>
          <w:sz w:val="26"/>
          <w:szCs w:val="26"/>
        </w:rPr>
        <w:t>психотравм</w:t>
      </w:r>
      <w:proofErr w:type="spellEnd"/>
      <w:r w:rsidRPr="00BC5208">
        <w:rPr>
          <w:rFonts w:ascii="Times New Roman" w:hAnsi="Times New Roman" w:cs="Times New Roman"/>
          <w:sz w:val="26"/>
          <w:szCs w:val="26"/>
        </w:rPr>
        <w:t xml:space="preserve"> несовершеннолетних становятся проблемы, касающиеся межличностных отношений участников образовательного процесса в период получения образования на всех его ступенях. Проблемы в семье, во взаимоотношениях со сверстниками также могут стать причиной сложностей в процессе получения ребенком образования.</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Главная задача взрослых участников образовательного процесса помочь ребенку адаптироваться, научиться взаимодействовать с детьми и взрослыми, создать единое комфортное пространство в семье и образовательной организации.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231F20"/>
          <w:sz w:val="26"/>
          <w:szCs w:val="26"/>
        </w:rPr>
      </w:pPr>
      <w:r w:rsidRPr="00BC5208">
        <w:rPr>
          <w:rFonts w:ascii="Times New Roman" w:hAnsi="Times New Roman" w:cs="Times New Roman"/>
          <w:color w:val="000000"/>
          <w:sz w:val="26"/>
          <w:szCs w:val="26"/>
        </w:rPr>
        <w:t xml:space="preserve">Вместе с тем обращения, ежегодно поступающие в адрес Уполномоченного как в письменном виде, так и путем телефонных звонков, свидетельствуют о том, что разногласия и конфликты между взрослыми и детьми в образовательных организациях, к сожалению, не редкость. </w:t>
      </w:r>
    </w:p>
    <w:p w:rsidR="00BC5208" w:rsidRPr="000F607A"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color w:val="231F20"/>
          <w:sz w:val="26"/>
          <w:szCs w:val="26"/>
        </w:rPr>
        <w:t xml:space="preserve">В ряде случаев родители обращаются за советом, как поступить в той или иной ситуации для того, чтобы урегулировать еще только возникающие проблемы, иногда необходимо погасить уже создавшуюся негативную ситуацию. В 2018 году такие обращения поступили из городов </w:t>
      </w:r>
      <w:r w:rsidRPr="000F607A">
        <w:rPr>
          <w:rFonts w:ascii="Times New Roman" w:hAnsi="Times New Roman" w:cs="Times New Roman"/>
          <w:sz w:val="26"/>
          <w:szCs w:val="26"/>
        </w:rPr>
        <w:t xml:space="preserve">Сургут, Нефтеюганск, </w:t>
      </w:r>
      <w:proofErr w:type="spellStart"/>
      <w:r w:rsidRPr="000F607A">
        <w:rPr>
          <w:rFonts w:ascii="Times New Roman" w:hAnsi="Times New Roman" w:cs="Times New Roman"/>
          <w:sz w:val="26"/>
          <w:szCs w:val="26"/>
        </w:rPr>
        <w:t>Нягань</w:t>
      </w:r>
      <w:proofErr w:type="spellEnd"/>
      <w:r w:rsidRPr="000F607A">
        <w:rPr>
          <w:rFonts w:ascii="Times New Roman" w:hAnsi="Times New Roman" w:cs="Times New Roman"/>
          <w:sz w:val="26"/>
          <w:szCs w:val="26"/>
        </w:rPr>
        <w:t xml:space="preserve">, Ханты-Мансийск, Березовского, </w:t>
      </w:r>
      <w:proofErr w:type="spellStart"/>
      <w:r w:rsidRPr="000F607A">
        <w:rPr>
          <w:rFonts w:ascii="Times New Roman" w:hAnsi="Times New Roman" w:cs="Times New Roman"/>
          <w:sz w:val="26"/>
          <w:szCs w:val="26"/>
        </w:rPr>
        <w:t>Нижневартовского</w:t>
      </w:r>
      <w:proofErr w:type="spellEnd"/>
      <w:r w:rsidRPr="000F607A">
        <w:rPr>
          <w:rFonts w:ascii="Times New Roman" w:hAnsi="Times New Roman" w:cs="Times New Roman"/>
          <w:sz w:val="26"/>
          <w:szCs w:val="26"/>
        </w:rPr>
        <w:t>, Ханты-Мансийского районов.</w:t>
      </w:r>
    </w:p>
    <w:p w:rsidR="00BC5208" w:rsidRPr="000F607A" w:rsidRDefault="00BC5208" w:rsidP="000F607A">
      <w:pPr>
        <w:pStyle w:val="ad"/>
        <w:suppressAutoHyphens w:val="0"/>
        <w:spacing w:line="264" w:lineRule="auto"/>
        <w:ind w:firstLine="283"/>
        <w:jc w:val="both"/>
        <w:rPr>
          <w:rFonts w:ascii="Times New Roman" w:hAnsi="Times New Roman" w:cs="Times New Roman"/>
          <w:sz w:val="26"/>
          <w:szCs w:val="26"/>
        </w:rPr>
      </w:pPr>
      <w:r w:rsidRPr="000F607A">
        <w:rPr>
          <w:rFonts w:ascii="Times New Roman" w:hAnsi="Times New Roman" w:cs="Times New Roman"/>
          <w:sz w:val="26"/>
          <w:szCs w:val="26"/>
        </w:rPr>
        <w:t>Родители доводят до сведения Уполномоченного такие проблемы, как: возникновение трудностей в освоении учебного материала, в связи с увеличивающейся учебной нагрузкой; отсутствие понимания со стороны учителя;</w:t>
      </w:r>
    </w:p>
    <w:p w:rsidR="00BC5208" w:rsidRPr="000F607A" w:rsidRDefault="00BC5208" w:rsidP="000F607A">
      <w:pPr>
        <w:pStyle w:val="ad"/>
        <w:suppressAutoHyphens w:val="0"/>
        <w:spacing w:line="264" w:lineRule="auto"/>
        <w:ind w:firstLine="283"/>
        <w:jc w:val="both"/>
        <w:rPr>
          <w:rFonts w:ascii="Times New Roman" w:hAnsi="Times New Roman" w:cs="Times New Roman"/>
          <w:sz w:val="26"/>
          <w:szCs w:val="26"/>
        </w:rPr>
      </w:pPr>
      <w:r w:rsidRPr="000F607A">
        <w:rPr>
          <w:rFonts w:ascii="Times New Roman" w:hAnsi="Times New Roman" w:cs="Times New Roman"/>
          <w:sz w:val="26"/>
          <w:szCs w:val="26"/>
        </w:rPr>
        <w:t>грубое и неуважительное отношение к детям со стороны педагогических работников; наличие конфликтных отношений между участниками образовательного процесса.</w:t>
      </w:r>
    </w:p>
    <w:p w:rsidR="00BC5208" w:rsidRPr="000F607A" w:rsidRDefault="00BC5208" w:rsidP="000F607A">
      <w:pPr>
        <w:pStyle w:val="ad"/>
        <w:suppressAutoHyphens w:val="0"/>
        <w:spacing w:line="264" w:lineRule="auto"/>
        <w:ind w:firstLine="283"/>
        <w:jc w:val="both"/>
        <w:rPr>
          <w:rFonts w:ascii="Times New Roman" w:hAnsi="Times New Roman" w:cs="Times New Roman"/>
          <w:sz w:val="26"/>
          <w:szCs w:val="26"/>
        </w:rPr>
      </w:pPr>
      <w:r w:rsidRPr="000F607A">
        <w:rPr>
          <w:rFonts w:ascii="Times New Roman" w:hAnsi="Times New Roman" w:cs="Times New Roman"/>
          <w:sz w:val="26"/>
          <w:szCs w:val="26"/>
        </w:rPr>
        <w:t xml:space="preserve">К сожалению, в ходе проведения проверочных мероприятий лично Уполномоченным и (или) с участием контрольно-надзорных органов, факты нарушения </w:t>
      </w:r>
      <w:proofErr w:type="gramStart"/>
      <w:r w:rsidRPr="000F607A">
        <w:rPr>
          <w:rFonts w:ascii="Times New Roman" w:hAnsi="Times New Roman" w:cs="Times New Roman"/>
          <w:sz w:val="26"/>
          <w:szCs w:val="26"/>
        </w:rPr>
        <w:t>прав</w:t>
      </w:r>
      <w:proofErr w:type="gramEnd"/>
      <w:r w:rsidRPr="000F607A">
        <w:rPr>
          <w:rFonts w:ascii="Times New Roman" w:hAnsi="Times New Roman" w:cs="Times New Roman"/>
          <w:sz w:val="26"/>
          <w:szCs w:val="26"/>
        </w:rPr>
        <w:t xml:space="preserve"> обучающихся на уважение человеческого достоинства, уничижительного отношения к воспитанникам и обучающимся подтверждаются (</w:t>
      </w:r>
      <w:proofErr w:type="spellStart"/>
      <w:r w:rsidRPr="000F607A">
        <w:rPr>
          <w:rFonts w:ascii="Times New Roman" w:hAnsi="Times New Roman" w:cs="Times New Roman"/>
          <w:sz w:val="26"/>
          <w:szCs w:val="26"/>
        </w:rPr>
        <w:t>гп</w:t>
      </w:r>
      <w:proofErr w:type="spellEnd"/>
      <w:r w:rsidRPr="000F607A">
        <w:rPr>
          <w:rFonts w:ascii="Times New Roman" w:hAnsi="Times New Roman" w:cs="Times New Roman"/>
          <w:sz w:val="26"/>
          <w:szCs w:val="26"/>
        </w:rPr>
        <w:t xml:space="preserve">. Березово, г. Радужный, </w:t>
      </w:r>
      <w:proofErr w:type="spellStart"/>
      <w:r w:rsidRPr="000F607A">
        <w:rPr>
          <w:rFonts w:ascii="Times New Roman" w:hAnsi="Times New Roman" w:cs="Times New Roman"/>
          <w:sz w:val="26"/>
          <w:szCs w:val="26"/>
        </w:rPr>
        <w:t>сп</w:t>
      </w:r>
      <w:proofErr w:type="spellEnd"/>
      <w:r w:rsidRPr="000F607A">
        <w:rPr>
          <w:rFonts w:ascii="Times New Roman" w:hAnsi="Times New Roman" w:cs="Times New Roman"/>
          <w:sz w:val="26"/>
          <w:szCs w:val="26"/>
        </w:rPr>
        <w:t xml:space="preserve">. </w:t>
      </w:r>
      <w:proofErr w:type="spellStart"/>
      <w:r w:rsidRPr="000F607A">
        <w:rPr>
          <w:rFonts w:ascii="Times New Roman" w:hAnsi="Times New Roman" w:cs="Times New Roman"/>
          <w:sz w:val="26"/>
          <w:szCs w:val="26"/>
        </w:rPr>
        <w:t>Новоаганск</w:t>
      </w:r>
      <w:proofErr w:type="spellEnd"/>
      <w:r w:rsidRPr="000F607A">
        <w:rPr>
          <w:rFonts w:ascii="Times New Roman" w:hAnsi="Times New Roman" w:cs="Times New Roman"/>
          <w:sz w:val="26"/>
          <w:szCs w:val="26"/>
        </w:rPr>
        <w:t xml:space="preserve">, </w:t>
      </w:r>
      <w:proofErr w:type="spellStart"/>
      <w:r w:rsidRPr="000F607A">
        <w:rPr>
          <w:rFonts w:ascii="Times New Roman" w:hAnsi="Times New Roman" w:cs="Times New Roman"/>
          <w:sz w:val="26"/>
          <w:szCs w:val="26"/>
        </w:rPr>
        <w:t>г.Ханты-Мансийск</w:t>
      </w:r>
      <w:proofErr w:type="spellEnd"/>
      <w:r w:rsidRPr="000F607A">
        <w:rPr>
          <w:rFonts w:ascii="Times New Roman" w:hAnsi="Times New Roman" w:cs="Times New Roman"/>
          <w:sz w:val="26"/>
          <w:szCs w:val="26"/>
        </w:rPr>
        <w:t xml:space="preserve">).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0F607A">
        <w:rPr>
          <w:rFonts w:ascii="Times New Roman" w:hAnsi="Times New Roman" w:cs="Times New Roman"/>
          <w:sz w:val="26"/>
          <w:szCs w:val="26"/>
        </w:rPr>
        <w:t>Так в г. Нефтеюганске уволена по результатам проверки помощник воспитателя, наносившая детям побои.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Ряд обращений касается конфликтов между обучающимися. В ходе проведенных проверок в ряде случаев выясняется, что классный руководитель либо бездействует, либо принимает меры, которые не способствуют разрешению конфликта.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Подобная ситуация выяснилась после проведения проверки по обращению в адрес Уполномоченного матери девочки, которую одноклассники подвергли </w:t>
      </w:r>
      <w:proofErr w:type="spellStart"/>
      <w:r w:rsidRPr="00BC5208">
        <w:rPr>
          <w:rFonts w:ascii="Times New Roman" w:hAnsi="Times New Roman" w:cs="Times New Roman"/>
          <w:color w:val="000000"/>
          <w:sz w:val="26"/>
          <w:szCs w:val="26"/>
        </w:rPr>
        <w:t>кибербуллингу</w:t>
      </w:r>
      <w:proofErr w:type="spellEnd"/>
      <w:r w:rsidRPr="00BC5208">
        <w:rPr>
          <w:rFonts w:ascii="Times New Roman" w:hAnsi="Times New Roman" w:cs="Times New Roman"/>
          <w:color w:val="000000"/>
          <w:sz w:val="26"/>
          <w:szCs w:val="26"/>
        </w:rPr>
        <w:t>, формальным поводом которого стало телосложение девочки.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Классный руководитель, недавняя выпускница университета, не имеющая надлежащих знаний по возрастной психологии и педагогике, позволила себе нейтральную, некоторым образом поддерживающую травлю позицию, чем допустила ситуацию, в которой ребенок, получивший сильнейшую </w:t>
      </w:r>
      <w:proofErr w:type="spellStart"/>
      <w:r w:rsidRPr="00BC5208">
        <w:rPr>
          <w:rFonts w:ascii="Times New Roman" w:hAnsi="Times New Roman" w:cs="Times New Roman"/>
          <w:sz w:val="26"/>
          <w:szCs w:val="26"/>
        </w:rPr>
        <w:t>психотравму</w:t>
      </w:r>
      <w:proofErr w:type="spellEnd"/>
      <w:r w:rsidRPr="00BC5208">
        <w:rPr>
          <w:rFonts w:ascii="Times New Roman" w:hAnsi="Times New Roman" w:cs="Times New Roman"/>
          <w:sz w:val="26"/>
          <w:szCs w:val="26"/>
        </w:rPr>
        <w:t xml:space="preserve">, был готов принять самое печальное решение.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Анализ данных обращений, практики оказания помощи в подобных ситуациях показал, что при разрешении большей части конфликтов, имеющих место, может успешно применяться процедура примирения или медиация – способ урегулирования споров при содействии независимого лица (медиатора) на основе соответствующих примирительных технологий.</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Согласно информации органов местного самоуправления муниципальных образований в 289 (в 2017 году – 275) образовательных организациях автономного округа службы школьной медиации организованы и действуют в соответствии с письмом Министерства образования и науки Российской Федерации от 18.11.2013 № ВК-844/07 «О направлении методических рекомендаций по организации служб школьной медиации».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Основная цель служб школьной медиации состоит в формировании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sectPr w:rsidR="00BC5208" w:rsidSect="00BC5208">
          <w:pgSz w:w="11907" w:h="16840" w:code="9"/>
          <w:pgMar w:top="1134" w:right="1134" w:bottom="1134" w:left="1134" w:header="720" w:footer="720" w:gutter="0"/>
          <w:cols w:space="720"/>
          <w:noEndnote/>
        </w:sectPr>
      </w:pPr>
    </w:p>
    <w:p w:rsidR="00BC5208" w:rsidRDefault="00BC5208" w:rsidP="00BC5208">
      <w:pPr>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о службах школьной медиации, деятельности по предупреждению и выходу из ситуаций, связанных с нарушением межличностных отношений между несовершеннолетними в 2018 году</w:t>
      </w:r>
    </w:p>
    <w:tbl>
      <w:tblPr>
        <w:tblStyle w:val="af5"/>
        <w:tblW w:w="14595" w:type="dxa"/>
        <w:tblLayout w:type="fixed"/>
        <w:tblLook w:val="04A0" w:firstRow="1" w:lastRow="0" w:firstColumn="1" w:lastColumn="0" w:noHBand="0" w:noVBand="1"/>
      </w:tblPr>
      <w:tblGrid>
        <w:gridCol w:w="1241"/>
        <w:gridCol w:w="567"/>
        <w:gridCol w:w="709"/>
        <w:gridCol w:w="709"/>
        <w:gridCol w:w="709"/>
        <w:gridCol w:w="850"/>
        <w:gridCol w:w="709"/>
        <w:gridCol w:w="567"/>
        <w:gridCol w:w="709"/>
        <w:gridCol w:w="708"/>
        <w:gridCol w:w="709"/>
        <w:gridCol w:w="709"/>
        <w:gridCol w:w="567"/>
        <w:gridCol w:w="567"/>
        <w:gridCol w:w="709"/>
        <w:gridCol w:w="708"/>
        <w:gridCol w:w="567"/>
        <w:gridCol w:w="567"/>
        <w:gridCol w:w="709"/>
        <w:gridCol w:w="567"/>
        <w:gridCol w:w="738"/>
      </w:tblGrid>
      <w:tr w:rsidR="00BC5208" w:rsidTr="00BC5208">
        <w:trPr>
          <w:trHeight w:val="328"/>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w:t>
            </w:r>
          </w:p>
        </w:tc>
        <w:tc>
          <w:tcPr>
            <w:tcW w:w="7655" w:type="dxa"/>
            <w:gridSpan w:val="11"/>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Сведения о службах медиации</w:t>
            </w:r>
          </w:p>
        </w:tc>
        <w:tc>
          <w:tcPr>
            <w:tcW w:w="5699" w:type="dxa"/>
            <w:gridSpan w:val="9"/>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 xml:space="preserve">Сведения о работе по вопросам, касающимся нарушений межличностных отношений между детьми </w:t>
            </w:r>
          </w:p>
        </w:tc>
      </w:tr>
      <w:tr w:rsidR="00BC5208" w:rsidTr="00BC5208">
        <w:trPr>
          <w:cantSplit/>
          <w:trHeight w:val="5921"/>
        </w:trPr>
        <w:tc>
          <w:tcPr>
            <w:tcW w:w="1241"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567" w:type="dxa"/>
            <w:tcBorders>
              <w:top w:val="single" w:sz="4" w:space="0" w:color="auto"/>
              <w:left w:val="single" w:sz="12"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образовательных организаций</w:t>
            </w:r>
          </w:p>
          <w:p w:rsidR="00BC5208" w:rsidRDefault="00BC5208">
            <w:pPr>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служб школьной медиации *в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специалистов в службах медиации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специалистов, имеющих соответствующее образование, прошедших подготовку (из столбца 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родителей, участвующих в работе служб медиации в качестве медиаторов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старшеклассников, участвующих в работе служб медиации в качестве медиаторов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за оказанием содействия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связанных с суицидальными намерениями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связанных с самовольными уходами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Количество обращений, связанных с совершением противоправных действий в отношении детей </w:t>
            </w:r>
          </w:p>
        </w:tc>
        <w:tc>
          <w:tcPr>
            <w:tcW w:w="709"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Количество обращений, связанных с совершением детьми </w:t>
            </w:r>
            <w:r>
              <w:rPr>
                <w:rFonts w:ascii="Times New Roman" w:hAnsi="Times New Roman"/>
                <w:sz w:val="24"/>
                <w:szCs w:val="24"/>
              </w:rPr>
              <w:t xml:space="preserve">противоправных действия </w:t>
            </w:r>
          </w:p>
        </w:tc>
        <w:tc>
          <w:tcPr>
            <w:tcW w:w="567" w:type="dxa"/>
            <w:tcBorders>
              <w:top w:val="single" w:sz="4" w:space="0" w:color="auto"/>
              <w:left w:val="single" w:sz="12" w:space="0" w:color="auto"/>
              <w:bottom w:val="single" w:sz="4" w:space="0" w:color="auto"/>
              <w:right w:val="single" w:sz="4" w:space="0" w:color="auto"/>
            </w:tcBorders>
            <w:textDirection w:val="btLr"/>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ситуаций, по которым оказана помощь</w:t>
            </w:r>
          </w:p>
          <w:p w:rsidR="00BC5208" w:rsidRDefault="00BC5208">
            <w:pPr>
              <w:ind w:left="113" w:right="1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обратившихся за помощью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законных представителей детей, иных родственников, обратившихся за помощью</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работников образовательных организаций, обратившихся за помощью</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иных лиц, обратившихся за помощью</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детей, получивших помощь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Число законных представителей детей, иных родственников, получивших помощь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Число детей, обратившихся повторно </w:t>
            </w:r>
          </w:p>
        </w:tc>
        <w:tc>
          <w:tcPr>
            <w:tcW w:w="73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помощь по которым можно оценить, как эффективную</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Белоярский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Березовский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29</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Кондинский</w:t>
            </w:r>
            <w:proofErr w:type="spellEnd"/>
            <w:r>
              <w:rPr>
                <w:rFonts w:ascii="Times New Roman" w:hAnsi="Times New Roman" w:cs="Times New Roman"/>
                <w:sz w:val="24"/>
                <w:szCs w:val="24"/>
              </w:rPr>
              <w:t xml:space="preserve">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224</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г.Лангепас</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г.Мегион</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г.Нефтеюганск</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18</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30</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г.Нижневартовск</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37</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Нижневартовский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28</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25</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Октябрьский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11</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г.Покачи</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39</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г.Радужный</w:t>
            </w:r>
            <w:proofErr w:type="spellEnd"/>
            <w:r>
              <w:rPr>
                <w:rFonts w:ascii="Times New Roman" w:hAnsi="Times New Roman" w:cs="Times New Roman"/>
                <w:sz w:val="24"/>
                <w:szCs w:val="24"/>
              </w:rPr>
              <w:t xml:space="preserve"> </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9</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Советский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14</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г.Сургут</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111</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Сургутский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13</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 xml:space="preserve">г.Урай </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39</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г.Ханты-Мансийск</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78</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78</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lastRenderedPageBreak/>
              <w:t>Ханты-Мансийский р-н</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54</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r>
      <w:tr w:rsidR="00BC5208" w:rsidTr="00BC5208">
        <w:trPr>
          <w:trHeight w:val="343"/>
        </w:trPr>
        <w:tc>
          <w:tcPr>
            <w:tcW w:w="1241"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289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1121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548</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476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165</w:t>
            </w:r>
          </w:p>
        </w:tc>
        <w:tc>
          <w:tcPr>
            <w:tcW w:w="567"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786</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533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941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259</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w:t>
            </w:r>
          </w:p>
        </w:tc>
        <w:tc>
          <w:tcPr>
            <w:tcW w:w="738"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849</w:t>
            </w:r>
          </w:p>
        </w:tc>
      </w:tr>
    </w:tbl>
    <w:p w:rsidR="00BC5208" w:rsidRDefault="00BC5208" w:rsidP="00BC5208">
      <w:pPr>
        <w:rPr>
          <w:rFonts w:ascii="Times New Roman" w:hAnsi="Times New Roman" w:cs="Times New Roman"/>
          <w:sz w:val="24"/>
          <w:szCs w:val="24"/>
        </w:rPr>
      </w:pPr>
      <w:r>
        <w:rPr>
          <w:rFonts w:ascii="Times New Roman" w:hAnsi="Times New Roman" w:cs="Times New Roman"/>
          <w:sz w:val="24"/>
          <w:szCs w:val="24"/>
        </w:rPr>
        <w:t xml:space="preserve">* Письмо Министерства образования и науки Российской Федерации от 18.11.2013 №ВК-844/07 </w:t>
      </w:r>
    </w:p>
    <w:p w:rsidR="00BC5208" w:rsidRDefault="00BC5208" w:rsidP="00BC5208">
      <w:pPr>
        <w:jc w:val="center"/>
        <w:rPr>
          <w:rFonts w:ascii="Times New Roman" w:hAnsi="Times New Roman" w:cs="Times New Roman"/>
          <w:b/>
          <w:sz w:val="24"/>
          <w:szCs w:val="24"/>
        </w:rPr>
      </w:pPr>
      <w:r>
        <w:rPr>
          <w:rFonts w:ascii="Times New Roman" w:hAnsi="Times New Roman" w:cs="Times New Roman"/>
          <w:b/>
          <w:sz w:val="24"/>
          <w:szCs w:val="24"/>
        </w:rPr>
        <w:t>Сведения о деятельности служб школьной медиации по предупреждению и выходу из ситуаций, связанных с нарушением межличностных отношений между несовершеннолетними и родителями, несовершеннолетними и работниками образовательных организаций в 2018 году</w:t>
      </w:r>
    </w:p>
    <w:tbl>
      <w:tblPr>
        <w:tblStyle w:val="af5"/>
        <w:tblW w:w="15922" w:type="dxa"/>
        <w:jc w:val="center"/>
        <w:tblLayout w:type="fixed"/>
        <w:tblLook w:val="04A0" w:firstRow="1" w:lastRow="0" w:firstColumn="1" w:lastColumn="0" w:noHBand="0" w:noVBand="1"/>
      </w:tblPr>
      <w:tblGrid>
        <w:gridCol w:w="892"/>
        <w:gridCol w:w="720"/>
        <w:gridCol w:w="623"/>
        <w:gridCol w:w="850"/>
        <w:gridCol w:w="851"/>
        <w:gridCol w:w="708"/>
        <w:gridCol w:w="709"/>
        <w:gridCol w:w="851"/>
        <w:gridCol w:w="708"/>
        <w:gridCol w:w="851"/>
        <w:gridCol w:w="850"/>
        <w:gridCol w:w="851"/>
        <w:gridCol w:w="709"/>
        <w:gridCol w:w="708"/>
        <w:gridCol w:w="709"/>
        <w:gridCol w:w="567"/>
        <w:gridCol w:w="709"/>
        <w:gridCol w:w="709"/>
        <w:gridCol w:w="646"/>
        <w:gridCol w:w="850"/>
        <w:gridCol w:w="851"/>
      </w:tblGrid>
      <w:tr w:rsidR="00BC5208" w:rsidTr="008C636E">
        <w:trPr>
          <w:trHeight w:val="333"/>
          <w:jc w:val="center"/>
        </w:trPr>
        <w:tc>
          <w:tcPr>
            <w:tcW w:w="892"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w:t>
            </w:r>
          </w:p>
        </w:tc>
        <w:tc>
          <w:tcPr>
            <w:tcW w:w="7721" w:type="dxa"/>
            <w:gridSpan w:val="10"/>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Сведения о работе по вопросам, касающимся нарушений межличностных отношений между детьми, законными представителями и иным родственниками детей</w:t>
            </w:r>
          </w:p>
        </w:tc>
        <w:tc>
          <w:tcPr>
            <w:tcW w:w="7309" w:type="dxa"/>
            <w:gridSpan w:val="10"/>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b/>
                <w:sz w:val="24"/>
                <w:szCs w:val="24"/>
              </w:rPr>
            </w:pPr>
            <w:r>
              <w:rPr>
                <w:rFonts w:ascii="Times New Roman" w:hAnsi="Times New Roman" w:cs="Times New Roman"/>
                <w:b/>
                <w:sz w:val="24"/>
                <w:szCs w:val="24"/>
              </w:rPr>
              <w:t xml:space="preserve">Сведения о работе по вопросам, касающимся нарушений межличностных отношений между детьми и работниками образовательных организаций </w:t>
            </w:r>
          </w:p>
        </w:tc>
      </w:tr>
      <w:tr w:rsidR="008C636E" w:rsidTr="008C636E">
        <w:trPr>
          <w:cantSplit/>
          <w:trHeight w:val="5103"/>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rsidP="008C636E">
            <w:pPr>
              <w:ind w:left="113" w:right="113"/>
              <w:rPr>
                <w:rFonts w:ascii="Times New Roman" w:hAnsi="Times New Roman" w:cs="Times New Roman"/>
                <w:b/>
                <w:sz w:val="24"/>
                <w:szCs w:val="24"/>
              </w:rPr>
            </w:pPr>
            <w:r>
              <w:rPr>
                <w:rFonts w:ascii="Times New Roman" w:hAnsi="Times New Roman" w:cs="Times New Roman"/>
                <w:b/>
                <w:sz w:val="24"/>
                <w:szCs w:val="24"/>
              </w:rPr>
              <w:t xml:space="preserve">Наименование </w:t>
            </w:r>
          </w:p>
        </w:tc>
        <w:tc>
          <w:tcPr>
            <w:tcW w:w="720" w:type="dxa"/>
            <w:tcBorders>
              <w:top w:val="single" w:sz="4" w:space="0" w:color="auto"/>
              <w:left w:val="single" w:sz="12" w:space="0" w:color="auto"/>
              <w:bottom w:val="single" w:sz="4" w:space="0" w:color="auto"/>
              <w:right w:val="single" w:sz="4" w:space="0" w:color="auto"/>
            </w:tcBorders>
            <w:textDirection w:val="btLr"/>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Количество ситуаций по которым оказана помощь</w:t>
            </w:r>
          </w:p>
          <w:p w:rsidR="00BC5208" w:rsidRDefault="00BC5208" w:rsidP="008C636E">
            <w:pPr>
              <w:ind w:left="113" w:right="113"/>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детей, обратившихся за помощью</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законных представителей детей, иных родственников, обратившихся за помощью</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работников образовательных организаций, обратившихся за помощью</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иных лиц, обратившихся за помощью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детей, получавших помощь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законных представителей детей, иных родственников, получивших помощь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 xml:space="preserve">Число детей, обратившихся повторно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 xml:space="preserve">Число законных представителей детей, иных родственников, обратившихся повторно </w:t>
            </w:r>
          </w:p>
        </w:tc>
        <w:tc>
          <w:tcPr>
            <w:tcW w:w="850"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помощь по которым</w:t>
            </w:r>
          </w:p>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 xml:space="preserve"> можно оценить, как эффективную</w:t>
            </w:r>
          </w:p>
        </w:tc>
        <w:tc>
          <w:tcPr>
            <w:tcW w:w="851" w:type="dxa"/>
            <w:tcBorders>
              <w:top w:val="single" w:sz="4" w:space="0" w:color="auto"/>
              <w:left w:val="single" w:sz="12" w:space="0" w:color="auto"/>
              <w:bottom w:val="single" w:sz="4" w:space="0" w:color="auto"/>
              <w:right w:val="single" w:sz="4" w:space="0" w:color="auto"/>
            </w:tcBorders>
            <w:textDirection w:val="btLr"/>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 xml:space="preserve">Количество ситуаций, по которым оказана </w:t>
            </w:r>
          </w:p>
          <w:p w:rsidR="00BC5208" w:rsidRPr="00B00C7C"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помощь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детей, обратившихся за помощью</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законных представителей детей, иных родственников, обратившихся за помощью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 xml:space="preserve"> Число работников образовательных организаций, обратившихся за помощью</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иных лиц, обратившихся за помощью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детей, получивших помощь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5208" w:rsidRDefault="00BC5208" w:rsidP="008C636E">
            <w:pPr>
              <w:ind w:left="113" w:right="113"/>
              <w:rPr>
                <w:rFonts w:ascii="Times New Roman" w:hAnsi="Times New Roman" w:cs="Times New Roman"/>
                <w:sz w:val="24"/>
                <w:szCs w:val="24"/>
              </w:rPr>
            </w:pPr>
            <w:r>
              <w:rPr>
                <w:rFonts w:ascii="Times New Roman" w:hAnsi="Times New Roman" w:cs="Times New Roman"/>
                <w:sz w:val="24"/>
                <w:szCs w:val="24"/>
              </w:rPr>
              <w:t>Число работников образовательных организаций, получивших помощь</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Число детей, обратившихся повторно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Число законных представителей детей, иных родственников, обратившихся повторно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Количество обращений, помощь по которым можно оценить, как эффективную</w:t>
            </w:r>
          </w:p>
        </w:tc>
      </w:tr>
      <w:tr w:rsidR="008C636E" w:rsidTr="008C636E">
        <w:trPr>
          <w:cantSplit/>
          <w:trHeight w:val="1549"/>
          <w:jc w:val="center"/>
        </w:trPr>
        <w:tc>
          <w:tcPr>
            <w:tcW w:w="892" w:type="dxa"/>
            <w:tcBorders>
              <w:top w:val="single" w:sz="4" w:space="0" w:color="auto"/>
              <w:left w:val="single" w:sz="4" w:space="0" w:color="auto"/>
              <w:bottom w:val="single" w:sz="4" w:space="0" w:color="auto"/>
              <w:right w:val="single" w:sz="12" w:space="0" w:color="auto"/>
            </w:tcBorders>
            <w:textDirection w:val="btLr"/>
          </w:tcPr>
          <w:p w:rsidR="008C636E" w:rsidRDefault="00BC5208">
            <w:pPr>
              <w:ind w:left="113" w:right="113"/>
              <w:rPr>
                <w:rFonts w:ascii="Times New Roman" w:hAnsi="Times New Roman" w:cs="Times New Roman"/>
                <w:sz w:val="24"/>
                <w:szCs w:val="24"/>
                <w:lang w:val="en-US"/>
              </w:rPr>
            </w:pPr>
            <w:r>
              <w:rPr>
                <w:rFonts w:ascii="Times New Roman" w:hAnsi="Times New Roman" w:cs="Times New Roman"/>
                <w:sz w:val="24"/>
                <w:szCs w:val="24"/>
              </w:rPr>
              <w:lastRenderedPageBreak/>
              <w:t xml:space="preserve">Белоярский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p w:rsidR="00BC5208" w:rsidRDefault="00BC5208">
            <w:pPr>
              <w:ind w:left="113" w:right="113"/>
              <w:rPr>
                <w:rFonts w:ascii="Times New Roman" w:hAnsi="Times New Roman" w:cs="Times New Roman"/>
                <w:sz w:val="24"/>
                <w:szCs w:val="24"/>
              </w:rPr>
            </w:pP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r>
      <w:tr w:rsidR="008C636E" w:rsidTr="008C636E">
        <w:trPr>
          <w:cantSplit/>
          <w:trHeight w:val="1541"/>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BC5208">
            <w:pPr>
              <w:ind w:left="113" w:right="113"/>
              <w:rPr>
                <w:rFonts w:ascii="Times New Roman" w:hAnsi="Times New Roman" w:cs="Times New Roman"/>
                <w:sz w:val="24"/>
                <w:szCs w:val="24"/>
                <w:lang w:val="en-US"/>
              </w:rPr>
            </w:pPr>
            <w:r>
              <w:rPr>
                <w:rFonts w:ascii="Times New Roman" w:hAnsi="Times New Roman" w:cs="Times New Roman"/>
                <w:sz w:val="24"/>
                <w:szCs w:val="24"/>
              </w:rPr>
              <w:t xml:space="preserve">Березовский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r>
      <w:tr w:rsidR="008C636E" w:rsidTr="008C636E">
        <w:trPr>
          <w:cantSplit/>
          <w:trHeight w:val="1421"/>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г.Когалым</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r>
      <w:tr w:rsidR="008C636E" w:rsidTr="008C636E">
        <w:trPr>
          <w:cantSplit/>
          <w:trHeight w:val="1556"/>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BC5208">
            <w:pPr>
              <w:ind w:left="113" w:right="113"/>
              <w:rPr>
                <w:rFonts w:ascii="Times New Roman" w:hAnsi="Times New Roman" w:cs="Times New Roman"/>
                <w:sz w:val="24"/>
                <w:szCs w:val="24"/>
                <w:lang w:val="en-US"/>
              </w:rPr>
            </w:pP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178</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163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177</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12</w:t>
            </w:r>
          </w:p>
        </w:tc>
      </w:tr>
      <w:tr w:rsidR="008C636E" w:rsidTr="008C636E">
        <w:trPr>
          <w:cantSplit/>
          <w:trHeight w:val="1535"/>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г.Лангепас</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3</w:t>
            </w:r>
          </w:p>
        </w:tc>
      </w:tr>
      <w:tr w:rsidR="008C636E" w:rsidTr="008C636E">
        <w:trPr>
          <w:cantSplit/>
          <w:trHeight w:val="1543"/>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г.Мегион</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r>
      <w:tr w:rsidR="008C636E" w:rsidTr="008C636E">
        <w:trPr>
          <w:cantSplit/>
          <w:trHeight w:val="1832"/>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г.Нефтеюганск </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910"/>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Нефтеюганский 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8</w:t>
            </w:r>
          </w:p>
        </w:tc>
      </w:tr>
      <w:tr w:rsidR="008C636E" w:rsidTr="008C636E">
        <w:trPr>
          <w:cantSplit/>
          <w:trHeight w:val="1615"/>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Нижневар</w:t>
            </w:r>
            <w:proofErr w:type="spellEnd"/>
            <w:r w:rsidR="008C636E">
              <w:rPr>
                <w:rFonts w:ascii="Times New Roman" w:hAnsi="Times New Roman" w:cs="Times New Roman"/>
                <w:sz w:val="24"/>
                <w:szCs w:val="24"/>
                <w:lang w:val="en-US"/>
              </w:rPr>
              <w:t>-</w:t>
            </w:r>
            <w:proofErr w:type="spellStart"/>
            <w:r>
              <w:rPr>
                <w:rFonts w:ascii="Times New Roman" w:hAnsi="Times New Roman" w:cs="Times New Roman"/>
                <w:sz w:val="24"/>
                <w:szCs w:val="24"/>
              </w:rPr>
              <w:t>товск</w:t>
            </w:r>
            <w:proofErr w:type="spellEnd"/>
            <w:proofErr w:type="gram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539"/>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Нижневар</w:t>
            </w:r>
            <w:proofErr w:type="spellEnd"/>
            <w:r w:rsidR="008C636E">
              <w:rPr>
                <w:rFonts w:ascii="Times New Roman" w:hAnsi="Times New Roman" w:cs="Times New Roman"/>
                <w:sz w:val="24"/>
                <w:szCs w:val="24"/>
                <w:lang w:val="en-US"/>
              </w:rPr>
              <w:t>-</w:t>
            </w:r>
            <w:proofErr w:type="spellStart"/>
            <w:r>
              <w:rPr>
                <w:rFonts w:ascii="Times New Roman" w:hAnsi="Times New Roman" w:cs="Times New Roman"/>
                <w:sz w:val="24"/>
                <w:szCs w:val="24"/>
              </w:rPr>
              <w:t>товский</w:t>
            </w:r>
            <w:proofErr w:type="spellEnd"/>
            <w:r>
              <w:rPr>
                <w:rFonts w:ascii="Times New Roman" w:hAnsi="Times New Roman" w:cs="Times New Roman"/>
                <w:sz w:val="24"/>
                <w:szCs w:val="24"/>
              </w:rPr>
              <w:t xml:space="preserve"> 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r>
      <w:tr w:rsidR="008C636E" w:rsidTr="008C636E">
        <w:trPr>
          <w:cantSplit/>
          <w:trHeight w:val="1280"/>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г.Нягань</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4</w:t>
            </w:r>
          </w:p>
        </w:tc>
      </w:tr>
      <w:tr w:rsidR="008C636E" w:rsidTr="008C636E">
        <w:trPr>
          <w:cantSplit/>
          <w:trHeight w:val="1265"/>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BC5208">
            <w:pPr>
              <w:ind w:left="113" w:right="113"/>
              <w:rPr>
                <w:rFonts w:ascii="Times New Roman" w:hAnsi="Times New Roman" w:cs="Times New Roman"/>
                <w:sz w:val="24"/>
                <w:szCs w:val="24"/>
                <w:lang w:val="en-US"/>
              </w:rPr>
            </w:pPr>
            <w:r>
              <w:rPr>
                <w:rFonts w:ascii="Times New Roman" w:hAnsi="Times New Roman" w:cs="Times New Roman"/>
                <w:sz w:val="24"/>
                <w:szCs w:val="24"/>
              </w:rPr>
              <w:t>Октябрь</w:t>
            </w:r>
            <w:r w:rsidR="008C636E">
              <w:rPr>
                <w:rFonts w:ascii="Times New Roman" w:hAnsi="Times New Roman" w:cs="Times New Roman"/>
                <w:sz w:val="24"/>
                <w:szCs w:val="24"/>
                <w:lang w:val="en-US"/>
              </w:rPr>
              <w:t>-</w:t>
            </w:r>
          </w:p>
          <w:p w:rsidR="00BC5208" w:rsidRPr="008C636E" w:rsidRDefault="00BC5208">
            <w:pPr>
              <w:ind w:left="113" w:right="113"/>
              <w:rPr>
                <w:rFonts w:ascii="Times New Roman" w:hAnsi="Times New Roman" w:cs="Times New Roman"/>
                <w:sz w:val="24"/>
                <w:szCs w:val="24"/>
                <w:lang w:val="en-US"/>
              </w:rPr>
            </w:pPr>
            <w:proofErr w:type="spellStart"/>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r>
      <w:tr w:rsidR="008C636E" w:rsidTr="008C636E">
        <w:trPr>
          <w:cantSplit/>
          <w:trHeight w:val="1260"/>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lastRenderedPageBreak/>
              <w:t>г.Покачи</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406"/>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г.Пыть-Ях</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r>
      <w:tr w:rsidR="008C636E" w:rsidTr="008C636E">
        <w:trPr>
          <w:cantSplit/>
          <w:trHeight w:val="1553"/>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г.Радужный</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407"/>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BC5208">
            <w:pPr>
              <w:ind w:left="113" w:right="113"/>
              <w:rPr>
                <w:rFonts w:ascii="Times New Roman" w:hAnsi="Times New Roman" w:cs="Times New Roman"/>
                <w:sz w:val="24"/>
                <w:szCs w:val="24"/>
                <w:lang w:val="en-US"/>
              </w:rPr>
            </w:pPr>
            <w:r>
              <w:rPr>
                <w:rFonts w:ascii="Times New Roman" w:hAnsi="Times New Roman" w:cs="Times New Roman"/>
                <w:sz w:val="24"/>
                <w:szCs w:val="24"/>
              </w:rPr>
              <w:t xml:space="preserve">Советский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178"/>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г.Сургут</w:t>
            </w:r>
            <w:proofErr w:type="spellEnd"/>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r>
      <w:tr w:rsidR="008C636E" w:rsidTr="008C636E">
        <w:trPr>
          <w:cantSplit/>
          <w:trHeight w:val="1531"/>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BC5208">
            <w:pPr>
              <w:ind w:left="113" w:right="113"/>
              <w:rPr>
                <w:rFonts w:ascii="Times New Roman" w:hAnsi="Times New Roman" w:cs="Times New Roman"/>
                <w:sz w:val="24"/>
                <w:szCs w:val="24"/>
                <w:lang w:val="en-US"/>
              </w:rPr>
            </w:pPr>
            <w:r>
              <w:rPr>
                <w:rFonts w:ascii="Times New Roman" w:hAnsi="Times New Roman" w:cs="Times New Roman"/>
                <w:sz w:val="24"/>
                <w:szCs w:val="24"/>
              </w:rPr>
              <w:t xml:space="preserve">Сургутский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r>
      <w:tr w:rsidR="008C636E" w:rsidTr="008C636E">
        <w:trPr>
          <w:cantSplit/>
          <w:trHeight w:val="1176"/>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 xml:space="preserve">г.Урай </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w:t>
            </w:r>
          </w:p>
        </w:tc>
      </w:tr>
      <w:tr w:rsidR="008C636E" w:rsidTr="008C636E">
        <w:trPr>
          <w:cantSplit/>
          <w:trHeight w:val="1373"/>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lastRenderedPageBreak/>
              <w:t>г.Ханты-Мансийск</w:t>
            </w:r>
            <w:proofErr w:type="spellEnd"/>
            <w:r>
              <w:rPr>
                <w:rFonts w:ascii="Times New Roman" w:hAnsi="Times New Roman" w:cs="Times New Roman"/>
                <w:sz w:val="24"/>
                <w:szCs w:val="24"/>
              </w:rPr>
              <w:t xml:space="preserve"> </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2</w:t>
            </w:r>
          </w:p>
        </w:tc>
      </w:tr>
      <w:tr w:rsidR="008C636E" w:rsidTr="008C636E">
        <w:trPr>
          <w:cantSplit/>
          <w:trHeight w:val="1690"/>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8C636E" w:rsidRDefault="008C636E">
            <w:pPr>
              <w:ind w:left="113" w:right="113"/>
              <w:rPr>
                <w:rFonts w:ascii="Times New Roman" w:hAnsi="Times New Roman" w:cs="Times New Roman"/>
                <w:sz w:val="24"/>
                <w:szCs w:val="24"/>
                <w:lang w:val="en-US"/>
              </w:rPr>
            </w:pPr>
            <w:r>
              <w:rPr>
                <w:rFonts w:ascii="Times New Roman" w:hAnsi="Times New Roman" w:cs="Times New Roman"/>
                <w:sz w:val="24"/>
                <w:szCs w:val="24"/>
              </w:rPr>
              <w:t>Ханты-</w:t>
            </w:r>
            <w:proofErr w:type="spellStart"/>
            <w:r>
              <w:rPr>
                <w:rFonts w:ascii="Times New Roman" w:hAnsi="Times New Roman" w:cs="Times New Roman"/>
                <w:sz w:val="24"/>
                <w:szCs w:val="24"/>
              </w:rPr>
              <w:t>Ма</w:t>
            </w:r>
            <w:r w:rsidR="00BC5208">
              <w:rPr>
                <w:rFonts w:ascii="Times New Roman" w:hAnsi="Times New Roman" w:cs="Times New Roman"/>
                <w:sz w:val="24"/>
                <w:szCs w:val="24"/>
              </w:rPr>
              <w:t>н</w:t>
            </w:r>
            <w:proofErr w:type="spellEnd"/>
            <w:r>
              <w:rPr>
                <w:rFonts w:ascii="Times New Roman" w:hAnsi="Times New Roman" w:cs="Times New Roman"/>
                <w:sz w:val="24"/>
                <w:szCs w:val="24"/>
                <w:lang w:val="en-US"/>
              </w:rPr>
              <w:t>c</w:t>
            </w:r>
            <w:proofErr w:type="spellStart"/>
            <w:r w:rsidR="00BC5208">
              <w:rPr>
                <w:rFonts w:ascii="Times New Roman" w:hAnsi="Times New Roman" w:cs="Times New Roman"/>
                <w:sz w:val="24"/>
                <w:szCs w:val="24"/>
              </w:rPr>
              <w:t>ийский</w:t>
            </w:r>
            <w:proofErr w:type="spellEnd"/>
            <w:r w:rsidR="00BC5208">
              <w:rPr>
                <w:rFonts w:ascii="Times New Roman" w:hAnsi="Times New Roman" w:cs="Times New Roman"/>
                <w:sz w:val="24"/>
                <w:szCs w:val="24"/>
              </w:rPr>
              <w:t xml:space="preserve"> </w:t>
            </w:r>
          </w:p>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р-н</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5</w:t>
            </w:r>
          </w:p>
        </w:tc>
      </w:tr>
      <w:tr w:rsidR="008C636E" w:rsidTr="008C636E">
        <w:trPr>
          <w:cantSplit/>
          <w:trHeight w:val="1389"/>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0</w:t>
            </w:r>
          </w:p>
        </w:tc>
      </w:tr>
      <w:tr w:rsidR="008C636E" w:rsidTr="008C636E">
        <w:trPr>
          <w:cantSplit/>
          <w:trHeight w:val="1318"/>
          <w:jc w:val="center"/>
        </w:trPr>
        <w:tc>
          <w:tcPr>
            <w:tcW w:w="892" w:type="dxa"/>
            <w:tcBorders>
              <w:top w:val="single" w:sz="4" w:space="0" w:color="auto"/>
              <w:left w:val="single" w:sz="4" w:space="0" w:color="auto"/>
              <w:bottom w:val="single" w:sz="4" w:space="0" w:color="auto"/>
              <w:right w:val="single" w:sz="12" w:space="0" w:color="auto"/>
            </w:tcBorders>
            <w:textDirection w:val="btLr"/>
            <w:hideMark/>
          </w:tcPr>
          <w:p w:rsidR="00BC5208" w:rsidRDefault="00BC5208">
            <w:pPr>
              <w:ind w:left="113" w:right="113"/>
              <w:rPr>
                <w:rFonts w:ascii="Times New Roman" w:hAnsi="Times New Roman" w:cs="Times New Roman"/>
                <w:sz w:val="24"/>
                <w:szCs w:val="24"/>
              </w:rPr>
            </w:pPr>
            <w:r>
              <w:rPr>
                <w:rFonts w:ascii="Times New Roman" w:hAnsi="Times New Roman" w:cs="Times New Roman"/>
                <w:sz w:val="24"/>
                <w:szCs w:val="24"/>
              </w:rPr>
              <w:t>ИТОГО</w:t>
            </w:r>
          </w:p>
        </w:tc>
        <w:tc>
          <w:tcPr>
            <w:tcW w:w="720"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352</w:t>
            </w:r>
          </w:p>
        </w:tc>
        <w:tc>
          <w:tcPr>
            <w:tcW w:w="623"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124</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343</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12"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353</w:t>
            </w:r>
          </w:p>
        </w:tc>
        <w:tc>
          <w:tcPr>
            <w:tcW w:w="851" w:type="dxa"/>
            <w:tcBorders>
              <w:top w:val="single" w:sz="4" w:space="0" w:color="auto"/>
              <w:left w:val="single" w:sz="12"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708"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43</w:t>
            </w:r>
          </w:p>
        </w:tc>
        <w:tc>
          <w:tcPr>
            <w:tcW w:w="646" w:type="dxa"/>
            <w:tcBorders>
              <w:top w:val="single" w:sz="4" w:space="0" w:color="auto"/>
              <w:left w:val="single" w:sz="4" w:space="0" w:color="auto"/>
              <w:bottom w:val="single" w:sz="4" w:space="0" w:color="auto"/>
              <w:right w:val="single" w:sz="4" w:space="0" w:color="auto"/>
            </w:tcBorders>
            <w:hideMark/>
          </w:tcPr>
          <w:p w:rsidR="00BC5208" w:rsidRDefault="00BC5208">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5208" w:rsidRDefault="00BC5208">
            <w:pPr>
              <w:rPr>
                <w:rFonts w:ascii="Times New Roman" w:hAnsi="Times New Roman" w:cs="Times New Roman"/>
                <w:sz w:val="24"/>
                <w:szCs w:val="24"/>
              </w:rPr>
            </w:pPr>
            <w:r>
              <w:rPr>
                <w:rFonts w:ascii="Times New Roman" w:hAnsi="Times New Roman" w:cs="Times New Roman"/>
                <w:sz w:val="24"/>
                <w:szCs w:val="24"/>
              </w:rPr>
              <w:t>68</w:t>
            </w:r>
          </w:p>
        </w:tc>
      </w:tr>
    </w:tbl>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Default="00BC5208" w:rsidP="00BC5208">
      <w:pPr>
        <w:pStyle w:val="a3"/>
        <w:ind w:left="227" w:right="227"/>
        <w:rPr>
          <w:rFonts w:ascii="Times New Roman" w:hAnsi="Times New Roman" w:cs="Times New Roman"/>
          <w:i/>
          <w:iCs/>
          <w:color w:val="auto"/>
          <w:lang w:bidi="ar-YE"/>
        </w:rPr>
      </w:pPr>
    </w:p>
    <w:p w:rsidR="00BC5208" w:rsidRPr="00BC5208" w:rsidRDefault="00BC5208" w:rsidP="00BC5208">
      <w:pPr>
        <w:pStyle w:val="a3"/>
        <w:ind w:right="227" w:firstLine="0"/>
        <w:rPr>
          <w:rFonts w:ascii="Times New Roman" w:hAnsi="Times New Roman" w:cs="Times New Roman"/>
          <w:i/>
          <w:iCs/>
          <w:color w:val="auto"/>
          <w:lang w:bidi="ar-YE"/>
        </w:rPr>
      </w:pPr>
    </w:p>
    <w:p w:rsidR="00BC5208" w:rsidRPr="00BC5208" w:rsidRDefault="00BC5208" w:rsidP="00BC5208">
      <w:pPr>
        <w:autoSpaceDE w:val="0"/>
        <w:autoSpaceDN w:val="0"/>
        <w:adjustRightInd w:val="0"/>
        <w:spacing w:after="0" w:line="264" w:lineRule="auto"/>
        <w:jc w:val="both"/>
        <w:textAlignment w:val="center"/>
        <w:rPr>
          <w:rFonts w:ascii="Times New Roman" w:hAnsi="Times New Roman" w:cs="Times New Roman"/>
          <w:color w:val="000000"/>
          <w:sz w:val="26"/>
          <w:szCs w:val="26"/>
        </w:rPr>
      </w:pPr>
    </w:p>
    <w:p w:rsid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sectPr w:rsidR="00BC5208" w:rsidSect="00BC5208">
          <w:pgSz w:w="16840" w:h="11907" w:orient="landscape" w:code="9"/>
          <w:pgMar w:top="1134" w:right="1134" w:bottom="1134" w:left="1134" w:header="720" w:footer="720" w:gutter="0"/>
          <w:cols w:space="720"/>
          <w:noEndnote/>
        </w:sectPr>
      </w:pP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lastRenderedPageBreak/>
        <w:t xml:space="preserve">Согласно приведенным в таблице данным, в работе служб задействовано 1 120 педагогов, 130 родителей и 476 старшеклассников, итого – 1 726 человек.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Всего за оказанием содействия в службы обратились 911 участников образовательного процесса, в том числе:</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в связи с наличием суицидальных намерений несовершеннолетних 3 раза (всего, без оставшихся латентными, зарегистрировано 73 попытки, совершенных 67 детьми);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по вопросам, связанным с самовольными уходами, – 6 раз (только по официальным данным, совершено 534 самовольных ухода);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в связи с совершением несовершеннолетними противоправных действий – 47 раз (всего противоправные действия, согласно данным, предоставленным муниципальными комиссиями по делам несовершеннолетних и их прав, совершены 1 129 детьми),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в защиту несовершеннолетних, потерпевших от преступных действий – 169 раз (всего от преступных посягательств пострадали только согласно официальным данным, 1 016 детей).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Таким образом, анализ данных мониторинга позволяет полагать, что ресурс, имеющийся у служб школьной медиации в автономном округе, не реализуется в полной мере и в ближайшей перспективе должен стать еще одним значимым инструментом формирования у несовершеннолетних социального интеллекта, менталитета сотрудничества, навыков социального партнерства, закладывая основу воспитания будущих поколений.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Очень значимо, что участие в работе служб принимают 476 старшеклассников, в том числе и члены детского общественного совета при Уполномоченном по правам ребенка.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00000"/>
          <w:sz w:val="26"/>
          <w:szCs w:val="26"/>
        </w:rPr>
      </w:pPr>
      <w:r w:rsidRPr="00BC5208">
        <w:rPr>
          <w:rFonts w:ascii="Times New Roman" w:hAnsi="Times New Roman" w:cs="Times New Roman"/>
          <w:i/>
          <w:iCs/>
          <w:color w:val="000000"/>
          <w:sz w:val="26"/>
          <w:szCs w:val="26"/>
        </w:rPr>
        <w:t xml:space="preserve">Член Детского общественного совета Юлия Рябухина о своем участии в работе </w:t>
      </w:r>
      <w:proofErr w:type="spellStart"/>
      <w:r w:rsidRPr="00BC5208">
        <w:rPr>
          <w:rFonts w:ascii="Times New Roman" w:hAnsi="Times New Roman" w:cs="Times New Roman"/>
          <w:i/>
          <w:iCs/>
          <w:color w:val="000000"/>
          <w:sz w:val="26"/>
          <w:szCs w:val="26"/>
        </w:rPr>
        <w:t>Нефтеюганского</w:t>
      </w:r>
      <w:proofErr w:type="spellEnd"/>
      <w:r w:rsidRPr="00BC5208">
        <w:rPr>
          <w:rFonts w:ascii="Times New Roman" w:hAnsi="Times New Roman" w:cs="Times New Roman"/>
          <w:i/>
          <w:iCs/>
          <w:color w:val="000000"/>
          <w:sz w:val="26"/>
          <w:szCs w:val="26"/>
        </w:rPr>
        <w:t xml:space="preserve"> районного Слета медиаторов (</w:t>
      </w:r>
      <w:proofErr w:type="spellStart"/>
      <w:r w:rsidRPr="00BC5208">
        <w:rPr>
          <w:rFonts w:ascii="Times New Roman" w:hAnsi="Times New Roman" w:cs="Times New Roman"/>
          <w:i/>
          <w:iCs/>
          <w:color w:val="000000"/>
          <w:sz w:val="26"/>
          <w:szCs w:val="26"/>
        </w:rPr>
        <w:t>гп</w:t>
      </w:r>
      <w:proofErr w:type="spellEnd"/>
      <w:r w:rsidRPr="00BC5208">
        <w:rPr>
          <w:rFonts w:ascii="Times New Roman" w:hAnsi="Times New Roman" w:cs="Times New Roman"/>
          <w:i/>
          <w:iCs/>
          <w:color w:val="000000"/>
          <w:sz w:val="26"/>
          <w:szCs w:val="26"/>
        </w:rPr>
        <w:t xml:space="preserve">. </w:t>
      </w:r>
      <w:proofErr w:type="spellStart"/>
      <w:r w:rsidRPr="00BC5208">
        <w:rPr>
          <w:rFonts w:ascii="Times New Roman" w:hAnsi="Times New Roman" w:cs="Times New Roman"/>
          <w:i/>
          <w:iCs/>
          <w:color w:val="000000"/>
          <w:sz w:val="26"/>
          <w:szCs w:val="26"/>
        </w:rPr>
        <w:t>Пойковский</w:t>
      </w:r>
      <w:proofErr w:type="spellEnd"/>
      <w:r w:rsidRPr="00BC5208">
        <w:rPr>
          <w:rFonts w:ascii="Times New Roman" w:hAnsi="Times New Roman" w:cs="Times New Roman"/>
          <w:i/>
          <w:iCs/>
          <w:color w:val="000000"/>
          <w:sz w:val="26"/>
          <w:szCs w:val="26"/>
        </w:rPr>
        <w:t>): «Мы провели тренинг для ребят из школьных служб медиации по правовой грамотности. Была подготовлена викторина по правам и обязанностям человека, игра: «Какое право нарушено?», сюрпризный момент «Волшебный сундучок». Ребята были не только слушателями, но и непосредственно принимали участие в самом тренинге. Всем понравилось! Особенно рады были педагоги, что сами подростки рассказывают таким же подросткам о правах и обязанностях каждого.»</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i/>
          <w:iCs/>
          <w:color w:val="000000"/>
          <w:sz w:val="26"/>
          <w:szCs w:val="26"/>
        </w:rPr>
      </w:pPr>
      <w:r w:rsidRPr="00BC5208">
        <w:rPr>
          <w:rFonts w:ascii="Times New Roman" w:hAnsi="Times New Roman" w:cs="Times New Roman"/>
          <w:color w:val="000000"/>
          <w:sz w:val="26"/>
          <w:szCs w:val="26"/>
        </w:rPr>
        <w:t xml:space="preserve">Участие в работе служб школьной медиации 606 подростков и их родители, безусловно, первый и очень значимый шаг для создания условий, при которых работа школьных медиаторов будет востребована и эффективна для всех, обратившихся за помощью участников образовательного процесса. </w:t>
      </w:r>
    </w:p>
    <w:p w:rsidR="00BC5208" w:rsidRPr="00BC5208" w:rsidRDefault="00BC5208" w:rsidP="00BC5208">
      <w:pPr>
        <w:pStyle w:val="a3"/>
        <w:ind w:left="227" w:right="227"/>
        <w:rPr>
          <w:rFonts w:ascii="Times New Roman" w:hAnsi="Times New Roman" w:cs="Times New Roman"/>
          <w:b/>
          <w:bCs/>
          <w:i/>
          <w:iCs/>
        </w:rPr>
      </w:pPr>
      <w:r w:rsidRPr="00BC5208">
        <w:rPr>
          <w:rFonts w:ascii="Times New Roman" w:hAnsi="Times New Roman" w:cs="Times New Roman"/>
          <w:b/>
          <w:bCs/>
          <w:i/>
          <w:iCs/>
        </w:rPr>
        <w:t>Уполномоченный обращает внимание на необходимость развития служб школьной медиации, систематического профессионального просвещения и обучения взрослых и детей, участвующих в работе служб, с целью создания эффективной и востребованной системы помощи семье и детям, обеспечивающей защиту прав и законных интересов несовершеннолетних и создание условий для формирования безопасного пространства во всех сферах их жизнедеятельности.</w:t>
      </w:r>
    </w:p>
    <w:p w:rsidR="00BC5208" w:rsidRPr="00BC5208" w:rsidRDefault="00BC5208">
      <w:pPr>
        <w:rPr>
          <w:rFonts w:ascii="Times New Roman" w:hAnsi="Times New Roman" w:cs="Times New Roman"/>
          <w:b/>
          <w:bCs/>
          <w:i/>
          <w:iCs/>
          <w:color w:val="000000"/>
          <w:sz w:val="26"/>
          <w:szCs w:val="26"/>
        </w:rPr>
      </w:pPr>
      <w:r w:rsidRPr="00BC5208">
        <w:rPr>
          <w:rFonts w:ascii="Times New Roman" w:hAnsi="Times New Roman" w:cs="Times New Roman"/>
          <w:b/>
          <w:bCs/>
          <w:i/>
          <w:iCs/>
        </w:rPr>
        <w:br w:type="page"/>
      </w:r>
    </w:p>
    <w:p w:rsidR="00BC5208" w:rsidRPr="00BC5208" w:rsidRDefault="00BC5208" w:rsidP="00BC5208">
      <w:pPr>
        <w:pStyle w:val="a4"/>
        <w:rPr>
          <w:rFonts w:ascii="Times New Roman" w:hAnsi="Times New Roman" w:cs="Times New Roman"/>
          <w:caps/>
          <w:lang w:val="ru-RU"/>
        </w:rPr>
      </w:pPr>
      <w:r w:rsidRPr="00BC5208">
        <w:rPr>
          <w:rFonts w:ascii="Times New Roman" w:hAnsi="Times New Roman" w:cs="Times New Roman"/>
          <w:caps/>
          <w:lang w:val="ru-RU"/>
        </w:rPr>
        <w:lastRenderedPageBreak/>
        <w:t xml:space="preserve">Соблюдение прав детей </w:t>
      </w:r>
    </w:p>
    <w:p w:rsidR="00BC5208" w:rsidRPr="00BC5208" w:rsidRDefault="00BC5208" w:rsidP="00BC5208">
      <w:pPr>
        <w:pStyle w:val="a4"/>
        <w:rPr>
          <w:rFonts w:ascii="Times New Roman" w:hAnsi="Times New Roman" w:cs="Times New Roman"/>
          <w:lang w:val="ru-RU"/>
        </w:rPr>
      </w:pPr>
      <w:r w:rsidRPr="00BC5208">
        <w:rPr>
          <w:rFonts w:ascii="Times New Roman" w:hAnsi="Times New Roman" w:cs="Times New Roman"/>
          <w:caps/>
          <w:lang w:val="ru-RU"/>
        </w:rPr>
        <w:t>в сфере охраны здоровья</w:t>
      </w:r>
    </w:p>
    <w:p w:rsidR="00BC5208" w:rsidRPr="00BC5208" w:rsidRDefault="00BC5208" w:rsidP="00BC5208">
      <w:pPr>
        <w:pStyle w:val="PreformattedText"/>
        <w:suppressAutoHyphens w:val="0"/>
        <w:spacing w:after="0"/>
        <w:ind w:firstLine="283"/>
        <w:jc w:val="both"/>
        <w:rPr>
          <w:rFonts w:ascii="Times New Roman" w:hAnsi="Times New Roman" w:cs="Times New Roman"/>
          <w:sz w:val="24"/>
          <w:szCs w:val="24"/>
          <w:lang w:val="ru-RU"/>
        </w:rPr>
      </w:pPr>
      <w:r w:rsidRPr="00BC5208">
        <w:rPr>
          <w:rFonts w:ascii="Times New Roman" w:hAnsi="Times New Roman" w:cs="Times New Roman"/>
          <w:sz w:val="24"/>
          <w:szCs w:val="24"/>
          <w:lang w:val="ru-RU"/>
        </w:rPr>
        <w:t xml:space="preserve"> </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xml:space="preserve"> Все аспекты жизнедеятельности детей независимо от их семейного и социального благополучия требуют особого внимания, включая заботу об их здоровье и надлежащую правовую защиту в сфере охраны здоровья, в том числе несовершеннолетние имеют приоритетные права при оказании им медицинской помощи.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В 2018 году к Уполномоченному в целях защиты прав на жизнь, охраны здоровья, оказания медицинской помощи и по иным вопросам, касающимся сферы здравоохранения, обратились 123 гражданина.</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Анализ поступивших обращений показал, что тематика вопросов, указанных гражданами в направленных в адрес Уполномоченного обращениях, остается аналогичной прошлым годам:</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доступность и качество медицинской помощи;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обеспечение лекарственными средствами;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несоблюдение норм медицинской этики и деонтологии;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установление и снятие инвалидности;</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вакцинация;</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обеспечение техническими средствами реабилитации инвалидов;</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организация лечения в клиниках федерального уровня, зарубежных клиниках;</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оформление листов нетрудоспособности законным представителям несовершеннолетних;</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материальная поддержка граждан, дети которых страдают тяжелыми формами заболеваний:</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оплата проезда детей-инвалидов к месту лечения и обратно.</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Уполномоченный в своих докладах ежегодно уделяет внимание одному из самых значимых прав в медицинской сфере – праву на уважительное и гуманное отношение.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К сожалению, не все медицинские работники, включая средний и младший персонал, ведут себя с пациентами достойно. Гражданин должен быть полностью уверен в том, что ему не только окажут квалифицированную медицинскую помощь, но и отнесутся с уважением. В 2018 году подобные обращения вновь неоднократно поступали в адрес Уполномоченного.</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Например, при обращении в период праздничных дней родителей несовершеннолетнего ребенка из г. Нижневартовска за помощью в бюджетное учреждение Ханты-Мансийского автономного округа – Югры «</w:t>
      </w:r>
      <w:proofErr w:type="spellStart"/>
      <w:r w:rsidRPr="00BC5208">
        <w:rPr>
          <w:rFonts w:ascii="Times New Roman" w:hAnsi="Times New Roman" w:cs="Times New Roman"/>
          <w:sz w:val="26"/>
          <w:szCs w:val="26"/>
          <w:lang w:val="ru-RU"/>
        </w:rPr>
        <w:t>Нижневартовская</w:t>
      </w:r>
      <w:proofErr w:type="spellEnd"/>
      <w:r w:rsidRPr="00BC5208">
        <w:rPr>
          <w:rFonts w:ascii="Times New Roman" w:hAnsi="Times New Roman" w:cs="Times New Roman"/>
          <w:sz w:val="26"/>
          <w:szCs w:val="26"/>
          <w:lang w:val="ru-RU"/>
        </w:rPr>
        <w:t xml:space="preserve"> окружная клиническая детская больница», в связи с высокой температурой у ребенка, у которого ранее был диагностирован гайморит, врач-педиатр приемного отделения отказывала в приеме, в грубой форме ссылаясь, что дежурный ЛОР-врач на момент визита отсутствует в больнице, а ею оказывается экстренная неотложная помощь. Родители настаивали на осмотре ребенка и проведении необходимого обследования, вследствие чего возникла конфликтная ситуация, врач-педиатр не смог в корректной форме донести до родителей необходимую информацию.</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lastRenderedPageBreak/>
        <w:t>При проведении служебного расследования, организованного по поручению Уполномоченного Департаментом здравоохранения Ханты-Мансийского автономного округа – Югры, факт нарушения медицинской этики и деонтологии врачом–педиатром приемного отделения подтвердился, в связи с чем ему вынесено дисциплинарное взыскание.</w:t>
      </w:r>
    </w:p>
    <w:p w:rsidR="00BC5208" w:rsidRPr="00BC5208" w:rsidRDefault="00BC5208" w:rsidP="000F607A">
      <w:pPr>
        <w:pStyle w:val="ad"/>
        <w:suppressAutoHyphens w:val="0"/>
        <w:spacing w:line="264"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С целью недопущения подобных нарушений в данном медицинском учреждении были организованы семинары для медицинского персонала приемного отделения по повышению коммуникативных навыков при обращении с пациентами.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r w:rsidRPr="00BC5208">
        <w:rPr>
          <w:rFonts w:ascii="Times New Roman" w:hAnsi="Times New Roman" w:cs="Times New Roman"/>
          <w:b/>
          <w:bCs/>
          <w:i/>
          <w:iCs/>
          <w:sz w:val="26"/>
          <w:szCs w:val="26"/>
          <w:lang w:val="ru-RU"/>
        </w:rPr>
        <w:t>Уполномоченный вновь обращает внимание на необходимость регулярного проведения специальных обучающих семинаров для врачей и медицинского персонала, что позволит избежать или минимизировать негативные последствия, связанные с конфликтными ситуациями при взаимодействии с пациентами.</w:t>
      </w: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Актуальной среди родителей автономного округа остается проблема вакцинации детей. Ранее споры в области вакцинации возникали в большинстве случаев, связанных с отказами законных представителей детей от </w:t>
      </w:r>
      <w:proofErr w:type="spellStart"/>
      <w:r w:rsidRPr="00BC5208">
        <w:rPr>
          <w:rFonts w:ascii="Times New Roman" w:hAnsi="Times New Roman" w:cs="Times New Roman"/>
          <w:sz w:val="26"/>
          <w:szCs w:val="26"/>
          <w:lang w:val="ru-RU"/>
        </w:rPr>
        <w:t>туберкулинодиагностики</w:t>
      </w:r>
      <w:proofErr w:type="spellEnd"/>
      <w:r w:rsidRPr="00BC5208">
        <w:rPr>
          <w:rFonts w:ascii="Times New Roman" w:hAnsi="Times New Roman" w:cs="Times New Roman"/>
          <w:sz w:val="26"/>
          <w:szCs w:val="26"/>
          <w:lang w:val="ru-RU"/>
        </w:rPr>
        <w:t xml:space="preserve"> детей.</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В 2018 году в адрес Уполномоченного увеличилось количество обращений от родителей (законных представителей) по вопросу отказа от прививок против кори и временного отказа образовательных организаций от предоставления образовательных услуг в связи с отсутствием прививок.</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В 2018 году, по сведениям органов здравоохранения Ханты-Мансийского автономного округа – Югры, Управления </w:t>
      </w:r>
      <w:proofErr w:type="spellStart"/>
      <w:r w:rsidRPr="00BC5208">
        <w:rPr>
          <w:rFonts w:ascii="Times New Roman" w:hAnsi="Times New Roman" w:cs="Times New Roman"/>
          <w:sz w:val="26"/>
          <w:szCs w:val="26"/>
          <w:lang w:val="ru-RU"/>
        </w:rPr>
        <w:t>Роспотребнадзора</w:t>
      </w:r>
      <w:proofErr w:type="spellEnd"/>
      <w:r w:rsidRPr="00BC5208">
        <w:rPr>
          <w:rFonts w:ascii="Times New Roman" w:hAnsi="Times New Roman" w:cs="Times New Roman"/>
          <w:sz w:val="26"/>
          <w:szCs w:val="26"/>
          <w:lang w:val="ru-RU"/>
        </w:rPr>
        <w:t xml:space="preserve"> Ханты-Мансийского автономного округа – Югры в городе Нижневартовске складывалась неблагоприятная эпидемиологическая обстановка по заболеваемостью корью.</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В целях обеспечения эпидемиологического благополучия на территории города Нижневартовска и </w:t>
      </w:r>
      <w:proofErr w:type="spellStart"/>
      <w:r w:rsidRPr="00BC5208">
        <w:rPr>
          <w:rFonts w:ascii="Times New Roman" w:hAnsi="Times New Roman" w:cs="Times New Roman"/>
          <w:sz w:val="26"/>
          <w:szCs w:val="26"/>
          <w:lang w:val="ru-RU"/>
        </w:rPr>
        <w:t>Нижневартовского</w:t>
      </w:r>
      <w:proofErr w:type="spellEnd"/>
      <w:r w:rsidRPr="00BC5208">
        <w:rPr>
          <w:rFonts w:ascii="Times New Roman" w:hAnsi="Times New Roman" w:cs="Times New Roman"/>
          <w:sz w:val="26"/>
          <w:szCs w:val="26"/>
          <w:lang w:val="ru-RU"/>
        </w:rPr>
        <w:t xml:space="preserve"> района, предупреждения распространения кори в случаях последующих завозов, руководствуясь </w:t>
      </w:r>
      <w:proofErr w:type="spellStart"/>
      <w:r w:rsidRPr="00BC5208">
        <w:rPr>
          <w:rFonts w:ascii="Times New Roman" w:hAnsi="Times New Roman" w:cs="Times New Roman"/>
          <w:sz w:val="26"/>
          <w:szCs w:val="26"/>
          <w:lang w:val="ru-RU"/>
        </w:rPr>
        <w:t>санитарно</w:t>
      </w:r>
      <w:proofErr w:type="spellEnd"/>
      <w:r w:rsidRPr="00BC5208">
        <w:rPr>
          <w:rFonts w:ascii="Times New Roman" w:hAnsi="Times New Roman" w:cs="Times New Roman"/>
          <w:sz w:val="26"/>
          <w:szCs w:val="26"/>
          <w:lang w:val="ru-RU"/>
        </w:rPr>
        <w:t xml:space="preserve"> –эпидемиологическими правилами СП 3.1.2952-11 «Профилактика кори, краснухи и эпидемиологического паротита», на основании ч. 2 ст. 50, п. 1 ч. 1 ст. 51 Федерального закона от 30.03.1999 № 52-ФЗ «О санитарно-эпидемиологическом благополучии населения» принято Постановление главного государственного санитарного врача по городу Нижневартовску, </w:t>
      </w:r>
      <w:proofErr w:type="spellStart"/>
      <w:r w:rsidRPr="00BC5208">
        <w:rPr>
          <w:rFonts w:ascii="Times New Roman" w:hAnsi="Times New Roman" w:cs="Times New Roman"/>
          <w:sz w:val="26"/>
          <w:szCs w:val="26"/>
          <w:lang w:val="ru-RU"/>
        </w:rPr>
        <w:t>Нижневартовскому</w:t>
      </w:r>
      <w:proofErr w:type="spellEnd"/>
      <w:r w:rsidRPr="00BC5208">
        <w:rPr>
          <w:rFonts w:ascii="Times New Roman" w:hAnsi="Times New Roman" w:cs="Times New Roman"/>
          <w:sz w:val="26"/>
          <w:szCs w:val="26"/>
          <w:lang w:val="ru-RU"/>
        </w:rPr>
        <w:t xml:space="preserve"> району и г. </w:t>
      </w:r>
      <w:proofErr w:type="spellStart"/>
      <w:r w:rsidRPr="00BC5208">
        <w:rPr>
          <w:rFonts w:ascii="Times New Roman" w:hAnsi="Times New Roman" w:cs="Times New Roman"/>
          <w:sz w:val="26"/>
          <w:szCs w:val="26"/>
          <w:lang w:val="ru-RU"/>
        </w:rPr>
        <w:t>Мегиону</w:t>
      </w:r>
      <w:proofErr w:type="spellEnd"/>
      <w:r w:rsidRPr="00BC5208">
        <w:rPr>
          <w:rFonts w:ascii="Times New Roman" w:hAnsi="Times New Roman" w:cs="Times New Roman"/>
          <w:sz w:val="26"/>
          <w:szCs w:val="26"/>
          <w:lang w:val="ru-RU"/>
        </w:rPr>
        <w:t xml:space="preserve"> от 28.09.2018 № 4 (с дополнениями и изменениями от 05.10.2018 № 5), о введении в городе дополнительных противоэпидемических мер, в том числе отстранение </w:t>
      </w:r>
      <w:proofErr w:type="spellStart"/>
      <w:r w:rsidRPr="00BC5208">
        <w:rPr>
          <w:rFonts w:ascii="Times New Roman" w:hAnsi="Times New Roman" w:cs="Times New Roman"/>
          <w:sz w:val="26"/>
          <w:szCs w:val="26"/>
          <w:lang w:val="ru-RU"/>
        </w:rPr>
        <w:t>непривитых</w:t>
      </w:r>
      <w:proofErr w:type="spellEnd"/>
      <w:r w:rsidRPr="00BC5208">
        <w:rPr>
          <w:rFonts w:ascii="Times New Roman" w:hAnsi="Times New Roman" w:cs="Times New Roman"/>
          <w:sz w:val="26"/>
          <w:szCs w:val="26"/>
          <w:lang w:val="ru-RU"/>
        </w:rPr>
        <w:t xml:space="preserve"> и не болевших корью от работы и посещения детских коллективов, медицинское наблюдение и вакцинация контактных детей и взрослых.</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Отстранение детей и взрослых производилось на срок до 21 дня от последнего выявленного, заболевшего корью, ввиду </w:t>
      </w:r>
      <w:proofErr w:type="spellStart"/>
      <w:r w:rsidRPr="00BC5208">
        <w:rPr>
          <w:rFonts w:ascii="Times New Roman" w:hAnsi="Times New Roman" w:cs="Times New Roman"/>
          <w:sz w:val="26"/>
          <w:szCs w:val="26"/>
          <w:lang w:val="ru-RU"/>
        </w:rPr>
        <w:t>ослабленности</w:t>
      </w:r>
      <w:proofErr w:type="spellEnd"/>
      <w:r w:rsidRPr="00BC5208">
        <w:rPr>
          <w:rFonts w:ascii="Times New Roman" w:hAnsi="Times New Roman" w:cs="Times New Roman"/>
          <w:sz w:val="26"/>
          <w:szCs w:val="26"/>
          <w:lang w:val="ru-RU"/>
        </w:rPr>
        <w:t xml:space="preserve"> их иммунитета к данному заболеванию, что вызвало высокий негативный всплеск среди родителей.</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В связи с неблагоприятной эпидемиологической ситуацией по заболеваемости корью в г. Нижневартовске Уполномоченным проведены рабочие совещания с </w:t>
      </w:r>
      <w:r w:rsidRPr="00BC5208">
        <w:rPr>
          <w:rFonts w:ascii="Times New Roman" w:hAnsi="Times New Roman" w:cs="Times New Roman"/>
          <w:sz w:val="26"/>
          <w:szCs w:val="26"/>
          <w:lang w:val="ru-RU"/>
        </w:rPr>
        <w:lastRenderedPageBreak/>
        <w:t xml:space="preserve">представителями Управления </w:t>
      </w:r>
      <w:proofErr w:type="spellStart"/>
      <w:r w:rsidRPr="00BC5208">
        <w:rPr>
          <w:rFonts w:ascii="Times New Roman" w:hAnsi="Times New Roman" w:cs="Times New Roman"/>
          <w:sz w:val="26"/>
          <w:szCs w:val="26"/>
          <w:lang w:val="ru-RU"/>
        </w:rPr>
        <w:t>Роспотребнадзора</w:t>
      </w:r>
      <w:proofErr w:type="spellEnd"/>
      <w:r w:rsidRPr="00BC5208">
        <w:rPr>
          <w:rFonts w:ascii="Times New Roman" w:hAnsi="Times New Roman" w:cs="Times New Roman"/>
          <w:sz w:val="26"/>
          <w:szCs w:val="26"/>
          <w:lang w:val="ru-RU"/>
        </w:rPr>
        <w:t xml:space="preserve"> Ханты-Мансийского автономного округа – Югры, Департамента здравоохранения Ханты-Мансийского автономного округа – Югры, Департамента образования и молодежной политики Ханты-Мансийского автономного округа – Югры.</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В целях снятия социальной напряженности среди общественности были организованы родительские собрания, обратившимся в адрес Уполномоченного родителям несовершеннолетних были направлены подробные разъяснения необходимости проведения вакцинации, в ТО У Роспотребнадзор по г. Нижневартовску, </w:t>
      </w:r>
      <w:proofErr w:type="spellStart"/>
      <w:r w:rsidRPr="00BC5208">
        <w:rPr>
          <w:rFonts w:ascii="Times New Roman" w:hAnsi="Times New Roman" w:cs="Times New Roman"/>
          <w:sz w:val="26"/>
          <w:szCs w:val="26"/>
          <w:lang w:val="ru-RU"/>
        </w:rPr>
        <w:t>Нижневартовскому</w:t>
      </w:r>
      <w:proofErr w:type="spellEnd"/>
      <w:r w:rsidRPr="00BC5208">
        <w:rPr>
          <w:rFonts w:ascii="Times New Roman" w:hAnsi="Times New Roman" w:cs="Times New Roman"/>
          <w:sz w:val="26"/>
          <w:szCs w:val="26"/>
          <w:lang w:val="ru-RU"/>
        </w:rPr>
        <w:t xml:space="preserve"> району и г. </w:t>
      </w:r>
      <w:proofErr w:type="spellStart"/>
      <w:r w:rsidRPr="00BC5208">
        <w:rPr>
          <w:rFonts w:ascii="Times New Roman" w:hAnsi="Times New Roman" w:cs="Times New Roman"/>
          <w:sz w:val="26"/>
          <w:szCs w:val="26"/>
          <w:lang w:val="ru-RU"/>
        </w:rPr>
        <w:t>Мегиону</w:t>
      </w:r>
      <w:proofErr w:type="spellEnd"/>
      <w:r w:rsidRPr="00BC5208">
        <w:rPr>
          <w:rFonts w:ascii="Times New Roman" w:hAnsi="Times New Roman" w:cs="Times New Roman"/>
          <w:sz w:val="26"/>
          <w:szCs w:val="26"/>
          <w:lang w:val="ru-RU"/>
        </w:rPr>
        <w:t xml:space="preserve"> организована работа «горячей телефонной линии», где граждане могли получить необходимую консультацию о мерах профилактики заболеваемости, ее симптомах, последствиях, а также способах передачи кори.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Благодаря тому, что медицинским сообществом автономного округа были проведены профилактические, в том числе разъяснительные, и прививочные мероприятия, разработан комплекс мер по борьбе с корью, удалось остановить массовое распространение данного заболевания в городе Нижневартовске.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В связи с тем, что в настоящее время в ряде случаев родители принимают решения об отказе от вакцинации ребенка, Уполномоченный рекомендует сотрудникам органов здравоохранения в доступной форме подробно разъяснять возможные последствия такого отказа.</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Наряду с указанными проблемами, граждане обращаются в адрес Уполномоченного по вопросам обеспечения лекарственными препаратами, молочными продуктами питания для детей первых трех лет жизни.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В г. Нефтеюганске длительное время законным представителям ребенка, страдающего </w:t>
      </w:r>
      <w:proofErr w:type="spellStart"/>
      <w:r w:rsidRPr="00BC5208">
        <w:rPr>
          <w:rFonts w:ascii="Times New Roman" w:hAnsi="Times New Roman" w:cs="Times New Roman"/>
          <w:sz w:val="26"/>
          <w:szCs w:val="26"/>
          <w:lang w:val="ru-RU"/>
        </w:rPr>
        <w:t>муковисцидозом</w:t>
      </w:r>
      <w:proofErr w:type="spellEnd"/>
      <w:r w:rsidRPr="00BC5208">
        <w:rPr>
          <w:rFonts w:ascii="Times New Roman" w:hAnsi="Times New Roman" w:cs="Times New Roman"/>
          <w:sz w:val="26"/>
          <w:szCs w:val="26"/>
          <w:lang w:val="ru-RU"/>
        </w:rPr>
        <w:t>, не удавалось самостоятельно разрешить ситуацию с назначением лекарственного препарата по торговому наименованию «</w:t>
      </w:r>
      <w:proofErr w:type="spellStart"/>
      <w:r w:rsidRPr="00BC5208">
        <w:rPr>
          <w:rFonts w:ascii="Times New Roman" w:hAnsi="Times New Roman" w:cs="Times New Roman"/>
          <w:sz w:val="26"/>
          <w:szCs w:val="26"/>
          <w:lang w:val="ru-RU"/>
        </w:rPr>
        <w:t>Креон</w:t>
      </w:r>
      <w:proofErr w:type="spellEnd"/>
      <w:r w:rsidRPr="00BC5208">
        <w:rPr>
          <w:rFonts w:ascii="Times New Roman" w:hAnsi="Times New Roman" w:cs="Times New Roman"/>
          <w:sz w:val="26"/>
          <w:szCs w:val="26"/>
          <w:lang w:val="ru-RU"/>
        </w:rPr>
        <w:t>», в связи с тем, что при принятии иных аналогичных препаратов у ребенка наблюдались побочные эффекты.</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Первичное обращение от указанной семьи в адрес Уполномоченного поступило в IV квартале 2017 года, в связи с чем в адрес Департамента здравоохранения автономного округа было направлено поручение об оказании содействия, в случае подтверждения необходимости, в получении лекарственного препарата. </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Согласно приказу Министерства здравоохранения Российской Федерации от 15.02.2017 года № 1071 «Об утверждении порядка осуществления </w:t>
      </w:r>
      <w:proofErr w:type="spellStart"/>
      <w:r w:rsidRPr="00BC5208">
        <w:rPr>
          <w:rFonts w:ascii="Times New Roman" w:hAnsi="Times New Roman" w:cs="Times New Roman"/>
          <w:sz w:val="26"/>
          <w:szCs w:val="26"/>
          <w:lang w:val="ru-RU"/>
        </w:rPr>
        <w:t>фармаконадзора</w:t>
      </w:r>
      <w:proofErr w:type="spellEnd"/>
      <w:r w:rsidRPr="00BC5208">
        <w:rPr>
          <w:rFonts w:ascii="Times New Roman" w:hAnsi="Times New Roman" w:cs="Times New Roman"/>
          <w:sz w:val="26"/>
          <w:szCs w:val="26"/>
          <w:lang w:val="ru-RU"/>
        </w:rPr>
        <w:t>» основанием для назначения лекарственного препарата «</w:t>
      </w:r>
      <w:proofErr w:type="spellStart"/>
      <w:r w:rsidRPr="00BC5208">
        <w:rPr>
          <w:rFonts w:ascii="Times New Roman" w:hAnsi="Times New Roman" w:cs="Times New Roman"/>
          <w:sz w:val="26"/>
          <w:szCs w:val="26"/>
          <w:lang w:val="ru-RU"/>
        </w:rPr>
        <w:t>Креон</w:t>
      </w:r>
      <w:proofErr w:type="spellEnd"/>
      <w:r w:rsidRPr="00BC5208">
        <w:rPr>
          <w:rFonts w:ascii="Times New Roman" w:hAnsi="Times New Roman" w:cs="Times New Roman"/>
          <w:sz w:val="26"/>
          <w:szCs w:val="26"/>
          <w:lang w:val="ru-RU"/>
        </w:rPr>
        <w:t xml:space="preserve">» служит наличие извещения о нежелательной реакции или отсутствии терапевтического эффекта на лекарственный препарат «Панкреатин» по заключению врачебной комиссии. В декабре 2017 года у ребенка зафиксировано наличие побочных </w:t>
      </w:r>
      <w:proofErr w:type="spellStart"/>
      <w:r w:rsidRPr="00BC5208">
        <w:rPr>
          <w:rFonts w:ascii="Times New Roman" w:hAnsi="Times New Roman" w:cs="Times New Roman"/>
          <w:sz w:val="26"/>
          <w:szCs w:val="26"/>
          <w:lang w:val="ru-RU"/>
        </w:rPr>
        <w:t>эффектов.Согласно</w:t>
      </w:r>
      <w:proofErr w:type="spellEnd"/>
      <w:r w:rsidRPr="00BC5208">
        <w:rPr>
          <w:rFonts w:ascii="Times New Roman" w:hAnsi="Times New Roman" w:cs="Times New Roman"/>
          <w:sz w:val="26"/>
          <w:szCs w:val="26"/>
          <w:lang w:val="ru-RU"/>
        </w:rPr>
        <w:t xml:space="preserve"> информации, представленной Департаментом здравоохранения Ханты-Мансийского автономного округа – Югры, бюджетным учреждением Ханты-Мансийского автономного округа – Югры «</w:t>
      </w:r>
      <w:proofErr w:type="spellStart"/>
      <w:r w:rsidRPr="00BC5208">
        <w:rPr>
          <w:rFonts w:ascii="Times New Roman" w:hAnsi="Times New Roman" w:cs="Times New Roman"/>
          <w:sz w:val="26"/>
          <w:szCs w:val="26"/>
          <w:lang w:val="ru-RU"/>
        </w:rPr>
        <w:t>Нефтеюганская</w:t>
      </w:r>
      <w:proofErr w:type="spellEnd"/>
      <w:r w:rsidRPr="00BC5208">
        <w:rPr>
          <w:rFonts w:ascii="Times New Roman" w:hAnsi="Times New Roman" w:cs="Times New Roman"/>
          <w:sz w:val="26"/>
          <w:szCs w:val="26"/>
          <w:lang w:val="ru-RU"/>
        </w:rPr>
        <w:t xml:space="preserve"> окружная клиническая больница имени </w:t>
      </w:r>
      <w:proofErr w:type="spellStart"/>
      <w:r w:rsidRPr="00BC5208">
        <w:rPr>
          <w:rFonts w:ascii="Times New Roman" w:hAnsi="Times New Roman" w:cs="Times New Roman"/>
          <w:sz w:val="26"/>
          <w:szCs w:val="26"/>
          <w:lang w:val="ru-RU"/>
        </w:rPr>
        <w:t>В.И</w:t>
      </w:r>
      <w:proofErr w:type="spellEnd"/>
      <w:r w:rsidRPr="00BC5208">
        <w:rPr>
          <w:rFonts w:ascii="Times New Roman" w:hAnsi="Times New Roman" w:cs="Times New Roman"/>
          <w:sz w:val="26"/>
          <w:szCs w:val="26"/>
          <w:lang w:val="ru-RU"/>
        </w:rPr>
        <w:t xml:space="preserve">. </w:t>
      </w:r>
      <w:proofErr w:type="spellStart"/>
      <w:r w:rsidRPr="00BC5208">
        <w:rPr>
          <w:rFonts w:ascii="Times New Roman" w:hAnsi="Times New Roman" w:cs="Times New Roman"/>
          <w:sz w:val="26"/>
          <w:szCs w:val="26"/>
          <w:lang w:val="ru-RU"/>
        </w:rPr>
        <w:t>Яцкив</w:t>
      </w:r>
      <w:proofErr w:type="spellEnd"/>
      <w:r w:rsidRPr="00BC5208">
        <w:rPr>
          <w:rFonts w:ascii="Times New Roman" w:hAnsi="Times New Roman" w:cs="Times New Roman"/>
          <w:sz w:val="26"/>
          <w:szCs w:val="26"/>
          <w:lang w:val="ru-RU"/>
        </w:rPr>
        <w:t xml:space="preserve">» (далее – Учреждение) подготовка необходимого пакета документов формировалась для рассмотрения на комиссии Департамента здравоохранения Югры по оценке обоснованности назначения отдельным категориям граждан Российской </w:t>
      </w:r>
      <w:r w:rsidRPr="00BC5208">
        <w:rPr>
          <w:rFonts w:ascii="Times New Roman" w:hAnsi="Times New Roman" w:cs="Times New Roman"/>
          <w:sz w:val="26"/>
          <w:szCs w:val="26"/>
          <w:lang w:val="ru-RU"/>
        </w:rPr>
        <w:lastRenderedPageBreak/>
        <w:t>Федерации, проживающих в Ханты-Мансийском автономном округе – Югре, лекарственных препаратов, не входящих в утвержденные федеральными и окружными нормативными правовыми актами перечни, в том числе в случаях нетипичного течения заболеваний и по жизненным показаниям.</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Однако в июне 2018 года в адрес Уполномоченного поступило повторное обращение от заявителей о том, что ситуация так и не разрешилась.</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 После повторного обращения Уполномоченного в адрес руководителей Департамента здравоохранения Ханты-Мансийского автономного округа – Югры специалистами бюджетного учреждения Ханты-Мансийского автономного округа – Югры «</w:t>
      </w:r>
      <w:proofErr w:type="spellStart"/>
      <w:r w:rsidRPr="00BC5208">
        <w:rPr>
          <w:rFonts w:ascii="Times New Roman" w:hAnsi="Times New Roman" w:cs="Times New Roman"/>
          <w:sz w:val="26"/>
          <w:szCs w:val="26"/>
          <w:lang w:val="ru-RU"/>
        </w:rPr>
        <w:t>Нефтеюганская</w:t>
      </w:r>
      <w:proofErr w:type="spellEnd"/>
      <w:r w:rsidRPr="00BC5208">
        <w:rPr>
          <w:rFonts w:ascii="Times New Roman" w:hAnsi="Times New Roman" w:cs="Times New Roman"/>
          <w:sz w:val="26"/>
          <w:szCs w:val="26"/>
          <w:lang w:val="ru-RU"/>
        </w:rPr>
        <w:t xml:space="preserve"> окружная клиническая больница имени </w:t>
      </w:r>
      <w:proofErr w:type="spellStart"/>
      <w:r w:rsidRPr="00BC5208">
        <w:rPr>
          <w:rFonts w:ascii="Times New Roman" w:hAnsi="Times New Roman" w:cs="Times New Roman"/>
          <w:sz w:val="26"/>
          <w:szCs w:val="26"/>
          <w:lang w:val="ru-RU"/>
        </w:rPr>
        <w:t>В.И</w:t>
      </w:r>
      <w:proofErr w:type="spellEnd"/>
      <w:r w:rsidRPr="00BC5208">
        <w:rPr>
          <w:rFonts w:ascii="Times New Roman" w:hAnsi="Times New Roman" w:cs="Times New Roman"/>
          <w:sz w:val="26"/>
          <w:szCs w:val="26"/>
          <w:lang w:val="ru-RU"/>
        </w:rPr>
        <w:t xml:space="preserve">. </w:t>
      </w:r>
      <w:proofErr w:type="spellStart"/>
      <w:r w:rsidRPr="00BC5208">
        <w:rPr>
          <w:rFonts w:ascii="Times New Roman" w:hAnsi="Times New Roman" w:cs="Times New Roman"/>
          <w:sz w:val="26"/>
          <w:szCs w:val="26"/>
          <w:lang w:val="ru-RU"/>
        </w:rPr>
        <w:t>Яцкив</w:t>
      </w:r>
      <w:proofErr w:type="spellEnd"/>
      <w:r w:rsidRPr="00BC5208">
        <w:rPr>
          <w:rFonts w:ascii="Times New Roman" w:hAnsi="Times New Roman" w:cs="Times New Roman"/>
          <w:sz w:val="26"/>
          <w:szCs w:val="26"/>
          <w:lang w:val="ru-RU"/>
        </w:rPr>
        <w:t xml:space="preserve">» должным образом был сформирован пакет документов для рассмотрения вышеуказанной комиссией и назначен лекарственный препарат, не вызывающий у ребенка побочных эффектов. Следует вывод, что маленький </w:t>
      </w:r>
      <w:proofErr w:type="spellStart"/>
      <w:r w:rsidRPr="00BC5208">
        <w:rPr>
          <w:rFonts w:ascii="Times New Roman" w:hAnsi="Times New Roman" w:cs="Times New Roman"/>
          <w:sz w:val="26"/>
          <w:szCs w:val="26"/>
          <w:lang w:val="ru-RU"/>
        </w:rPr>
        <w:t>югорчанин</w:t>
      </w:r>
      <w:proofErr w:type="spellEnd"/>
      <w:r w:rsidRPr="00BC5208">
        <w:rPr>
          <w:rFonts w:ascii="Times New Roman" w:hAnsi="Times New Roman" w:cs="Times New Roman"/>
          <w:sz w:val="26"/>
          <w:szCs w:val="26"/>
          <w:lang w:val="ru-RU"/>
        </w:rPr>
        <w:t xml:space="preserve">, страдающий </w:t>
      </w:r>
      <w:proofErr w:type="spellStart"/>
      <w:r w:rsidRPr="00BC5208">
        <w:rPr>
          <w:rFonts w:ascii="Times New Roman" w:hAnsi="Times New Roman" w:cs="Times New Roman"/>
          <w:sz w:val="26"/>
          <w:szCs w:val="26"/>
          <w:lang w:val="ru-RU"/>
        </w:rPr>
        <w:t>муковисцидозом</w:t>
      </w:r>
      <w:proofErr w:type="spellEnd"/>
      <w:r w:rsidRPr="00BC5208">
        <w:rPr>
          <w:rFonts w:ascii="Times New Roman" w:hAnsi="Times New Roman" w:cs="Times New Roman"/>
          <w:sz w:val="26"/>
          <w:szCs w:val="26"/>
          <w:lang w:val="ru-RU"/>
        </w:rPr>
        <w:t xml:space="preserve">, полгода не получал необходимый лекарственный препарат, в связи с недооценкой ситуации и несвоевременными действиями специалистов </w:t>
      </w:r>
      <w:proofErr w:type="spellStart"/>
      <w:r w:rsidRPr="00BC5208">
        <w:rPr>
          <w:rFonts w:ascii="Times New Roman" w:hAnsi="Times New Roman" w:cs="Times New Roman"/>
          <w:sz w:val="26"/>
          <w:szCs w:val="26"/>
          <w:lang w:val="ru-RU"/>
        </w:rPr>
        <w:t>Нефтеюганской</w:t>
      </w:r>
      <w:proofErr w:type="spellEnd"/>
      <w:r w:rsidRPr="00BC5208">
        <w:rPr>
          <w:rFonts w:ascii="Times New Roman" w:hAnsi="Times New Roman" w:cs="Times New Roman"/>
          <w:sz w:val="26"/>
          <w:szCs w:val="26"/>
          <w:lang w:val="ru-RU"/>
        </w:rPr>
        <w:t xml:space="preserve"> окружной клинической больницы.</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В Березовском районе в адрес Уполномоченного обратилась инициативная группа матерей, чьи дети не достигли трехлетнего возраста, по вопросу обеспечения бесплатными молочными продуктами питания детей и лекарственными препаратами.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Проверкой, проведенной по данному факту прокуратурой Березовского района, подтвердились представленные заявителями факты, в связи с чем в целях устранения выявленных нарушений главному врачу Березовской районной больницы внесено представление.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Неправильная оценка ситуаций и некомпетентные действия медицинских специалистов в муниципальных образованиях прослеживаются также и при выдаче направлений детям в больницы окружного уровня, когда законные представители настаивают на их направлении для дополнительного обследования, а врачи им в этом отказывают, считая, что необходимость отсутствует. Такие случаи наблюдались в Октябрьском, </w:t>
      </w:r>
      <w:proofErr w:type="spellStart"/>
      <w:r w:rsidRPr="00BC5208">
        <w:rPr>
          <w:rFonts w:ascii="Times New Roman" w:hAnsi="Times New Roman" w:cs="Times New Roman"/>
          <w:sz w:val="26"/>
          <w:szCs w:val="26"/>
          <w:lang w:val="ru-RU"/>
        </w:rPr>
        <w:t>Кондинском</w:t>
      </w:r>
      <w:proofErr w:type="spellEnd"/>
      <w:r w:rsidRPr="00BC5208">
        <w:rPr>
          <w:rFonts w:ascii="Times New Roman" w:hAnsi="Times New Roman" w:cs="Times New Roman"/>
          <w:sz w:val="26"/>
          <w:szCs w:val="26"/>
          <w:lang w:val="ru-RU"/>
        </w:rPr>
        <w:t>, Березовском районах, гг. Мегион, Ханты-Мансийск. Неоднократно после вмешательства в ситуации Уполномоченного несовершеннолетние пациенты были обследованы в окружных клиниках и необходимость обследования подтверждалась.</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Приоритетными и особо волнующими родительскую общественность Ханты-Мансийского автономного округа – Югры остаются вопросы установления и снятия инвалидности.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Поскольку современная законодательная база изменила порядок установления инвалидности, при котором основанием для установления инвалидности является не факт наличия заболевания, а его стойкие последствия, которые ограничивают способность гражданина самостоятельно передвигаться, общаться, ориентироваться, обслуживать себя, контролировать свое поведение, обучаться, что вызывает необходимость в мерах социальной защиты, нуждаемость в реабилитации, Уполномоченный по данному вопросу тесно сотрудничает с Федеральным казенным учреждением «Главное бюро медико-социальной экспертизы по Ханты-Мансийскому автономному округу – Югре».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lastRenderedPageBreak/>
        <w:t>При ФКУ «Главное бюро медико-социальной экспертизы по Ханты-Мансийскому автономному округу – Югре» Минтруда России создан Общественный совет, в состав которого входит Уполномоченный, в ходе заседаний Совета рассматриваются также и сложные случаи, касающиеся присвоения и снятия статуса инвалидности.</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Следует отметить, что, несмотря на хорошо организованную информационную кампанию по вопросам установления и снятия инвалидности, нередки случаи, когда граждане не владеют информацией о том, куда необходимо обратиться.</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В 2018 году Уполномоченному стало известно о ситуации с несовершеннолетней жительницей г. Ханты-Мансийска, 2000 г.р., страдающей заболеванием эндокринной системы, которой в 2017 году статус инвалидности не был установлен. Для пересмотра данного решения родители девочки в уполномоченные органы не обращались. Для лечения девочке назначен дорогостоящий препарат, который в настоящее время, в связи со снятием статуса инвалидности, семье приходится приобретать самостоятельно, при этом материальное положение семьи является затруднительным. Со слов матери девочки применение более дешевых заменяющих препаратов неэффективно для ребенка.</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При содействии Уполномоченного во взаимодействии законных представителей ребенка с представителями органов медико-социальной экспертизы статус инвалидности был вновь установлен.</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Реализация прав детей-инвалидов на бесплатный проезд к месту лечения и обратно находится в ведении Государственного учреждения – регионального</w:t>
      </w:r>
      <w:r w:rsidR="00BB5F4C">
        <w:rPr>
          <w:rFonts w:ascii="Times New Roman" w:hAnsi="Times New Roman" w:cs="Times New Roman"/>
          <w:sz w:val="26"/>
          <w:szCs w:val="26"/>
          <w:lang w:val="ru-RU"/>
        </w:rPr>
        <w:t xml:space="preserve"> </w:t>
      </w:r>
      <w:r w:rsidRPr="00BC5208">
        <w:rPr>
          <w:rFonts w:ascii="Times New Roman" w:hAnsi="Times New Roman" w:cs="Times New Roman"/>
          <w:sz w:val="26"/>
          <w:szCs w:val="26"/>
          <w:lang w:val="ru-RU"/>
        </w:rPr>
        <w:t>отделения Фонда социального страхования Российской Федерации по Ханты-Мансийскому автономному округу – Югре.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В адрес Уполномоченного поступают обращения граждан о трудностях в решении данного вопроса в случае организации их проезда автомобильным транспортом. Урегулировать указанную проблему в интересах детей-инвалидов удалось благодаря эффективному взаимодействию с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r w:rsidRPr="00BC5208">
        <w:rPr>
          <w:rFonts w:ascii="Times New Roman" w:hAnsi="Times New Roman" w:cs="Times New Roman"/>
          <w:b/>
          <w:bCs/>
          <w:i/>
          <w:iCs/>
          <w:sz w:val="26"/>
          <w:szCs w:val="26"/>
          <w:lang w:val="ru-RU"/>
        </w:rPr>
        <w:t>Уполномоченный полагает, что руководителям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следует принять надлежащие меры для системного решения указанной проблемы, так как транспортная схема нашего региона не позволяет гражданам построить удобный для ребенка-инвалида маршрут, используя только авиа или железнодорожный транспорт.</w:t>
      </w: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Проезд детей-инвалидов к месту лечения и реабилитации детей – инвалидов авиатранспортом организуется их законными представителями зачастую, используя сбор средств на эти нужды через благотворительные фонды, а также благодаря спонсорским средствам неравнодушных граждан. Благодаря обращению Уполномоченного в адрес руководителей авиакомпаний в летний каникулярный </w:t>
      </w:r>
      <w:r w:rsidRPr="00BC5208">
        <w:rPr>
          <w:rFonts w:ascii="Times New Roman" w:hAnsi="Times New Roman" w:cs="Times New Roman"/>
          <w:sz w:val="26"/>
          <w:szCs w:val="26"/>
          <w:lang w:val="ru-RU"/>
        </w:rPr>
        <w:lastRenderedPageBreak/>
        <w:t>период 2018 года удалось организовать льготный проезд 4 семьям с детьми-инвалидами из Ханты-Мансийска к месту лечения и реабилитации детей.</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Для содействия родителям детей, страдающих тяжелыми формами </w:t>
      </w:r>
      <w:proofErr w:type="spellStart"/>
      <w:r w:rsidRPr="00BC5208">
        <w:rPr>
          <w:rFonts w:ascii="Times New Roman" w:hAnsi="Times New Roman" w:cs="Times New Roman"/>
          <w:sz w:val="26"/>
          <w:szCs w:val="26"/>
          <w:lang w:val="ru-RU"/>
        </w:rPr>
        <w:t>инвалидизирующих</w:t>
      </w:r>
      <w:proofErr w:type="spellEnd"/>
      <w:r w:rsidRPr="00BC5208">
        <w:rPr>
          <w:rFonts w:ascii="Times New Roman" w:hAnsi="Times New Roman" w:cs="Times New Roman"/>
          <w:sz w:val="26"/>
          <w:szCs w:val="26"/>
          <w:lang w:val="ru-RU"/>
        </w:rPr>
        <w:t xml:space="preserve"> заболеваний, Уполномоченный взаимодействует с региональными благотворительными организациями. Многолетний опыт сотрудничества в оказании адресной помощи детям связывает Уполномоченного с благотворительным Фондом помощи детям «Лучик света» (далее – Фонд «Лучик света»).</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Фонд «Лучик света» осуществляет благотворительную деятельность, содействует в обеспечении питанием и дорогостоящими медикаментами детей, страдающих тяжелыми заболеваниями, пациентов детских лечебных учреждений, в оказании адресной медицинской помощи, сотрудничает с отечественными и зарубежными организациями по вопросам продвижения новых методов лечения тяжелых заболеваний, организует получение гуманитарной и иной помощи от различных организаций и частных лиц, содействует ее распределению.</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Начиная с 2014 года Уполномоченным совместно с Фондом «Лучик света» проводится совместная благотворительная акция «Коробка храбрости», подробнее о которой указывается в разделе «Взаимодействие Уполномоченного с органами власти, органами местного самоуправления, общественными объединениями» настоящего Доклада.</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Проблемы различных расстройств здоровья детей всех возрастов обусловлены не только особенностями</w:t>
      </w:r>
      <w:r w:rsidRPr="00BC5208">
        <w:rPr>
          <w:rFonts w:ascii="Times New Roman" w:hAnsi="Times New Roman" w:cs="Times New Roman"/>
          <w:color w:val="FF0000"/>
          <w:sz w:val="26"/>
          <w:szCs w:val="26"/>
          <w:lang w:val="ru-RU"/>
        </w:rPr>
        <w:t xml:space="preserve"> </w:t>
      </w:r>
      <w:r w:rsidRPr="00BC5208">
        <w:rPr>
          <w:rFonts w:ascii="Times New Roman" w:hAnsi="Times New Roman" w:cs="Times New Roman"/>
          <w:sz w:val="26"/>
          <w:szCs w:val="26"/>
          <w:lang w:val="ru-RU"/>
        </w:rPr>
        <w:t>нормативной базы, социально-экономическими, экологическими трудностями, но и массовой некомпетентностью родителей в вопросах сохранения здоровья детей.</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r w:rsidRPr="00BC5208">
        <w:rPr>
          <w:rFonts w:ascii="Times New Roman" w:hAnsi="Times New Roman" w:cs="Times New Roman"/>
          <w:sz w:val="26"/>
          <w:szCs w:val="26"/>
          <w:lang w:val="ru-RU"/>
        </w:rPr>
        <w:t xml:space="preserve">Итоги проверок по </w:t>
      </w:r>
      <w:proofErr w:type="spellStart"/>
      <w:proofErr w:type="gramStart"/>
      <w:r w:rsidRPr="00BC5208">
        <w:rPr>
          <w:rFonts w:ascii="Times New Roman" w:hAnsi="Times New Roman" w:cs="Times New Roman"/>
          <w:sz w:val="26"/>
          <w:szCs w:val="26"/>
          <w:lang w:val="ru-RU"/>
        </w:rPr>
        <w:t>обращени</w:t>
      </w:r>
      <w:proofErr w:type="spellEnd"/>
      <w:r w:rsidRPr="00BC5208">
        <w:rPr>
          <w:rFonts w:ascii="Times New Roman" w:hAnsi="Times New Roman" w:cs="Times New Roman"/>
          <w:sz w:val="26"/>
          <w:szCs w:val="26"/>
          <w:lang w:val="ru-RU"/>
        </w:rPr>
        <w:t>-ям</w:t>
      </w:r>
      <w:proofErr w:type="gramEnd"/>
      <w:r w:rsidRPr="00BC5208">
        <w:rPr>
          <w:rFonts w:ascii="Times New Roman" w:hAnsi="Times New Roman" w:cs="Times New Roman"/>
          <w:sz w:val="26"/>
          <w:szCs w:val="26"/>
          <w:lang w:val="ru-RU"/>
        </w:rPr>
        <w:t xml:space="preserve"> граждан свидетельствуют, что в немалом количестве обращений граждане высказывают необоснованные претензии в адрес врачей, медицинского персонала, в целом медицинского сообщества.</w:t>
      </w:r>
    </w:p>
    <w:p w:rsidR="00BC5208" w:rsidRPr="00BC5208" w:rsidRDefault="00BC5208" w:rsidP="00BC5208">
      <w:pPr>
        <w:pStyle w:val="PreformattedText"/>
        <w:suppressAutoHyphens w:val="0"/>
        <w:spacing w:after="0"/>
        <w:ind w:firstLine="283"/>
        <w:jc w:val="both"/>
        <w:rPr>
          <w:rFonts w:ascii="Times New Roman" w:hAnsi="Times New Roman" w:cs="Times New Roman"/>
          <w:sz w:val="26"/>
          <w:szCs w:val="26"/>
          <w:lang w:val="ru-RU"/>
        </w:rPr>
      </w:pP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r w:rsidRPr="00BC5208">
        <w:rPr>
          <w:rFonts w:ascii="Times New Roman" w:hAnsi="Times New Roman" w:cs="Times New Roman"/>
          <w:b/>
          <w:bCs/>
          <w:i/>
          <w:iCs/>
          <w:sz w:val="26"/>
          <w:szCs w:val="26"/>
          <w:lang w:val="ru-RU"/>
        </w:rPr>
        <w:t>Уполномоченный рекомендует медицинскому сообществу проведение обширной информационной кампании для родителей: упреждающая профилактика здоровья ребенка законными представителями с обеспечением всесторонней помощи со стороны медицинского персонала поможет реализовать право ребенка на сохранение здоровья, на его реабилитацию в случаях заболевания.</w:t>
      </w: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r w:rsidRPr="00BC5208">
        <w:rPr>
          <w:rFonts w:ascii="Times New Roman" w:hAnsi="Times New Roman" w:cs="Times New Roman"/>
          <w:b/>
          <w:bCs/>
          <w:i/>
          <w:iCs/>
          <w:sz w:val="26"/>
          <w:szCs w:val="26"/>
          <w:lang w:val="ru-RU"/>
        </w:rPr>
        <w:t>Говоря о планах Уполномоченного на 2019 год, следует отметить, что в течение года будет организован мониторинг вопросов диспансеризации детского населения и исполнения рекомендаций врачей по ее итогам.</w:t>
      </w:r>
    </w:p>
    <w:p w:rsidR="00BC5208" w:rsidRPr="00BC5208" w:rsidRDefault="00BC5208">
      <w:pPr>
        <w:rPr>
          <w:rFonts w:ascii="Times New Roman" w:eastAsia="NSimSun" w:hAnsi="Times New Roman" w:cs="Times New Roman"/>
          <w:b/>
          <w:bCs/>
          <w:i/>
          <w:iCs/>
          <w:color w:val="000000"/>
          <w:sz w:val="26"/>
          <w:szCs w:val="26"/>
        </w:rPr>
      </w:pPr>
      <w:r w:rsidRPr="00BC5208">
        <w:rPr>
          <w:rFonts w:ascii="Times New Roman" w:hAnsi="Times New Roman" w:cs="Times New Roman"/>
          <w:b/>
          <w:bCs/>
          <w:i/>
          <w:iCs/>
          <w:sz w:val="26"/>
          <w:szCs w:val="26"/>
        </w:rPr>
        <w:br w:type="page"/>
      </w:r>
    </w:p>
    <w:p w:rsidR="00BC5208" w:rsidRPr="00BC5208" w:rsidRDefault="00BC5208" w:rsidP="008C636E">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olor w:val="1E5F9C"/>
          <w:sz w:val="34"/>
          <w:szCs w:val="34"/>
        </w:rPr>
        <w:lastRenderedPageBreak/>
        <w:t>О ДЕЯТЕЛЬНОСТИ ДЕТСКОГО ОБЩЕСТВЕННОГО СОВЕТА ПРИ УПОЛНОМОЧЕННОМ ПО ПРАВАМ РЕБЕНКА В ХАНТЫ-МАНСИЙСКОМ АВТОНОМНОМ ОКРУГЕ – ЮГРЕ</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4013D3">
        <w:rPr>
          <w:rFonts w:ascii="Times New Roman" w:hAnsi="Times New Roman" w:cs="Times New Roman"/>
          <w:sz w:val="26"/>
          <w:szCs w:val="26"/>
          <w:lang w:val="ru-RU"/>
        </w:rPr>
        <w:t xml:space="preserve">В рамках реализации Плана основных мероприятий на 2018–2020 годы, </w:t>
      </w:r>
      <w:r w:rsidRPr="000F607A">
        <w:rPr>
          <w:rFonts w:ascii="Times New Roman" w:hAnsi="Times New Roman" w:cs="Times New Roman"/>
          <w:sz w:val="26"/>
          <w:szCs w:val="26"/>
          <w:lang w:val="ru-RU"/>
        </w:rPr>
        <w:t>посвященных проведению в Ханты-Мансийском автономном округе – Югре Десятилетия детства в Российской Федерации, утвержденного распоряжением Правительства Ханты-Мансийского автономного округа – Югры от 22 сентября 2017 г. № 560-рп, реализуемого во исполнение Указа Президента Российской Федерации от 29 мая 2017 года № 240 «Об объявлении в Российской Федерации Десятилетия детства» в 2018 году членами Детского общественного совета при Уполномоченном по правам ребенка в Ханты-Мансийском автономном округе – Югре реализовано два проекта «Основы сетевого этикета» и «Календарь добрых детских дел».</w:t>
      </w: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0F607A">
        <w:rPr>
          <w:rFonts w:ascii="Times New Roman" w:hAnsi="Times New Roman" w:cs="Times New Roman"/>
          <w:sz w:val="26"/>
          <w:szCs w:val="26"/>
          <w:lang w:val="ru-RU"/>
        </w:rPr>
        <w:t xml:space="preserve">Одним из важных профилактических мероприятий для детей является обучение безопасному интернету. С учетом того, что несовершеннолетние, в отношении которых ведутся </w:t>
      </w:r>
      <w:proofErr w:type="spellStart"/>
      <w:r w:rsidRPr="000F607A">
        <w:rPr>
          <w:rFonts w:ascii="Times New Roman" w:hAnsi="Times New Roman" w:cs="Times New Roman"/>
          <w:sz w:val="26"/>
          <w:szCs w:val="26"/>
          <w:lang w:val="ru-RU"/>
        </w:rPr>
        <w:t>киберунижения</w:t>
      </w:r>
      <w:proofErr w:type="spellEnd"/>
      <w:r w:rsidRPr="000F607A">
        <w:rPr>
          <w:rFonts w:ascii="Times New Roman" w:hAnsi="Times New Roman" w:cs="Times New Roman"/>
          <w:sz w:val="26"/>
          <w:szCs w:val="26"/>
          <w:lang w:val="ru-RU"/>
        </w:rPr>
        <w:t xml:space="preserve">, не знают о предложенных российским законодательством формах защиты, что такое сетевой этикет, какие меры ответственности существуют за «травлю» в Интернете, членами Совета в 2018 году проводились классные часы «Основы сетевого этикета». </w:t>
      </w: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0F607A">
        <w:rPr>
          <w:rFonts w:ascii="Times New Roman" w:hAnsi="Times New Roman" w:cs="Times New Roman"/>
          <w:sz w:val="26"/>
          <w:szCs w:val="26"/>
          <w:lang w:val="ru-RU"/>
        </w:rPr>
        <w:t xml:space="preserve">Основная цель проекта – познакомить несовершеннолетних автономного округа с основными правилами поведения в сети Интернет. </w:t>
      </w: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0F607A">
        <w:rPr>
          <w:rFonts w:ascii="Times New Roman" w:hAnsi="Times New Roman" w:cs="Times New Roman"/>
          <w:sz w:val="26"/>
          <w:szCs w:val="26"/>
          <w:lang w:val="ru-RU"/>
        </w:rPr>
        <w:t xml:space="preserve">Проект позволил: расширить представления детей о современном этикете, сформировать первоначальные представления детей о сетевом этикете; сформировать основы коммуникативной грамотности, чувство ответственности за свое поведение; познакомить с мерами административной и уголовной ответственности за </w:t>
      </w:r>
      <w:proofErr w:type="spellStart"/>
      <w:r w:rsidRPr="000F607A">
        <w:rPr>
          <w:rFonts w:ascii="Times New Roman" w:hAnsi="Times New Roman" w:cs="Times New Roman"/>
          <w:sz w:val="26"/>
          <w:szCs w:val="26"/>
          <w:lang w:val="ru-RU"/>
        </w:rPr>
        <w:t>кибербуллинг</w:t>
      </w:r>
      <w:proofErr w:type="spellEnd"/>
      <w:r w:rsidRPr="000F607A">
        <w:rPr>
          <w:rFonts w:ascii="Times New Roman" w:hAnsi="Times New Roman" w:cs="Times New Roman"/>
          <w:sz w:val="26"/>
          <w:szCs w:val="26"/>
          <w:lang w:val="ru-RU"/>
        </w:rPr>
        <w:t>; воспитать навыки правильного общения.</w:t>
      </w: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0F607A">
        <w:rPr>
          <w:rFonts w:ascii="Times New Roman" w:hAnsi="Times New Roman" w:cs="Times New Roman"/>
          <w:sz w:val="26"/>
          <w:szCs w:val="26"/>
          <w:lang w:val="ru-RU"/>
        </w:rPr>
        <w:t xml:space="preserve">В рамках реализации данного проекта Уполномоченным совместно с представителями </w:t>
      </w:r>
      <w:proofErr w:type="spellStart"/>
      <w:r w:rsidRPr="000F607A">
        <w:rPr>
          <w:rFonts w:ascii="Times New Roman" w:hAnsi="Times New Roman" w:cs="Times New Roman"/>
          <w:sz w:val="26"/>
          <w:szCs w:val="26"/>
          <w:lang w:val="ru-RU"/>
        </w:rPr>
        <w:t>кибердружины</w:t>
      </w:r>
      <w:proofErr w:type="spellEnd"/>
      <w:r w:rsidRPr="000F607A">
        <w:rPr>
          <w:rFonts w:ascii="Times New Roman" w:hAnsi="Times New Roman" w:cs="Times New Roman"/>
          <w:sz w:val="26"/>
          <w:szCs w:val="26"/>
          <w:lang w:val="ru-RU"/>
        </w:rPr>
        <w:t xml:space="preserve"> </w:t>
      </w:r>
      <w:proofErr w:type="spellStart"/>
      <w:r w:rsidRPr="000F607A">
        <w:rPr>
          <w:rFonts w:ascii="Times New Roman" w:hAnsi="Times New Roman" w:cs="Times New Roman"/>
          <w:sz w:val="26"/>
          <w:szCs w:val="26"/>
          <w:lang w:val="ru-RU"/>
        </w:rPr>
        <w:t>ФГБОУ</w:t>
      </w:r>
      <w:proofErr w:type="spellEnd"/>
      <w:r w:rsidRPr="000F607A">
        <w:rPr>
          <w:rFonts w:ascii="Times New Roman" w:hAnsi="Times New Roman" w:cs="Times New Roman"/>
          <w:sz w:val="26"/>
          <w:szCs w:val="26"/>
          <w:lang w:val="ru-RU"/>
        </w:rPr>
        <w:t xml:space="preserve"> ВО «</w:t>
      </w:r>
      <w:proofErr w:type="spellStart"/>
      <w:r w:rsidRPr="000F607A">
        <w:rPr>
          <w:rFonts w:ascii="Times New Roman" w:hAnsi="Times New Roman" w:cs="Times New Roman"/>
          <w:sz w:val="26"/>
          <w:szCs w:val="26"/>
          <w:lang w:val="ru-RU"/>
        </w:rPr>
        <w:t>Нижневартовский</w:t>
      </w:r>
      <w:proofErr w:type="spellEnd"/>
      <w:r w:rsidRPr="000F607A">
        <w:rPr>
          <w:rFonts w:ascii="Times New Roman" w:hAnsi="Times New Roman" w:cs="Times New Roman"/>
          <w:sz w:val="26"/>
          <w:szCs w:val="26"/>
          <w:lang w:val="ru-RU"/>
        </w:rPr>
        <w:t xml:space="preserve"> государственный университет» в режиме видеоконференции на базе студий всех муниципальных образований Ханты-Мансийского автономного округа – Югры проведены 2 обучающих семинара для членов Детского общественного совета при Уполномоченном по правам ребенка в Ханты-Мансийском автономном округе – Югре на темы: «Основные принципы безопасного общения в социальных сетях» и «Сетевой этикет и меры ответственности пользователей интернета за размещение информации в социальных сетях».</w:t>
      </w:r>
    </w:p>
    <w:p w:rsidR="00BC5208" w:rsidRPr="000F607A" w:rsidRDefault="00BC5208" w:rsidP="000F607A">
      <w:pPr>
        <w:pStyle w:val="PreformattedText"/>
        <w:suppressAutoHyphens w:val="0"/>
        <w:spacing w:after="0"/>
        <w:ind w:firstLine="283"/>
        <w:jc w:val="both"/>
        <w:rPr>
          <w:rFonts w:ascii="Times New Roman" w:hAnsi="Times New Roman" w:cs="Times New Roman"/>
          <w:sz w:val="26"/>
          <w:szCs w:val="26"/>
          <w:lang w:val="ru-RU"/>
        </w:rPr>
      </w:pPr>
      <w:r w:rsidRPr="000F607A">
        <w:rPr>
          <w:rFonts w:ascii="Times New Roman" w:hAnsi="Times New Roman" w:cs="Times New Roman"/>
          <w:sz w:val="26"/>
          <w:szCs w:val="26"/>
          <w:lang w:val="ru-RU"/>
        </w:rPr>
        <w:t xml:space="preserve">В рамках семинаров </w:t>
      </w:r>
      <w:proofErr w:type="spellStart"/>
      <w:r w:rsidRPr="000F607A">
        <w:rPr>
          <w:rFonts w:ascii="Times New Roman" w:hAnsi="Times New Roman" w:cs="Times New Roman"/>
          <w:sz w:val="26"/>
          <w:szCs w:val="26"/>
          <w:lang w:val="ru-RU"/>
        </w:rPr>
        <w:t>кибердружинники</w:t>
      </w:r>
      <w:proofErr w:type="spellEnd"/>
      <w:r w:rsidRPr="000F607A">
        <w:rPr>
          <w:rFonts w:ascii="Times New Roman" w:hAnsi="Times New Roman" w:cs="Times New Roman"/>
          <w:sz w:val="26"/>
          <w:szCs w:val="26"/>
          <w:lang w:val="ru-RU"/>
        </w:rPr>
        <w:t xml:space="preserve"> рассказали несовершеннолетним об особенностях формирования сетевого этикета, юридической ответственности за действия, совершаемые в Интернете, безопасности в социальных сетях. В семинарах приняло участие 30 студентов и около 50 школьников.</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ходе реализации проекта «Основы сетевого этикета» членами Детского общественного совета на базе 22 муниципальных образований проведено 32 классных </w:t>
      </w:r>
      <w:r w:rsidRPr="000F607A">
        <w:rPr>
          <w:rFonts w:ascii="Times New Roman" w:hAnsi="Times New Roman" w:cs="Times New Roman"/>
          <w:color w:val="000000"/>
          <w:sz w:val="26"/>
          <w:szCs w:val="26"/>
        </w:rPr>
        <w:lastRenderedPageBreak/>
        <w:t>часа для школьников общеобразовательных организаций, охват составил более 700 несовершеннолетних.</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Так, членом совета Белоярского района Иванцовой Никой, при поддержке членов Представительства Детского общественного совета на территории Белоярского района (в рамках реализации проекта «Сетевой этикет»), в образовательных учреждениях Белоярского района в сентябре и октябре 2018 года для учащихся 8–9 классов проведены классные часы «Что такое сетевой</w:t>
      </w:r>
      <w:r w:rsidRPr="00BC5208">
        <w:rPr>
          <w:rFonts w:ascii="Times New Roman" w:hAnsi="Times New Roman" w:cs="Times New Roman"/>
          <w:color w:val="000000"/>
          <w:sz w:val="26"/>
          <w:szCs w:val="26"/>
        </w:rPr>
        <w:t xml:space="preserve"> этикет», составленные членами Детского общественного совета, в которых приняли участие 694 учащихся района.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Председателем Детского общественного совета Путиным Михаилом в образовательных учреждениях г. Ханты-Мансийска с сентября 2018 года для учащихся 8–9 классов проведены классные часы «Что такое сетевой этикет». Школьники показали неплохой уровень знаний по обсуждаемым темам. Некоторые из учеников настолько заинтересовались темой, что решили вступить в Представительство Детского общественного совета г. Ханты-Мансийска.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городе Нефтеюганске членом Детского общественного совета Алсу Усмановой проведены классные часы по интернет-безопасности несовершеннолетних в рамках реализации проекта, в мероприятии приняло участие 90 несовершеннолетних. В рамках классных часов несовершеннолетние узнали, как виртуальная сеть может влиять на реальную жизнь, также школьники смогли задать члену Детского совета  г. Нефтеюганска интересующие их вопросы.</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Членами Детского общественного совета в период с 1 января по 31 декабря 2018 года в 22 муниципальных образованиях округа для несовершеннолетних реализован проект «Календарь добрых детских дел», который состоял из </w:t>
      </w:r>
      <w:proofErr w:type="spellStart"/>
      <w:r w:rsidRPr="00BC5208">
        <w:rPr>
          <w:rFonts w:ascii="Times New Roman" w:hAnsi="Times New Roman" w:cs="Times New Roman"/>
          <w:color w:val="000000"/>
          <w:sz w:val="26"/>
          <w:szCs w:val="26"/>
        </w:rPr>
        <w:t>подпроектов</w:t>
      </w:r>
      <w:proofErr w:type="spellEnd"/>
      <w:r w:rsidRPr="00BC5208">
        <w:rPr>
          <w:rFonts w:ascii="Times New Roman" w:hAnsi="Times New Roman" w:cs="Times New Roman"/>
          <w:color w:val="000000"/>
          <w:sz w:val="26"/>
          <w:szCs w:val="26"/>
        </w:rPr>
        <w:t xml:space="preserve"> по различной тематике: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«Все дети одинаково имеют право на общение». В январе 2018 года членами Детского совета проведено 30 мероприятий, на которых несовершеннолетним рассказали о том, что вне зависимости от совместного или раздельного проживания родителей ребенок имеет право на общение и с папой, и с мамой, а также и со всеми остальными родственниками, включая бабушек и дедушек, братьев и сестер. В мероприятиях приняло участие – 200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«Мастер-класс дадут профессионалы для нас». В феврале 2018 года членами Детского общественного совета для несовершеннолетних проведены мастер-классы с участием художников, писателей, поэтов, фотографов, психологов, известных людей округа по разной направленности. В мероприятиях приняло участие более 300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«Подай лапу помощи». В марте 2018 года членами Детского общественного совета проведено 30 бесед и уроков для школьников о бережном отношении к домашним животным, в ходе которых ветеринары рассказали о правилах ухода за животными, о существующих болезнях среди животных, проведены ярмарки детских поделок, от </w:t>
      </w:r>
      <w:r w:rsidRPr="00BC5208">
        <w:rPr>
          <w:rFonts w:ascii="Times New Roman" w:hAnsi="Times New Roman" w:cs="Times New Roman"/>
          <w:color w:val="000000"/>
          <w:sz w:val="26"/>
          <w:szCs w:val="26"/>
        </w:rPr>
        <w:lastRenderedPageBreak/>
        <w:t>продажи которых денежные средства пошли на оказание помощи бездомным животным. В мероприятиях приняло участие 300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«Безопасный Интернет». В апреле 2018 года членами Детского общественного совета в образовательных организациях проведены классные часы, уроки по интернет Безопасности, где школьникам рассказали, что такое сетевой этикет, для чего он нужен и как его соблюдать, о правилах общения и поведения в социальной сети «</w:t>
      </w:r>
      <w:proofErr w:type="spellStart"/>
      <w:r w:rsidRPr="00BC5208">
        <w:rPr>
          <w:rFonts w:ascii="Times New Roman" w:hAnsi="Times New Roman" w:cs="Times New Roman"/>
          <w:color w:val="000000"/>
          <w:sz w:val="26"/>
          <w:szCs w:val="26"/>
        </w:rPr>
        <w:t>ВКонтакте</w:t>
      </w:r>
      <w:proofErr w:type="spellEnd"/>
      <w:r w:rsidRPr="00BC5208">
        <w:rPr>
          <w:rFonts w:ascii="Times New Roman" w:hAnsi="Times New Roman" w:cs="Times New Roman"/>
          <w:color w:val="000000"/>
          <w:sz w:val="26"/>
          <w:szCs w:val="26"/>
        </w:rPr>
        <w:t>», о юридической ответственности за размещение экстремистских материалов в социальных сетях, какую личную информацию о себе не стоит выкладывать в социальные сети. В мероприятии приняло участие 250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«ПДД учим и повторяем вместе». В мае 2018 года членами Детского общественного совета в образовательных организациях для школьников проведены викторины, беседы, конкурсы рисунков о правилах дорожного движения. В мероприятиях приняло участие более 500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«Лето благотворительности». В период летних каникул членами Детского общественного совета для детей дошкольного возраста в детских садах проведены концерты и театрализованные представления. В мероприятиях приняло участие – 200 дошкольников.</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«Месяц репетиторства». В сентябре 2018 года членами Детского общественного совета организовано и проведено для учеников 5–8 классов репетиторство по школьным предметам. В роли репетиторов выступили ученики 9–11 классов. Всего в данной акции приняло участие более 1 000 несовершеннолетних, нуждающихся в получении дополнительных знаний по предметам.</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«Истории прошлого сделают мир лучше в настоящем и будущем». В октябре члены Детского общественного совета посещали одиноких пенсионеров, ветеранов педагогического труда. Ребята оказали пожилым людям помощь на дому, сходили в магазин за продуктами и просто пообщались.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«Скажем «НЕТ» вредным привычкам». В ноябре 2018 года членами Детского общественного совета для школьников 7–8 классов проведена интерактивная игра «Молодежь против». В ходе игры ребята узнали, как научиться говорить «нет» пагубным привычкам и опасным соблазнам, как противостоять манипуляции, стать уверенным в себе, развить навыки психологической самозащиты, о последствиях вредных привычек, физиологических и психологических аспектах курения, алкоголизма, наркомании. Узнали природу зависимости, способы выхода из трудных ситуаций. В интерактивных играх приняло участие более 100 несовершеннолетних.</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декабре 2018 года членами Детского общественного совета проведена акция «Подари улыбку», в рамках которой реализован ряд мероприятий, направленных на создание творческой мастерской. В мероприятиях приняли участие 150 школьников.</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рамках правового просвещения при Уполномоченном также проводятся мероприятия для несовершеннолетних автономного округа.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Так, Детским общественным советом 1 июня 2018 года, в Международный день защиты детей, на территории муниципальных образований автономного округа проведена акция «Дети–детям».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рамках акции организованы правовые викторины для детей и родителей,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-игры, конкурс рисунков на асфальте, вручены подарки всем участникам.</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На базе пришкольных лагерей автономного округа членами Совета для несовершеннолетних проведены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-игры и беседы по правовому просвещению («Час правовых знаний», «Ты имеешь право…», «Что ты знаешь о своем государстве и о своих правах?», «Правовые уроки», «Найди решения», «Что такое права?», «Какие у меня есть права?», «Куда я могу обратиться за помощью, если нарушили мои права?», «Что я знаю о своих правах и обязанностях?», «Твои права от А до Я», «Я, мои права и обязанности», «Мое право работать», «Юный правовед»). В мероприятиях приняли участие более 4 000 несовершеннолетних автономного округа.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рамках проведения Всероссийского дня правовой помощи детям 20 ноября 2018 года по инициативе Уполномоченного членами Детского общественного совета совместно с органами управления образованием муниципальных образований Ханты-Мансийского автономного округа – Югры на базе городских округов, муниципальных районов, городских и сельских поселений Ханты-Мансийского автономного округа – Югры состоялись дискуссионные площадки «Диалог со властью», где несовершеннолетние вступили в диалог с исполнительной, законодательной и судебной властью, обсудили важнейшие муниципальные проблемы и предложили пути их решения.</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Модераторами данного мероприятия выступили члены Детского общественного совета при Уполномоченном по правам ребенка в Ханты-Мансийском автономном округе – Югре.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 дискуссионных площадках приняли участие главы городских округов, муниципальных районов, городских и сельских поселений Ханты-Мансийского автономного округа – Югры, председатели городских и районных дум, депутаты, прокуроры, нотариусы, представители Пенсионного фонда, представители молодежной политики муниципальных образований и более 7 тысяч школьников.</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рамках мероприятия учащиеся познакомились с планами по развитию муниципальных образований, узнали, как формируется муниципальный бюджет. На все интересующие вопросы ребята получили ответы.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Так, например, по результатам проведения дискуссионной площадки «Диалог со властью» в г. </w:t>
      </w:r>
      <w:proofErr w:type="spellStart"/>
      <w:r w:rsidRPr="00BC5208">
        <w:rPr>
          <w:rFonts w:ascii="Times New Roman" w:hAnsi="Times New Roman" w:cs="Times New Roman"/>
          <w:color w:val="000000"/>
          <w:sz w:val="26"/>
          <w:szCs w:val="26"/>
        </w:rPr>
        <w:t>Лянторе</w:t>
      </w:r>
      <w:proofErr w:type="spellEnd"/>
      <w:r w:rsidRPr="00BC5208">
        <w:rPr>
          <w:rFonts w:ascii="Times New Roman" w:hAnsi="Times New Roman" w:cs="Times New Roman"/>
          <w:color w:val="000000"/>
          <w:sz w:val="26"/>
          <w:szCs w:val="26"/>
        </w:rPr>
        <w:t xml:space="preserve"> </w:t>
      </w:r>
      <w:proofErr w:type="spellStart"/>
      <w:r w:rsidRPr="00BC5208">
        <w:rPr>
          <w:rFonts w:ascii="Times New Roman" w:hAnsi="Times New Roman" w:cs="Times New Roman"/>
          <w:color w:val="000000"/>
          <w:sz w:val="26"/>
          <w:szCs w:val="26"/>
        </w:rPr>
        <w:t>Сургутского</w:t>
      </w:r>
      <w:proofErr w:type="spellEnd"/>
      <w:r w:rsidRPr="00BC5208">
        <w:rPr>
          <w:rFonts w:ascii="Times New Roman" w:hAnsi="Times New Roman" w:cs="Times New Roman"/>
          <w:color w:val="000000"/>
          <w:sz w:val="26"/>
          <w:szCs w:val="26"/>
        </w:rPr>
        <w:t xml:space="preserve"> района 21 ноября на аппаратном совещании глава города дал поручения руководителям соответствующих служб проработать вопросы, поднятые ребятами во время беседы.</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Одним из предложений ребят г. Нижневартовска было проведение онлайн обсуждения муниципальных проектов, направленных на улучшение инфраструктуры детского досугового пространства.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lastRenderedPageBreak/>
        <w:t xml:space="preserve">Параллельно дискуссионным площадкам в рамках работы консультационных пунктов для родителей и детей мигрантов, для родителей, воспитывающих детей с ограниченными возможностями здоровья, многодетных </w:t>
      </w:r>
      <w:proofErr w:type="spellStart"/>
      <w:r w:rsidRPr="00BC5208">
        <w:rPr>
          <w:rFonts w:ascii="Times New Roman" w:hAnsi="Times New Roman" w:cs="Times New Roman"/>
          <w:color w:val="000000"/>
          <w:sz w:val="26"/>
          <w:szCs w:val="26"/>
        </w:rPr>
        <w:t>семейчленами</w:t>
      </w:r>
      <w:proofErr w:type="spellEnd"/>
      <w:r w:rsidRPr="00BC5208">
        <w:rPr>
          <w:rFonts w:ascii="Times New Roman" w:hAnsi="Times New Roman" w:cs="Times New Roman"/>
          <w:color w:val="000000"/>
          <w:sz w:val="26"/>
          <w:szCs w:val="26"/>
        </w:rPr>
        <w:t xml:space="preserve"> Детского общественного совета совместно с представителями прокуратуры, отделов по делам несовершеннолетних, территориальных комиссий по делам несовершеннолетних и защите их прав оказана консультативная помощь.</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По инициативе Уполномоченного по правам ребенка в Ханты-Мансийском автономном округе – Югре в рамках празднования Дня образования Ханты-Мансийского автономного округа – Югры с 20 ноября по 11 декабря 2018 года на базе муниципальных образований автономного округа членами Детского общественного совета при Уполномоченном по правам ребенка в Ханты-Мансийском автономном округе – Югре, органами управления образованием муниципальных образований Ханты-Мансийского автономного округа – Югры проведена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-игра «Югра–детям» среди учащихся 7–8 классов общеобразовательных организаций.</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Основная цель проведения мероприятия – познакомить учащихся 7–8 классов образовательных организаций с достижениями муниципальных образований автономного округа в сфере создания и развития социальной инфраструктуры для юных жителей Ханты-Мансийского автономного округа – Югры.</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ходе проведения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-игры реализованы следующие задачи: приобщение школьников к спорту, культуре, образованию и изучению истории автономного округа, формирование навыков самообразования, развитие познавательной деятельности учеников при работе с дополнительным материалом, развитие эрудиции и кругозора учащихся, формирование умений и навыков анализировать и работать в команде, обобщать, делать выводы.</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Так, например, в г. Ханты-Мансийске 5 декабря 2018 года на базе МБОУ СОШ № 3 по инициативе Уполномоченного состоялась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 xml:space="preserve">-игра «Югра – детям» среди обучающихся 8-х классов общеобразовательных школ города, посвященная Дню образования  Ханты-Мансийского автономного округа – Югры.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 xml:space="preserve">-игра включала разный вид деятельности с выполнением заданий на 9 станциях: образовательной, творческой, культурной, спортивной, оздоровительной, безопасной, правовой, краеведческой, исторической. Каждую станцию курировали педагоги-организаторы общеобразовательных учреждений города.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качестве приглашенного гостя приняла участие Уполномоченный по правам ребенка в Ханты-Мансийском автономном округе – Югре Татьяна Дмитриевна Моховикова.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качестве экспертов для работы на станциях были приглашены представители Ханты-Мансийского межрайонного следственного отдела по ХМАО–Югре, МБУ ДО «Детская школа искусств», БУ ХМАО–Югры «Центр медицинской профилактики»; ДО «Центр развития творчества детей и юношества», Союза журналистов России, </w:t>
      </w:r>
      <w:proofErr w:type="spellStart"/>
      <w:r w:rsidRPr="00BC5208">
        <w:rPr>
          <w:rFonts w:ascii="Times New Roman" w:hAnsi="Times New Roman" w:cs="Times New Roman"/>
          <w:color w:val="000000"/>
          <w:sz w:val="26"/>
          <w:szCs w:val="26"/>
        </w:rPr>
        <w:t>МБУ</w:t>
      </w:r>
      <w:proofErr w:type="spellEnd"/>
      <w:r w:rsidRPr="00BC5208">
        <w:rPr>
          <w:rFonts w:ascii="Times New Roman" w:hAnsi="Times New Roman" w:cs="Times New Roman"/>
          <w:color w:val="000000"/>
          <w:sz w:val="26"/>
          <w:szCs w:val="26"/>
        </w:rPr>
        <w:t xml:space="preserve"> ДО «Детский </w:t>
      </w:r>
      <w:proofErr w:type="spellStart"/>
      <w:r w:rsidRPr="00BC5208">
        <w:rPr>
          <w:rFonts w:ascii="Times New Roman" w:hAnsi="Times New Roman" w:cs="Times New Roman"/>
          <w:color w:val="000000"/>
          <w:sz w:val="26"/>
          <w:szCs w:val="26"/>
        </w:rPr>
        <w:t>этнокультурно</w:t>
      </w:r>
      <w:proofErr w:type="spellEnd"/>
      <w:r w:rsidRPr="00BC5208">
        <w:rPr>
          <w:rFonts w:ascii="Times New Roman" w:hAnsi="Times New Roman" w:cs="Times New Roman"/>
          <w:color w:val="000000"/>
          <w:sz w:val="26"/>
          <w:szCs w:val="26"/>
        </w:rPr>
        <w:t xml:space="preserve">-образовательный центр», городской детской </w:t>
      </w:r>
      <w:r w:rsidRPr="00BC5208">
        <w:rPr>
          <w:rFonts w:ascii="Times New Roman" w:hAnsi="Times New Roman" w:cs="Times New Roman"/>
          <w:color w:val="000000"/>
          <w:sz w:val="26"/>
          <w:szCs w:val="26"/>
        </w:rPr>
        <w:lastRenderedPageBreak/>
        <w:t>библиотеки, клубного формирования мастерская обско-угорских народов «Живая традиция», автономного учреждения ХМАО–Югры «Окружной Дом народного творчества».</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В Белоярском районе при поддержке Комитета по образованию администрации Белоярского района Представительством Детского общественного совета Белоярского района, лидерами ученического самоуправления и членами школьных добровольческих (волонтерских) объединений во всех образовательных проведена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-игра «Югра–детям».</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Отзывы несовершеннолетних организаторов </w:t>
      </w:r>
      <w:proofErr w:type="spellStart"/>
      <w:r w:rsidRPr="00BC5208">
        <w:rPr>
          <w:rFonts w:ascii="Times New Roman" w:hAnsi="Times New Roman" w:cs="Times New Roman"/>
          <w:color w:val="000000"/>
          <w:sz w:val="26"/>
          <w:szCs w:val="26"/>
        </w:rPr>
        <w:t>квест</w:t>
      </w:r>
      <w:proofErr w:type="spellEnd"/>
      <w:r w:rsidRPr="00BC5208">
        <w:rPr>
          <w:rFonts w:ascii="Times New Roman" w:hAnsi="Times New Roman" w:cs="Times New Roman"/>
          <w:color w:val="000000"/>
          <w:sz w:val="26"/>
          <w:szCs w:val="26"/>
        </w:rPr>
        <w:t xml:space="preserve">-игры «Югра–детям»: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«В подготовке мероприятия участвовали все школы, в одну команду сплотились члены Представительства, лидеры ученического самоуправления и волонтеры, благодаря общим усилиям родилась такая уникальная, интересная, познавательная игра».</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Отзывы педагогов:</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«Ребята с воодушевлением разгадывали ребусы, соединяли «</w:t>
      </w:r>
      <w:proofErr w:type="spellStart"/>
      <w:r w:rsidRPr="00BC5208">
        <w:rPr>
          <w:rFonts w:ascii="Times New Roman" w:hAnsi="Times New Roman" w:cs="Times New Roman"/>
          <w:color w:val="000000"/>
          <w:sz w:val="26"/>
          <w:szCs w:val="26"/>
        </w:rPr>
        <w:t>пазлы</w:t>
      </w:r>
      <w:proofErr w:type="spellEnd"/>
      <w:r w:rsidRPr="00BC5208">
        <w:rPr>
          <w:rFonts w:ascii="Times New Roman" w:hAnsi="Times New Roman" w:cs="Times New Roman"/>
          <w:color w:val="000000"/>
          <w:sz w:val="26"/>
          <w:szCs w:val="26"/>
        </w:rPr>
        <w:t>», вспоминали правила безопасности…».</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 «Основательно продумана организация мероприятия, подобраны интересные задания. Отличный способ проверить знания учащихся! Молодцы! Спасибо за мероприятие и творческий подход к его разработке!». </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Восьмиклассники школы с. Полноват: «Спасибо, сегодня мы многое узнали, открыли для себя множество интереснейших фактов про нашу малую родину».</w:t>
      </w: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Учащиеся 8 класса п. </w:t>
      </w:r>
      <w:proofErr w:type="spellStart"/>
      <w:r w:rsidRPr="00BC5208">
        <w:rPr>
          <w:rFonts w:ascii="Times New Roman" w:hAnsi="Times New Roman" w:cs="Times New Roman"/>
          <w:color w:val="000000"/>
          <w:sz w:val="26"/>
          <w:szCs w:val="26"/>
        </w:rPr>
        <w:t>Сорум</w:t>
      </w:r>
      <w:proofErr w:type="spellEnd"/>
      <w:r w:rsidRPr="00BC5208">
        <w:rPr>
          <w:rFonts w:ascii="Times New Roman" w:hAnsi="Times New Roman" w:cs="Times New Roman"/>
          <w:color w:val="000000"/>
          <w:sz w:val="26"/>
          <w:szCs w:val="26"/>
        </w:rPr>
        <w:t xml:space="preserve">: «Благодаря </w:t>
      </w:r>
      <w:proofErr w:type="spellStart"/>
      <w:r w:rsidRPr="00BC5208">
        <w:rPr>
          <w:rFonts w:ascii="Times New Roman" w:hAnsi="Times New Roman" w:cs="Times New Roman"/>
          <w:color w:val="000000"/>
          <w:sz w:val="26"/>
          <w:szCs w:val="26"/>
        </w:rPr>
        <w:t>квесту</w:t>
      </w:r>
      <w:proofErr w:type="spellEnd"/>
      <w:r w:rsidRPr="00BC5208">
        <w:rPr>
          <w:rFonts w:ascii="Times New Roman" w:hAnsi="Times New Roman" w:cs="Times New Roman"/>
          <w:color w:val="000000"/>
          <w:sz w:val="26"/>
          <w:szCs w:val="26"/>
        </w:rPr>
        <w:t xml:space="preserve">, подготовке к нему, получили новые сведения о спортсменах Югры, о музеях, повторили правила безопасности и чуть «не сломали голову» на ребусах…».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8 класс школы № 3 г. Белоярский: «Были очень интересные задания, необычные вопросы, загадки... Эмоции зашкаливали! Путешествуя от станции к станции, мы убеждались в том, что наша Югра – самый замечательный регион в стране. Ребята попадали в теплую и уютную атмосферу мероприятия, которая помогла нам добиться победы. Хочется выразить слова благодарности организаторам </w:t>
      </w:r>
      <w:proofErr w:type="spellStart"/>
      <w:r w:rsidRPr="000F607A">
        <w:rPr>
          <w:rFonts w:ascii="Times New Roman" w:hAnsi="Times New Roman" w:cs="Times New Roman"/>
          <w:color w:val="000000"/>
          <w:sz w:val="26"/>
          <w:szCs w:val="26"/>
        </w:rPr>
        <w:t>квеста</w:t>
      </w:r>
      <w:proofErr w:type="spellEnd"/>
      <w:r w:rsidRPr="000F607A">
        <w:rPr>
          <w:rFonts w:ascii="Times New Roman" w:hAnsi="Times New Roman" w:cs="Times New Roman"/>
          <w:color w:val="000000"/>
          <w:sz w:val="26"/>
          <w:szCs w:val="26"/>
        </w:rPr>
        <w:t>. Было очень интересно и познавательно».</w:t>
      </w:r>
    </w:p>
    <w:p w:rsidR="00BC5208" w:rsidRPr="00BC5208" w:rsidRDefault="00BC5208">
      <w:pPr>
        <w:rPr>
          <w:rFonts w:ascii="Times New Roman" w:hAnsi="Times New Roman" w:cs="Times New Roman"/>
          <w:color w:val="000000"/>
          <w:sz w:val="26"/>
          <w:szCs w:val="26"/>
        </w:rPr>
      </w:pPr>
      <w:r w:rsidRPr="00BC5208">
        <w:rPr>
          <w:rFonts w:ascii="Times New Roman" w:hAnsi="Times New Roman" w:cs="Times New Roman"/>
          <w:sz w:val="26"/>
          <w:szCs w:val="26"/>
        </w:rPr>
        <w:br w:type="page"/>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olor w:val="1E5F9C"/>
          <w:sz w:val="34"/>
          <w:szCs w:val="34"/>
        </w:rPr>
        <w:lastRenderedPageBreak/>
        <w:t>ДЕТИ И СОЦИАЛЬНЫЕ СЕТИ</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4"/>
          <w:szCs w:val="24"/>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6"/>
          <w:szCs w:val="26"/>
        </w:rPr>
      </w:pPr>
      <w:r w:rsidRPr="00BC5208">
        <w:rPr>
          <w:rFonts w:ascii="Times New Roman" w:hAnsi="Times New Roman" w:cs="Times New Roman"/>
          <w:color w:val="0D0D0D"/>
          <w:sz w:val="24"/>
          <w:szCs w:val="24"/>
        </w:rPr>
        <w:t>В</w:t>
      </w:r>
      <w:r w:rsidRPr="00BC5208">
        <w:rPr>
          <w:rFonts w:ascii="Times New Roman" w:hAnsi="Times New Roman" w:cs="Times New Roman"/>
          <w:color w:val="0D0D0D"/>
          <w:sz w:val="26"/>
          <w:szCs w:val="26"/>
        </w:rPr>
        <w:t>едущей деятельностью в подростковом возрасте является общение со сверстниками. С точки зрения подростка, общение, опосредованное компьютером или мобильным устройством, является более безопасным и доступным, щадящим для него.</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D0D0D"/>
          <w:sz w:val="26"/>
          <w:szCs w:val="26"/>
        </w:rPr>
        <w:t xml:space="preserve">Социальные </w:t>
      </w:r>
      <w:r w:rsidRPr="000F607A">
        <w:rPr>
          <w:rFonts w:ascii="Times New Roman" w:hAnsi="Times New Roman" w:cs="Times New Roman"/>
          <w:color w:val="000000"/>
          <w:sz w:val="26"/>
          <w:szCs w:val="26"/>
        </w:rPr>
        <w:t xml:space="preserve">сети предоставляют несовершеннолетним не только общение, но являются </w:t>
      </w:r>
      <w:proofErr w:type="spellStart"/>
      <w:r w:rsidRPr="000F607A">
        <w:rPr>
          <w:rFonts w:ascii="Times New Roman" w:hAnsi="Times New Roman" w:cs="Times New Roman"/>
          <w:color w:val="000000"/>
          <w:sz w:val="26"/>
          <w:szCs w:val="26"/>
        </w:rPr>
        <w:t>самопрезентацией</w:t>
      </w:r>
      <w:proofErr w:type="spellEnd"/>
      <w:r w:rsidRPr="000F607A">
        <w:rPr>
          <w:rFonts w:ascii="Times New Roman" w:hAnsi="Times New Roman" w:cs="Times New Roman"/>
          <w:color w:val="000000"/>
          <w:sz w:val="26"/>
          <w:szCs w:val="26"/>
        </w:rPr>
        <w:t>, формируют виртуальный круг друзей на основе личных увлечений и интересов, дают возможность находиться в коммуникационном поле «онлайн» 24 часа в сутки, быть в тренде всех событий молодежной среды. Современные подростки не уверены в себе, их самооценка зависит от количества «</w:t>
      </w:r>
      <w:proofErr w:type="spellStart"/>
      <w:r w:rsidRPr="000F607A">
        <w:rPr>
          <w:rFonts w:ascii="Times New Roman" w:hAnsi="Times New Roman" w:cs="Times New Roman"/>
          <w:color w:val="000000"/>
          <w:sz w:val="26"/>
          <w:szCs w:val="26"/>
        </w:rPr>
        <w:t>лайков</w:t>
      </w:r>
      <w:proofErr w:type="spellEnd"/>
      <w:r w:rsidRPr="000F607A">
        <w:rPr>
          <w:rFonts w:ascii="Times New Roman" w:hAnsi="Times New Roman" w:cs="Times New Roman"/>
          <w:color w:val="000000"/>
          <w:sz w:val="26"/>
          <w:szCs w:val="26"/>
        </w:rPr>
        <w:t xml:space="preserve">», комментариев, </w:t>
      </w:r>
      <w:proofErr w:type="spellStart"/>
      <w:r w:rsidRPr="000F607A">
        <w:rPr>
          <w:rFonts w:ascii="Times New Roman" w:hAnsi="Times New Roman" w:cs="Times New Roman"/>
          <w:color w:val="000000"/>
          <w:sz w:val="26"/>
          <w:szCs w:val="26"/>
        </w:rPr>
        <w:t>фолловеров</w:t>
      </w:r>
      <w:proofErr w:type="spellEnd"/>
      <w:r w:rsidRPr="000F607A">
        <w:rPr>
          <w:rFonts w:ascii="Times New Roman" w:hAnsi="Times New Roman" w:cs="Times New Roman"/>
          <w:color w:val="000000"/>
          <w:sz w:val="26"/>
          <w:szCs w:val="26"/>
        </w:rPr>
        <w:t xml:space="preserve"> в социальной сети, чтобы быть социально одобряемыми своими сверстниками, подростки готовы практически на все. Именно поэтому в наше время так актуальна проблема подросткового суицида, роста подростковой агрессии, интереса подростков к экстремистским группировкам в сети Интернет.</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У активного пользователя социальной сети формируется своя, особая «сетевая» картина мира. Подростки в социальных сетях и за пределами их – это два зачастую разных человека, так как «Я-реальное» и «Я-виртуальное» подростка отличаются. В социальных сетях несовершеннолетние презентуют себя с иной стороны, нежели чем в условиях реальной социальной нормы, проигрывают не реализуемые в деятельности вне Сети роли, сценарии ненормативного поведения.</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Несовершеннолетние, в силу того, что их личности еще находятся в стадии формирования, копируют не только позитивные образцы коммуникации, но и </w:t>
      </w:r>
      <w:proofErr w:type="spellStart"/>
      <w:r w:rsidRPr="000F607A">
        <w:rPr>
          <w:rFonts w:ascii="Times New Roman" w:hAnsi="Times New Roman" w:cs="Times New Roman"/>
          <w:color w:val="000000"/>
          <w:sz w:val="26"/>
          <w:szCs w:val="26"/>
        </w:rPr>
        <w:t>аддиктивные</w:t>
      </w:r>
      <w:proofErr w:type="spellEnd"/>
      <w:r w:rsidRPr="000F607A">
        <w:rPr>
          <w:rFonts w:ascii="Times New Roman" w:hAnsi="Times New Roman" w:cs="Times New Roman"/>
          <w:color w:val="000000"/>
          <w:sz w:val="26"/>
          <w:szCs w:val="26"/>
        </w:rPr>
        <w:t xml:space="preserve"> стратегии поведения в Интернете. Неразвитость их эмоционально-волевой сферы не позволяет несовершеннолетним качественно отфильтровывать полученную информацию, грамотно формировать круг своих друзей, выбирать образец для подражания среди значимых взрослых.</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Вследствие того что социальные сети создают иллюзию собственной успешности или </w:t>
      </w:r>
      <w:proofErr w:type="spellStart"/>
      <w:r w:rsidRPr="000F607A">
        <w:rPr>
          <w:rFonts w:ascii="Times New Roman" w:hAnsi="Times New Roman" w:cs="Times New Roman"/>
          <w:color w:val="000000"/>
          <w:sz w:val="26"/>
          <w:szCs w:val="26"/>
        </w:rPr>
        <w:t>неуспешности</w:t>
      </w:r>
      <w:proofErr w:type="spellEnd"/>
      <w:r w:rsidRPr="000F607A">
        <w:rPr>
          <w:rFonts w:ascii="Times New Roman" w:hAnsi="Times New Roman" w:cs="Times New Roman"/>
          <w:color w:val="000000"/>
          <w:sz w:val="26"/>
          <w:szCs w:val="26"/>
        </w:rPr>
        <w:t xml:space="preserve"> подростков на фоне других, необходимо акцентировать внимание подростков на значимости их реальной личности, разъяснить механизмы, регулирующие жизнь в виртуальном мире, указать несовершеннолетним на те опасности, которые подстерегают их в сети Интернет.</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По поручению Уполномоченного специалистами аппарата Уполномоченного по правам ребенка в Ханты-Мансийском автономном округе – Югре (далее – специалисты аппарата) с 2017 года разработаны классные часы для школьников старших классов и родительские собрания для законных представителей несовершеннолетних по вопросам информационной безопасности детей, в рамках которых несовершеннолетние изучают основы информационной безопасности: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как защитить персональные данные;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что такое цифровой портрет и как его используют интернет-преступники;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что такое </w:t>
      </w:r>
      <w:proofErr w:type="spellStart"/>
      <w:r w:rsidRPr="000F607A">
        <w:rPr>
          <w:rFonts w:ascii="Times New Roman" w:hAnsi="Times New Roman" w:cs="Times New Roman"/>
          <w:color w:val="000000"/>
          <w:sz w:val="26"/>
          <w:szCs w:val="26"/>
        </w:rPr>
        <w:t>фейковая</w:t>
      </w:r>
      <w:proofErr w:type="spellEnd"/>
      <w:r w:rsidRPr="000F607A">
        <w:rPr>
          <w:rFonts w:ascii="Times New Roman" w:hAnsi="Times New Roman" w:cs="Times New Roman"/>
          <w:color w:val="000000"/>
          <w:sz w:val="26"/>
          <w:szCs w:val="26"/>
        </w:rPr>
        <w:t xml:space="preserve"> информация и как ее распознать;</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виды административной и уголовной ответственности за нарушение законодательства Российской Федерации в интернет-пространстве и социальных сетях;</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какие существуют формы защиты от </w:t>
      </w:r>
      <w:proofErr w:type="spellStart"/>
      <w:r w:rsidRPr="000F607A">
        <w:rPr>
          <w:rFonts w:ascii="Times New Roman" w:hAnsi="Times New Roman" w:cs="Times New Roman"/>
          <w:color w:val="000000"/>
          <w:sz w:val="26"/>
          <w:szCs w:val="26"/>
        </w:rPr>
        <w:t>кибербуллинга</w:t>
      </w:r>
      <w:proofErr w:type="spellEnd"/>
      <w:r w:rsidRPr="000F607A">
        <w:rPr>
          <w:rFonts w:ascii="Times New Roman" w:hAnsi="Times New Roman" w:cs="Times New Roman"/>
          <w:color w:val="000000"/>
          <w:sz w:val="26"/>
          <w:szCs w:val="26"/>
        </w:rPr>
        <w:t>;</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какие существуют для несовершеннолетних полезные </w:t>
      </w:r>
      <w:proofErr w:type="spellStart"/>
      <w:r w:rsidRPr="000F607A">
        <w:rPr>
          <w:rFonts w:ascii="Times New Roman" w:hAnsi="Times New Roman" w:cs="Times New Roman"/>
          <w:color w:val="000000"/>
          <w:sz w:val="26"/>
          <w:szCs w:val="26"/>
        </w:rPr>
        <w:t>интернет-ресурсы</w:t>
      </w:r>
      <w:proofErr w:type="spellEnd"/>
      <w:r w:rsidRPr="000F607A">
        <w:rPr>
          <w:rFonts w:ascii="Times New Roman" w:hAnsi="Times New Roman" w:cs="Times New Roman"/>
          <w:color w:val="000000"/>
          <w:sz w:val="26"/>
          <w:szCs w:val="26"/>
        </w:rPr>
        <w:t>.</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ходе родительских собраний законные представители узнают о существующих в социальных сетях для несовершеннолетних интернет-угрозах (</w:t>
      </w:r>
      <w:proofErr w:type="spellStart"/>
      <w:r w:rsidRPr="000F607A">
        <w:rPr>
          <w:rFonts w:ascii="Times New Roman" w:hAnsi="Times New Roman" w:cs="Times New Roman"/>
          <w:color w:val="000000"/>
          <w:sz w:val="26"/>
          <w:szCs w:val="26"/>
        </w:rPr>
        <w:t>кибербуллинг</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киберсталинг</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овершеринг</w:t>
      </w:r>
      <w:proofErr w:type="spellEnd"/>
      <w:r w:rsidRPr="000F607A">
        <w:rPr>
          <w:rFonts w:ascii="Times New Roman" w:hAnsi="Times New Roman" w:cs="Times New Roman"/>
          <w:color w:val="000000"/>
          <w:sz w:val="26"/>
          <w:szCs w:val="26"/>
        </w:rPr>
        <w:t>), о существующих молодежных интернет-субкультурах экстремисткой направленности, какие существуют виды административной и уголовной ответственности за нарушение законодательства Российской Федерации в интернет-пространстве и социальных сетях, как влияют родительские послания на ребенка и, какие установки они формируют у него, а также о том, как необходимо общаться с ребенком и возрастных психологических особенностях несовершеннолетних и т.д.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апреле 2018 года по поручению Уполномоченного специалистами аппарата в г. Белоярский проведены классные часы для старших школьников, в которых приняло участие 270 несовершеннолетних, а также родительские собрания для 50 законных представителей школьников.</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марте в МБОУ СОШ </w:t>
      </w:r>
      <w:r w:rsidRPr="00BC5208">
        <w:rPr>
          <w:rFonts w:ascii="Times New Roman" w:hAnsi="Times New Roman" w:cs="Times New Roman"/>
          <w:color w:val="000000"/>
          <w:sz w:val="26"/>
          <w:szCs w:val="26"/>
        </w:rPr>
        <w:t>№</w:t>
      </w:r>
      <w:r w:rsidRPr="000F607A">
        <w:rPr>
          <w:rFonts w:ascii="Times New Roman" w:hAnsi="Times New Roman" w:cs="Times New Roman"/>
          <w:color w:val="000000"/>
          <w:sz w:val="26"/>
          <w:szCs w:val="26"/>
        </w:rPr>
        <w:t>6 г. Ханты-Мансийска проведено общешкольное родительское собрание на тему «Несовершеннолетние и социальные сети», в котором приняло участие 110 законных представителей школьников.</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октябре для учащихся 8 классов МБОУ «СОШ </w:t>
      </w:r>
      <w:r w:rsidRPr="00BC5208">
        <w:rPr>
          <w:rFonts w:ascii="Times New Roman" w:hAnsi="Times New Roman" w:cs="Times New Roman"/>
          <w:color w:val="000000"/>
          <w:sz w:val="26"/>
          <w:szCs w:val="26"/>
        </w:rPr>
        <w:t>№</w:t>
      </w:r>
      <w:r w:rsidRPr="000F607A">
        <w:rPr>
          <w:rFonts w:ascii="Times New Roman" w:hAnsi="Times New Roman" w:cs="Times New Roman"/>
          <w:color w:val="000000"/>
          <w:sz w:val="26"/>
          <w:szCs w:val="26"/>
        </w:rPr>
        <w:t xml:space="preserve">3» г. Ханты-Мансийска специалистами аппарата проведен классный час «Основы сетевого этикета», в котором приняло участие 35 несовершеннолетних.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ноябре для 790 учащихся 9 11 классов г. Сургута проведены классные часы «Основы сетевого этикета», а также родительские собрания по информационной безопасности детей для 250 законных представителей несовершеннолетних г. Сургута.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По итогам проведенных родительских собраний в г. Сургуте Департаментом образования г. Сургута принято решение организовать и провести для законных представителей несовершеннолетних г. Сургута лектории по вопросам цифровой грамотности, информационной безопасности несовершеннолетних, возрастной психологии и педагогики.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Также по итогам проведенных родительских собраний в г. Сургуте родительской общественностью создана открытая группа «Родительский комитет Сургута и ХМАО» в социальной сети «</w:t>
      </w:r>
      <w:proofErr w:type="spellStart"/>
      <w:r w:rsidRPr="000F607A">
        <w:rPr>
          <w:rFonts w:ascii="Times New Roman" w:hAnsi="Times New Roman" w:cs="Times New Roman"/>
          <w:color w:val="000000"/>
          <w:sz w:val="26"/>
          <w:szCs w:val="26"/>
        </w:rPr>
        <w:t>ВКонтакте</w:t>
      </w:r>
      <w:proofErr w:type="spellEnd"/>
      <w:r w:rsidRPr="000F607A">
        <w:rPr>
          <w:rFonts w:ascii="Times New Roman" w:hAnsi="Times New Roman" w:cs="Times New Roman"/>
          <w:color w:val="000000"/>
          <w:sz w:val="26"/>
          <w:szCs w:val="26"/>
        </w:rPr>
        <w:t xml:space="preserve">», в которой для законных представителей размещается полезная и необходимая для них информация.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 xml:space="preserve">Нередко сообщества в социальных сетях служат платформой для серьезных баталий юных пользователей, а также неприкрытой травли. </w:t>
      </w:r>
      <w:proofErr w:type="spellStart"/>
      <w:r w:rsidRPr="000F607A">
        <w:rPr>
          <w:rFonts w:ascii="Times New Roman" w:hAnsi="Times New Roman" w:cs="Times New Roman"/>
          <w:color w:val="000000"/>
          <w:sz w:val="26"/>
          <w:szCs w:val="26"/>
        </w:rPr>
        <w:t>Буллинг</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шейминг</w:t>
      </w:r>
      <w:proofErr w:type="spellEnd"/>
      <w:r w:rsidRPr="000F607A">
        <w:rPr>
          <w:rFonts w:ascii="Times New Roman" w:hAnsi="Times New Roman" w:cs="Times New Roman"/>
          <w:color w:val="000000"/>
          <w:sz w:val="26"/>
          <w:szCs w:val="26"/>
        </w:rPr>
        <w:t xml:space="preserve"> и </w:t>
      </w:r>
      <w:proofErr w:type="spellStart"/>
      <w:r w:rsidRPr="000F607A">
        <w:rPr>
          <w:rFonts w:ascii="Times New Roman" w:hAnsi="Times New Roman" w:cs="Times New Roman"/>
          <w:color w:val="000000"/>
          <w:sz w:val="26"/>
          <w:szCs w:val="26"/>
        </w:rPr>
        <w:t>троллинг</w:t>
      </w:r>
      <w:proofErr w:type="spellEnd"/>
      <w:r w:rsidRPr="000F607A">
        <w:rPr>
          <w:rFonts w:ascii="Times New Roman" w:hAnsi="Times New Roman" w:cs="Times New Roman"/>
          <w:color w:val="000000"/>
          <w:sz w:val="26"/>
          <w:szCs w:val="26"/>
        </w:rPr>
        <w:t xml:space="preserve"> являются орудиями подростков, направленными против сверстников. Причины могут быть самыми разными: от банальной обиды и ссоры с друзьями до развития комплекса неполноценности и депрессии.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апреле 2018 года в адрес Уполномоченного обратился законный представитель несовершеннолетнего, в своем обращении заявитель сообщил, что в июле 2017 года в отношении несовершеннолетнего сына взрослым мужчиной были совершены действия сексуального характера. По данному факту решением Ханты-Мансийского районного суда мужчина был условно осужден.</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Через небольшой промежуток времени в отношении ее сына в социальной сети «</w:t>
      </w:r>
      <w:proofErr w:type="spellStart"/>
      <w:r w:rsidRPr="000F607A">
        <w:rPr>
          <w:rFonts w:ascii="Times New Roman" w:hAnsi="Times New Roman" w:cs="Times New Roman"/>
          <w:color w:val="000000"/>
          <w:sz w:val="26"/>
          <w:szCs w:val="26"/>
        </w:rPr>
        <w:t>ВКонтакте</w:t>
      </w:r>
      <w:proofErr w:type="spellEnd"/>
      <w:r w:rsidRPr="000F607A">
        <w:rPr>
          <w:rFonts w:ascii="Times New Roman" w:hAnsi="Times New Roman" w:cs="Times New Roman"/>
          <w:color w:val="000000"/>
          <w:sz w:val="26"/>
          <w:szCs w:val="26"/>
        </w:rPr>
        <w:t xml:space="preserve">» стала вестись интернет-травля, а также друзьям, родственникам и знакомым направлялась информация, унижающая честь и достоинство несовершеннолетнего, на </w:t>
      </w:r>
      <w:proofErr w:type="spellStart"/>
      <w:r w:rsidRPr="000F607A">
        <w:rPr>
          <w:rFonts w:ascii="Times New Roman" w:hAnsi="Times New Roman" w:cs="Times New Roman"/>
          <w:color w:val="000000"/>
          <w:sz w:val="26"/>
          <w:szCs w:val="26"/>
        </w:rPr>
        <w:t>фейковой</w:t>
      </w:r>
      <w:proofErr w:type="spellEnd"/>
      <w:r w:rsidRPr="000F607A">
        <w:rPr>
          <w:rFonts w:ascii="Times New Roman" w:hAnsi="Times New Roman" w:cs="Times New Roman"/>
          <w:color w:val="000000"/>
          <w:sz w:val="26"/>
          <w:szCs w:val="26"/>
        </w:rPr>
        <w:t xml:space="preserve"> странице несовершеннолетнего размещались персональные данные юноши (фамилия и имя, сотовый телефон, адрес проживания, место учебы и его личные фотографии) и унижающая его честь и достоинство информация.</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Когда подросток использует Интернет, мобильный телефон или другие технологии, чтобы преследовать, угрожать или ставить другого человека в неловкое положение – это называется </w:t>
      </w:r>
      <w:proofErr w:type="spellStart"/>
      <w:r w:rsidRPr="000F607A">
        <w:rPr>
          <w:rFonts w:ascii="Times New Roman" w:hAnsi="Times New Roman" w:cs="Times New Roman"/>
          <w:color w:val="000000"/>
          <w:sz w:val="26"/>
          <w:szCs w:val="26"/>
        </w:rPr>
        <w:t>кибербуллингом</w:t>
      </w:r>
      <w:proofErr w:type="spellEnd"/>
      <w:r w:rsidRPr="000F607A">
        <w:rPr>
          <w:rFonts w:ascii="Times New Roman" w:hAnsi="Times New Roman" w:cs="Times New Roman"/>
          <w:color w:val="000000"/>
          <w:sz w:val="26"/>
          <w:szCs w:val="26"/>
        </w:rPr>
        <w:t>, в случае травли несовершеннолетнего взрослым –</w:t>
      </w:r>
      <w:proofErr w:type="spellStart"/>
      <w:r w:rsidRPr="000F607A">
        <w:rPr>
          <w:rFonts w:ascii="Times New Roman" w:hAnsi="Times New Roman" w:cs="Times New Roman"/>
          <w:color w:val="000000"/>
          <w:sz w:val="26"/>
          <w:szCs w:val="26"/>
        </w:rPr>
        <w:t>киберсталкингом</w:t>
      </w:r>
      <w:proofErr w:type="spellEnd"/>
      <w:r w:rsidRPr="000F607A">
        <w:rPr>
          <w:rFonts w:ascii="Times New Roman" w:hAnsi="Times New Roman" w:cs="Times New Roman"/>
          <w:color w:val="000000"/>
          <w:sz w:val="26"/>
          <w:szCs w:val="26"/>
        </w:rPr>
        <w:t xml:space="preserve">.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К </w:t>
      </w:r>
      <w:proofErr w:type="spellStart"/>
      <w:r w:rsidRPr="000F607A">
        <w:rPr>
          <w:rFonts w:ascii="Times New Roman" w:hAnsi="Times New Roman" w:cs="Times New Roman"/>
          <w:color w:val="000000"/>
          <w:sz w:val="26"/>
          <w:szCs w:val="26"/>
        </w:rPr>
        <w:t>кибертравле</w:t>
      </w:r>
      <w:proofErr w:type="spellEnd"/>
      <w:r w:rsidRPr="000F607A">
        <w:rPr>
          <w:rFonts w:ascii="Times New Roman" w:hAnsi="Times New Roman" w:cs="Times New Roman"/>
          <w:color w:val="000000"/>
          <w:sz w:val="26"/>
          <w:szCs w:val="26"/>
        </w:rPr>
        <w:t xml:space="preserve"> относится размещение неприятных изображений, публикация онлайн-угроз, отправка оскорбительных писем и комментариев. Подростки постоянно «подключены к Сети», и потому </w:t>
      </w:r>
      <w:proofErr w:type="spellStart"/>
      <w:r w:rsidRPr="000F607A">
        <w:rPr>
          <w:rFonts w:ascii="Times New Roman" w:hAnsi="Times New Roman" w:cs="Times New Roman"/>
          <w:color w:val="000000"/>
          <w:sz w:val="26"/>
          <w:szCs w:val="26"/>
        </w:rPr>
        <w:t>кибертравля</w:t>
      </w:r>
      <w:proofErr w:type="spellEnd"/>
      <w:r w:rsidRPr="000F607A">
        <w:rPr>
          <w:rFonts w:ascii="Times New Roman" w:hAnsi="Times New Roman" w:cs="Times New Roman"/>
          <w:color w:val="000000"/>
          <w:sz w:val="26"/>
          <w:szCs w:val="26"/>
        </w:rPr>
        <w:t xml:space="preserve"> становится все более популярной. Эта форма запугивания более безопасна для агрессоров, так как их сложно выследить.</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proofErr w:type="spellStart"/>
      <w:r w:rsidRPr="000F607A">
        <w:rPr>
          <w:rFonts w:ascii="Times New Roman" w:hAnsi="Times New Roman" w:cs="Times New Roman"/>
          <w:color w:val="000000"/>
          <w:sz w:val="26"/>
          <w:szCs w:val="26"/>
        </w:rPr>
        <w:t>Киберагрессоры</w:t>
      </w:r>
      <w:proofErr w:type="spellEnd"/>
      <w:r w:rsidRPr="000F607A">
        <w:rPr>
          <w:rFonts w:ascii="Times New Roman" w:hAnsi="Times New Roman" w:cs="Times New Roman"/>
          <w:color w:val="000000"/>
          <w:sz w:val="26"/>
          <w:szCs w:val="26"/>
        </w:rPr>
        <w:t xml:space="preserve"> часто пишут то, что сказать человеку в лицо просто не осмелились бы. Технологии </w:t>
      </w:r>
      <w:proofErr w:type="spellStart"/>
      <w:r w:rsidRPr="000F607A">
        <w:rPr>
          <w:rFonts w:ascii="Times New Roman" w:hAnsi="Times New Roman" w:cs="Times New Roman"/>
          <w:color w:val="000000"/>
          <w:sz w:val="26"/>
          <w:szCs w:val="26"/>
        </w:rPr>
        <w:t>анонимизируют</w:t>
      </w:r>
      <w:proofErr w:type="spellEnd"/>
      <w:r w:rsidRPr="000F607A">
        <w:rPr>
          <w:rFonts w:ascii="Times New Roman" w:hAnsi="Times New Roman" w:cs="Times New Roman"/>
          <w:color w:val="000000"/>
          <w:sz w:val="26"/>
          <w:szCs w:val="26"/>
        </w:rPr>
        <w:t xml:space="preserve"> процесс, отдаляют человека от ситуации. В результате онлайн-травля может принимать особенно жестокие формы. К ней присоединяются люди, которые в реальности вряд ли участвовали бы в травле, виртуальность способствует запуску механизмов воздействия толпы. Жертвам </w:t>
      </w:r>
      <w:proofErr w:type="spellStart"/>
      <w:r w:rsidRPr="000F607A">
        <w:rPr>
          <w:rFonts w:ascii="Times New Roman" w:hAnsi="Times New Roman" w:cs="Times New Roman"/>
          <w:color w:val="000000"/>
          <w:sz w:val="26"/>
          <w:szCs w:val="26"/>
        </w:rPr>
        <w:t>кибербуллинга</w:t>
      </w:r>
      <w:proofErr w:type="spellEnd"/>
      <w:r w:rsidRPr="000F607A">
        <w:rPr>
          <w:rFonts w:ascii="Times New Roman" w:hAnsi="Times New Roman" w:cs="Times New Roman"/>
          <w:color w:val="000000"/>
          <w:sz w:val="26"/>
          <w:szCs w:val="26"/>
        </w:rPr>
        <w:t xml:space="preserve"> кажется, что она касается всех аспектов их жизни и никогда не закончится. Агрессоры могут достать свою жертву в любое время, в любом месте. Ощущение беззащитности приводит к тому, что жертвы </w:t>
      </w:r>
      <w:proofErr w:type="spellStart"/>
      <w:r w:rsidRPr="000F607A">
        <w:rPr>
          <w:rFonts w:ascii="Times New Roman" w:hAnsi="Times New Roman" w:cs="Times New Roman"/>
          <w:color w:val="000000"/>
          <w:sz w:val="26"/>
          <w:szCs w:val="26"/>
        </w:rPr>
        <w:t>кибербуллинга</w:t>
      </w:r>
      <w:proofErr w:type="spellEnd"/>
      <w:r w:rsidRPr="000F607A">
        <w:rPr>
          <w:rFonts w:ascii="Times New Roman" w:hAnsi="Times New Roman" w:cs="Times New Roman"/>
          <w:color w:val="000000"/>
          <w:sz w:val="26"/>
          <w:szCs w:val="26"/>
        </w:rPr>
        <w:t xml:space="preserve"> становятся крайне уязвимыми. Учитывая широкие возможности, которые открываются агрессорам благодаря развитию технологий, последствия </w:t>
      </w:r>
      <w:proofErr w:type="spellStart"/>
      <w:r w:rsidRPr="000F607A">
        <w:rPr>
          <w:rFonts w:ascii="Times New Roman" w:hAnsi="Times New Roman" w:cs="Times New Roman"/>
          <w:color w:val="000000"/>
          <w:sz w:val="26"/>
          <w:szCs w:val="26"/>
        </w:rPr>
        <w:t>кибертравли</w:t>
      </w:r>
      <w:proofErr w:type="spellEnd"/>
      <w:r w:rsidRPr="000F607A">
        <w:rPr>
          <w:rFonts w:ascii="Times New Roman" w:hAnsi="Times New Roman" w:cs="Times New Roman"/>
          <w:color w:val="000000"/>
          <w:sz w:val="26"/>
          <w:szCs w:val="26"/>
        </w:rPr>
        <w:t xml:space="preserve"> очень серьезны.</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Учитывая все перечисленные факторы, Уполномоченный незамедлительно встретился с несовершеннолетним, в ходе беседы юноша был крайне замкнут, высказывал свое недоверие к правоохранительным органам, объяснял свое нежелание поддерживать имеющиеся социальные контакты, а также объяснил свое нежелание</w:t>
      </w:r>
      <w:r w:rsidRPr="00BC5208">
        <w:rPr>
          <w:rFonts w:ascii="Times New Roman" w:hAnsi="Times New Roman" w:cs="Times New Roman"/>
          <w:color w:val="0D0D0D"/>
          <w:sz w:val="26"/>
          <w:szCs w:val="26"/>
        </w:rPr>
        <w:t xml:space="preserve"> </w:t>
      </w:r>
      <w:r w:rsidRPr="000F607A">
        <w:rPr>
          <w:rFonts w:ascii="Times New Roman" w:hAnsi="Times New Roman" w:cs="Times New Roman"/>
          <w:color w:val="000000"/>
          <w:sz w:val="26"/>
          <w:szCs w:val="26"/>
        </w:rPr>
        <w:lastRenderedPageBreak/>
        <w:t>ходить в образовательную организацию. Несовершеннолетнему казалась, что даже прохожие на улице знают о том, как его унижают в Интернете.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С целью защиты персональных данных несовершеннолетнего Уполномоченный поручил Управлению </w:t>
      </w:r>
      <w:proofErr w:type="spellStart"/>
      <w:r w:rsidRPr="000F607A">
        <w:rPr>
          <w:rFonts w:ascii="Times New Roman" w:hAnsi="Times New Roman" w:cs="Times New Roman"/>
          <w:color w:val="000000"/>
          <w:sz w:val="26"/>
          <w:szCs w:val="26"/>
        </w:rPr>
        <w:t>Роскомнадзора</w:t>
      </w:r>
      <w:proofErr w:type="spellEnd"/>
      <w:r w:rsidRPr="000F607A">
        <w:rPr>
          <w:rFonts w:ascii="Times New Roman" w:hAnsi="Times New Roman" w:cs="Times New Roman"/>
          <w:color w:val="000000"/>
          <w:sz w:val="26"/>
          <w:szCs w:val="26"/>
        </w:rPr>
        <w:t xml:space="preserve"> по Тюменской области, Ханты-Мансийскому автономному округу – Югре и Ямало-Ненецкому автономному округу провести проверку по данному факту и привлечь виновное лицо к ответственности, согласно Федеральному закону от 27.07.2006 </w:t>
      </w:r>
      <w:r w:rsidRPr="00BC5208">
        <w:rPr>
          <w:rFonts w:ascii="Times New Roman" w:hAnsi="Times New Roman" w:cs="Times New Roman"/>
          <w:color w:val="000000"/>
          <w:sz w:val="26"/>
          <w:szCs w:val="26"/>
        </w:rPr>
        <w:t>№</w:t>
      </w:r>
      <w:r w:rsidRPr="000F607A">
        <w:rPr>
          <w:rFonts w:ascii="Times New Roman" w:hAnsi="Times New Roman" w:cs="Times New Roman"/>
          <w:color w:val="000000"/>
          <w:sz w:val="26"/>
          <w:szCs w:val="26"/>
        </w:rPr>
        <w:t xml:space="preserve"> 152-ФЗ «О персональных данных».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Управлением </w:t>
      </w:r>
      <w:proofErr w:type="spellStart"/>
      <w:r w:rsidRPr="000F607A">
        <w:rPr>
          <w:rFonts w:ascii="Times New Roman" w:hAnsi="Times New Roman" w:cs="Times New Roman"/>
          <w:color w:val="000000"/>
          <w:sz w:val="26"/>
          <w:szCs w:val="26"/>
        </w:rPr>
        <w:t>Роскомнадзора</w:t>
      </w:r>
      <w:proofErr w:type="spellEnd"/>
      <w:r w:rsidRPr="000F607A">
        <w:rPr>
          <w:rFonts w:ascii="Times New Roman" w:hAnsi="Times New Roman" w:cs="Times New Roman"/>
          <w:color w:val="000000"/>
          <w:sz w:val="26"/>
          <w:szCs w:val="26"/>
        </w:rPr>
        <w:t xml:space="preserve"> по Тюменской области, Ханты-Мансийскому автономному округу – Югре и Ямало-Ненецкому автономному округу по поручению Уполномоченного проведена проверка, которая не установила лицо, распространяющее в сети Интернет персональные данные несовершеннолетнего, соответственно привлечь к ответственности не представилось возможным.</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С целью защиты личных прав несовершеннолетнего и установления лица, осуществляющего унижение чести и достоинства несовершеннолетнего, Уполномоченным в адрес генерального директора ООО «</w:t>
      </w:r>
      <w:proofErr w:type="spellStart"/>
      <w:r w:rsidRPr="000F607A">
        <w:rPr>
          <w:rFonts w:ascii="Times New Roman" w:hAnsi="Times New Roman" w:cs="Times New Roman"/>
          <w:color w:val="000000"/>
          <w:sz w:val="26"/>
          <w:szCs w:val="26"/>
        </w:rPr>
        <w:t>ВКонтакте</w:t>
      </w:r>
      <w:proofErr w:type="spellEnd"/>
      <w:r w:rsidRPr="000F607A">
        <w:rPr>
          <w:rFonts w:ascii="Times New Roman" w:hAnsi="Times New Roman" w:cs="Times New Roman"/>
          <w:color w:val="000000"/>
          <w:sz w:val="26"/>
          <w:szCs w:val="26"/>
        </w:rPr>
        <w:t xml:space="preserve">», направлено ходатайство о проведении проверки, в ходе которой информация, унижающая честь и достоинство несовершеннолетнего, подтвердилась, но учитывая, что срок давности привлечения виновного лица к административной ответственности истек, Ханты-Мансийской районной прокуратурой было вынесено определение об отказе в возбуждении дела об административном правонарушении.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Кроме того, установлено, что мужчина, совершивший ранее действия сексуального характера в отношении несовершеннолетнего, размещал на своей странице информацию, унижающую честь и достоинство несовершеннолетнего, в связи с чем Прокуратурой Ханты-Мансийского автономного округа – Югры информация о несоблюдении осужденным условно мужчиной ограничений, установленных приговором Ханты-Мансийского районного суда от 2017 года, повлекших нарушение прав и законных интересов несовершеннолетнего, была направлена в Федеральное казенное учреждение Уголовно-исполнительной инспекции Главного управления Федеральной службы исполнения наказания по месту проживания гражданина.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С целью восстановления психического здоровья несовершеннолетнему была предложена квалифицированная психологическая помощь по месту проживания.</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марте 2018 года в г. Советский пятиклассник нанес ножевое ранение семикласснице. Причиной трагедии стала длительная травля со стороны девочек в отношении мальчика, который был младше.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Мальчик, не выдержав издевательств, обратился за помощью к классному руководителю, а взрослый посоветовал ему решить данную проблему самостоятельно, сославшись на то, что он мальчик и должен поступить «по-мужски».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случае травли спусковым крючком может послужить любое слово, действие, конфликт с учителем или сверстниками, ребенок может совершить самоубийство, или направить агрессию на других, как в пермской трагедии, когда два подростка напали </w:t>
      </w:r>
      <w:r w:rsidRPr="000F607A">
        <w:rPr>
          <w:rFonts w:ascii="Times New Roman" w:hAnsi="Times New Roman" w:cs="Times New Roman"/>
          <w:color w:val="000000"/>
          <w:sz w:val="26"/>
          <w:szCs w:val="26"/>
        </w:rPr>
        <w:lastRenderedPageBreak/>
        <w:t>с ножами на учащихся школы в г. Перми, в результате пострадали учительница и девять четвероклассников. Знакомые нападавших рассказали, что оба молодых человека интересовались событиями, произошедшими 20 апреля 1999 года в школе «</w:t>
      </w:r>
      <w:proofErr w:type="spellStart"/>
      <w:r w:rsidRPr="000F607A">
        <w:rPr>
          <w:rFonts w:ascii="Times New Roman" w:hAnsi="Times New Roman" w:cs="Times New Roman"/>
          <w:color w:val="000000"/>
          <w:sz w:val="26"/>
          <w:szCs w:val="26"/>
        </w:rPr>
        <w:t>Колумбайн</w:t>
      </w:r>
      <w:proofErr w:type="spellEnd"/>
      <w:r w:rsidRPr="000F607A">
        <w:rPr>
          <w:rFonts w:ascii="Times New Roman" w:hAnsi="Times New Roman" w:cs="Times New Roman"/>
          <w:color w:val="000000"/>
          <w:sz w:val="26"/>
          <w:szCs w:val="26"/>
        </w:rPr>
        <w:t xml:space="preserve">» в американском штате Колорадо. Тогда старшеклассники Эрик Харрис и </w:t>
      </w:r>
      <w:proofErr w:type="spellStart"/>
      <w:r w:rsidRPr="000F607A">
        <w:rPr>
          <w:rFonts w:ascii="Times New Roman" w:hAnsi="Times New Roman" w:cs="Times New Roman"/>
          <w:color w:val="000000"/>
          <w:sz w:val="26"/>
          <w:szCs w:val="26"/>
        </w:rPr>
        <w:t>Дилан</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Клиболд</w:t>
      </w:r>
      <w:proofErr w:type="spellEnd"/>
      <w:r w:rsidRPr="000F607A">
        <w:rPr>
          <w:rFonts w:ascii="Times New Roman" w:hAnsi="Times New Roman" w:cs="Times New Roman"/>
          <w:color w:val="000000"/>
          <w:sz w:val="26"/>
          <w:szCs w:val="26"/>
        </w:rPr>
        <w:t xml:space="preserve"> убили 13 учеников, десятки были ранены. В дальнейшем в Интернете двое убийц обрели романтический ореол людей, «отомстивших за всех, кого травили в школе» и появилась субкультура «</w:t>
      </w:r>
      <w:proofErr w:type="spellStart"/>
      <w:r w:rsidRPr="000F607A">
        <w:rPr>
          <w:rFonts w:ascii="Times New Roman" w:hAnsi="Times New Roman" w:cs="Times New Roman"/>
          <w:color w:val="000000"/>
          <w:sz w:val="26"/>
          <w:szCs w:val="26"/>
        </w:rPr>
        <w:t>Коломбайн</w:t>
      </w:r>
      <w:proofErr w:type="spellEnd"/>
      <w:r w:rsidRPr="000F607A">
        <w:rPr>
          <w:rFonts w:ascii="Times New Roman" w:hAnsi="Times New Roman" w:cs="Times New Roman"/>
          <w:color w:val="000000"/>
          <w:sz w:val="26"/>
          <w:szCs w:val="26"/>
        </w:rPr>
        <w:t>».</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социальной сети «</w:t>
      </w:r>
      <w:proofErr w:type="spellStart"/>
      <w:r w:rsidRPr="000F607A">
        <w:rPr>
          <w:rFonts w:ascii="Times New Roman" w:hAnsi="Times New Roman" w:cs="Times New Roman"/>
          <w:color w:val="000000"/>
          <w:sz w:val="26"/>
          <w:szCs w:val="26"/>
        </w:rPr>
        <w:t>ВКонтакте</w:t>
      </w:r>
      <w:proofErr w:type="spellEnd"/>
      <w:r w:rsidRPr="000F607A">
        <w:rPr>
          <w:rFonts w:ascii="Times New Roman" w:hAnsi="Times New Roman" w:cs="Times New Roman"/>
          <w:color w:val="000000"/>
          <w:sz w:val="26"/>
          <w:szCs w:val="26"/>
        </w:rPr>
        <w:t xml:space="preserve">» стали создаваться различные группы несовершеннолетних данной субкультуры.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Так, в октябре 2018 года в адрес Уполномоченного по правам ребенка в Ханты-Мансийском автономном округе – Югре поступила информация Уполномоченного по правам ребенка в Тверской области о том, что в социальной сети «</w:t>
      </w:r>
      <w:proofErr w:type="spellStart"/>
      <w:r w:rsidRPr="000F607A">
        <w:rPr>
          <w:rFonts w:ascii="Times New Roman" w:hAnsi="Times New Roman" w:cs="Times New Roman"/>
          <w:color w:val="000000"/>
          <w:sz w:val="26"/>
          <w:szCs w:val="26"/>
        </w:rPr>
        <w:t>ВКонтакте</w:t>
      </w:r>
      <w:proofErr w:type="spellEnd"/>
      <w:r w:rsidRPr="000F607A">
        <w:rPr>
          <w:rFonts w:ascii="Times New Roman" w:hAnsi="Times New Roman" w:cs="Times New Roman"/>
          <w:color w:val="000000"/>
          <w:sz w:val="26"/>
          <w:szCs w:val="26"/>
        </w:rPr>
        <w:t xml:space="preserve">» активизировали свою деятельность группы, призывающие подростков к экстремизму.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ходе проверки информации специалистами аппарата было установлено, что подписчиками данных групп являются и несовершеннолетние из Ханты-Мансийского автономного округа – Югры, в связи с чем возникла необходимость принятия мер и выработки единого межведомственного подхода к решению указанной проблемы.</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Уполномоченным проведено расширенное заседание рабочей группы по выявлению и восстановлению нарушенных прав несовершеннолетних, в котором приняли участие представители центра противодействия экстремизму УМВД России по Ханты-Мансийскому автономному округу – Югре, Департамента общественных и внешних связей Ханты-Мансийского автономного округа – Югры, ОТРК «Югра», автономной некоммерческой организации Служба предоставления психолого-педагогических услуг населению «Призвание», медицинские психологи бюджетного </w:t>
      </w:r>
      <w:proofErr w:type="spellStart"/>
      <w:r w:rsidRPr="000F607A">
        <w:rPr>
          <w:rFonts w:ascii="Times New Roman" w:hAnsi="Times New Roman" w:cs="Times New Roman"/>
          <w:color w:val="000000"/>
          <w:sz w:val="26"/>
          <w:szCs w:val="26"/>
        </w:rPr>
        <w:t>учрежденияХанты</w:t>
      </w:r>
      <w:proofErr w:type="spellEnd"/>
      <w:r w:rsidRPr="000F607A">
        <w:rPr>
          <w:rFonts w:ascii="Times New Roman" w:hAnsi="Times New Roman" w:cs="Times New Roman"/>
          <w:color w:val="000000"/>
          <w:sz w:val="26"/>
          <w:szCs w:val="26"/>
        </w:rPr>
        <w:t xml:space="preserve">-Мансийского автономного округа – Югры «Ханты-Мансийская клиническая психоневрологическая больница». </w:t>
      </w:r>
      <w:r w:rsidRPr="000F607A">
        <w:rPr>
          <w:rFonts w:ascii="Times New Roman" w:hAnsi="Times New Roman" w:cs="Times New Roman"/>
          <w:color w:val="000000"/>
          <w:sz w:val="26"/>
          <w:szCs w:val="26"/>
        </w:rPr>
        <w:tab/>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По итогам рабочей группой принято решение о реализации на территории автономного округа информационно-ориентированного проекта «Безопасное информационное пространство», направленного на повышение уровня </w:t>
      </w:r>
      <w:proofErr w:type="spellStart"/>
      <w:r w:rsidRPr="000F607A">
        <w:rPr>
          <w:rFonts w:ascii="Times New Roman" w:hAnsi="Times New Roman" w:cs="Times New Roman"/>
          <w:color w:val="000000"/>
          <w:sz w:val="26"/>
          <w:szCs w:val="26"/>
        </w:rPr>
        <w:t>медиаграмотности</w:t>
      </w:r>
      <w:proofErr w:type="spellEnd"/>
      <w:r w:rsidRPr="000F607A">
        <w:rPr>
          <w:rFonts w:ascii="Times New Roman" w:hAnsi="Times New Roman" w:cs="Times New Roman"/>
          <w:color w:val="000000"/>
          <w:sz w:val="26"/>
          <w:szCs w:val="26"/>
        </w:rPr>
        <w:t xml:space="preserve"> учащихся, педагогов и родительской общественности, с обучением умению взаимодействовать с различными источниками информации, не поддаваться манипуляциям извне, делать самостоятельные выводы о качестве и безопасности информационных продуктов.</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рамках реализации данного проекта на территории автономного округа пройдут родительские собрания для законных представителей несовершеннолетних и классные часы для несовершеннолетних по повышению уровня </w:t>
      </w:r>
      <w:proofErr w:type="spellStart"/>
      <w:r w:rsidRPr="000F607A">
        <w:rPr>
          <w:rFonts w:ascii="Times New Roman" w:hAnsi="Times New Roman" w:cs="Times New Roman"/>
          <w:color w:val="000000"/>
          <w:sz w:val="26"/>
          <w:szCs w:val="26"/>
        </w:rPr>
        <w:t>медиаграмотности</w:t>
      </w:r>
      <w:proofErr w:type="spellEnd"/>
      <w:r w:rsidRPr="000F607A">
        <w:rPr>
          <w:rFonts w:ascii="Times New Roman" w:hAnsi="Times New Roman" w:cs="Times New Roman"/>
          <w:color w:val="000000"/>
          <w:sz w:val="26"/>
          <w:szCs w:val="26"/>
        </w:rPr>
        <w:t>.</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color w:val="0D0D0D"/>
          <w:sz w:val="26"/>
          <w:szCs w:val="26"/>
        </w:rPr>
      </w:pP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D0D0D"/>
          <w:sz w:val="26"/>
          <w:szCs w:val="26"/>
        </w:rPr>
      </w:pPr>
      <w:r w:rsidRPr="00BC5208">
        <w:rPr>
          <w:rFonts w:ascii="Times New Roman" w:hAnsi="Times New Roman" w:cs="Times New Roman"/>
          <w:b/>
          <w:bCs/>
          <w:i/>
          <w:iCs/>
          <w:color w:val="0D0D0D"/>
          <w:sz w:val="26"/>
          <w:szCs w:val="26"/>
        </w:rPr>
        <w:t>Уполномоченный рекомендует Департаменту образования Ханты-Мансийского автономного круга – Югры организовать в образовательных организациях автономного округа: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D0D0D"/>
          <w:sz w:val="26"/>
          <w:szCs w:val="26"/>
        </w:rPr>
      </w:pPr>
      <w:r w:rsidRPr="00BC5208">
        <w:rPr>
          <w:rFonts w:ascii="Times New Roman" w:hAnsi="Times New Roman" w:cs="Times New Roman"/>
          <w:b/>
          <w:bCs/>
          <w:i/>
          <w:iCs/>
          <w:color w:val="0D0D0D"/>
          <w:sz w:val="26"/>
          <w:szCs w:val="26"/>
        </w:rPr>
        <w:lastRenderedPageBreak/>
        <w:t>в рамках учебного предмета «Информатика» обучение школьников основам информации безопасности и культуре сетевого этикета;</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D0D0D"/>
          <w:sz w:val="26"/>
          <w:szCs w:val="26"/>
        </w:rPr>
      </w:pPr>
      <w:r w:rsidRPr="00BC5208">
        <w:rPr>
          <w:rFonts w:ascii="Times New Roman" w:hAnsi="Times New Roman" w:cs="Times New Roman"/>
          <w:b/>
          <w:bCs/>
          <w:i/>
          <w:iCs/>
          <w:color w:val="0D0D0D"/>
          <w:sz w:val="26"/>
          <w:szCs w:val="26"/>
        </w:rPr>
        <w:t xml:space="preserve"> повышение уровня интернет-грамотности педагогического состава образовательных организаций;</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D0D0D"/>
          <w:sz w:val="26"/>
          <w:szCs w:val="26"/>
        </w:rPr>
      </w:pPr>
      <w:r w:rsidRPr="00BC5208">
        <w:rPr>
          <w:rFonts w:ascii="Times New Roman" w:hAnsi="Times New Roman" w:cs="Times New Roman"/>
          <w:b/>
          <w:bCs/>
          <w:i/>
          <w:iCs/>
          <w:color w:val="0D0D0D"/>
          <w:sz w:val="26"/>
          <w:szCs w:val="26"/>
        </w:rPr>
        <w:t>провести для законных представителей лектории, родительские собрания по вопросам информационной безопасности несовершеннолетних, с учетом возрастных особенностей несовершеннолетних.</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Педагогами и специалистами Федерального государственного бюджетного образовательного учреждения высшего образования «Нижневартовский государственный университет» разработана для сотрудников образовательных учреждений, специалистов администрации города, специалистов управления по социальной политике, специалистов управления по молодежной политике, специалистов учреждений культуры, спорта и образования программа дополнительного профессионального образования «Технологии противодействия распространению идеологии экстремизма и терроризма в обществе», которая состоит из разделов: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«Лингвистические признаки текста экстремистской и террористической направленности» (к. </w:t>
      </w:r>
      <w:proofErr w:type="spellStart"/>
      <w:r w:rsidRPr="000F607A">
        <w:rPr>
          <w:rFonts w:ascii="Times New Roman" w:hAnsi="Times New Roman" w:cs="Times New Roman"/>
          <w:color w:val="000000"/>
          <w:sz w:val="26"/>
          <w:szCs w:val="26"/>
        </w:rPr>
        <w:t>филол</w:t>
      </w:r>
      <w:proofErr w:type="spellEnd"/>
      <w:r w:rsidRPr="000F607A">
        <w:rPr>
          <w:rFonts w:ascii="Times New Roman" w:hAnsi="Times New Roman" w:cs="Times New Roman"/>
          <w:color w:val="000000"/>
          <w:sz w:val="26"/>
          <w:szCs w:val="26"/>
        </w:rPr>
        <w:t>. наук, доцент кафедры филологии и массовых коммуникаций Л.В. Коростелева);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«Нормативно-правовое обеспечение противодействия распространению идей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экстремизма и терроризма на территории Российской Федерации» (</w:t>
      </w:r>
      <w:proofErr w:type="spellStart"/>
      <w:r w:rsidRPr="000F607A">
        <w:rPr>
          <w:rFonts w:ascii="Times New Roman" w:hAnsi="Times New Roman" w:cs="Times New Roman"/>
          <w:color w:val="000000"/>
          <w:sz w:val="26"/>
          <w:szCs w:val="26"/>
        </w:rPr>
        <w:t>к.к</w:t>
      </w:r>
      <w:proofErr w:type="spellEnd"/>
      <w:r w:rsidRPr="000F607A">
        <w:rPr>
          <w:rFonts w:ascii="Times New Roman" w:hAnsi="Times New Roman" w:cs="Times New Roman"/>
          <w:color w:val="000000"/>
          <w:sz w:val="26"/>
          <w:szCs w:val="26"/>
        </w:rPr>
        <w:t>., доцент кафедры социально-гуманитарных наук и туризма З.А. Целищева).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«Культурологический аспект противодействия идеологии экстремизма и терроризма» (</w:t>
      </w:r>
      <w:proofErr w:type="spellStart"/>
      <w:r w:rsidRPr="000F607A">
        <w:rPr>
          <w:rFonts w:ascii="Times New Roman" w:hAnsi="Times New Roman" w:cs="Times New Roman"/>
          <w:color w:val="000000"/>
          <w:sz w:val="26"/>
          <w:szCs w:val="26"/>
        </w:rPr>
        <w:t>к.к</w:t>
      </w:r>
      <w:proofErr w:type="spellEnd"/>
      <w:r w:rsidRPr="000F607A">
        <w:rPr>
          <w:rFonts w:ascii="Times New Roman" w:hAnsi="Times New Roman" w:cs="Times New Roman"/>
          <w:color w:val="000000"/>
          <w:sz w:val="26"/>
          <w:szCs w:val="26"/>
        </w:rPr>
        <w:t>., доцент кафедры социально-гуманитарных наук и туризма З.А.  Целищева);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«Психологический аспект противодействия идеологии экстремизма и терроризма» (к.ф.н., руководитель психологической службы </w:t>
      </w:r>
      <w:proofErr w:type="spellStart"/>
      <w:r w:rsidRPr="000F607A">
        <w:rPr>
          <w:rFonts w:ascii="Times New Roman" w:hAnsi="Times New Roman" w:cs="Times New Roman"/>
          <w:color w:val="000000"/>
          <w:sz w:val="26"/>
          <w:szCs w:val="26"/>
        </w:rPr>
        <w:t>ФГБОУ</w:t>
      </w:r>
      <w:proofErr w:type="spellEnd"/>
      <w:r w:rsidRPr="000F607A">
        <w:rPr>
          <w:rFonts w:ascii="Times New Roman" w:hAnsi="Times New Roman" w:cs="Times New Roman"/>
          <w:color w:val="000000"/>
          <w:sz w:val="26"/>
          <w:szCs w:val="26"/>
        </w:rPr>
        <w:t xml:space="preserve"> ВО «</w:t>
      </w:r>
      <w:proofErr w:type="spellStart"/>
      <w:r w:rsidRPr="000F607A">
        <w:rPr>
          <w:rFonts w:ascii="Times New Roman" w:hAnsi="Times New Roman" w:cs="Times New Roman"/>
          <w:color w:val="000000"/>
          <w:sz w:val="26"/>
          <w:szCs w:val="26"/>
        </w:rPr>
        <w:t>НВГУ</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А.Б</w:t>
      </w:r>
      <w:proofErr w:type="spellEnd"/>
      <w:r w:rsidRPr="000F607A">
        <w:rPr>
          <w:rFonts w:ascii="Times New Roman" w:hAnsi="Times New Roman" w:cs="Times New Roman"/>
          <w:color w:val="000000"/>
          <w:sz w:val="26"/>
          <w:szCs w:val="26"/>
        </w:rPr>
        <w:t xml:space="preserve">. </w:t>
      </w:r>
      <w:proofErr w:type="spellStart"/>
      <w:r w:rsidRPr="000F607A">
        <w:rPr>
          <w:rFonts w:ascii="Times New Roman" w:hAnsi="Times New Roman" w:cs="Times New Roman"/>
          <w:color w:val="000000"/>
          <w:sz w:val="26"/>
          <w:szCs w:val="26"/>
        </w:rPr>
        <w:t>Протопопова</w:t>
      </w:r>
      <w:proofErr w:type="spellEnd"/>
      <w:r w:rsidRPr="000F607A">
        <w:rPr>
          <w:rFonts w:ascii="Times New Roman" w:hAnsi="Times New Roman" w:cs="Times New Roman"/>
          <w:color w:val="000000"/>
          <w:sz w:val="26"/>
          <w:szCs w:val="26"/>
        </w:rPr>
        <w:t>);</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«Практикум «Методика поиска противоправного контента в открытых источниках информации (</w:t>
      </w:r>
      <w:proofErr w:type="spellStart"/>
      <w:r w:rsidRPr="000F607A">
        <w:rPr>
          <w:rFonts w:ascii="Times New Roman" w:hAnsi="Times New Roman" w:cs="Times New Roman"/>
          <w:color w:val="000000"/>
          <w:sz w:val="26"/>
          <w:szCs w:val="26"/>
        </w:rPr>
        <w:t>АИС</w:t>
      </w:r>
      <w:proofErr w:type="spellEnd"/>
      <w:r w:rsidRPr="000F607A">
        <w:rPr>
          <w:rFonts w:ascii="Times New Roman" w:hAnsi="Times New Roman" w:cs="Times New Roman"/>
          <w:color w:val="000000"/>
          <w:sz w:val="26"/>
          <w:szCs w:val="26"/>
        </w:rPr>
        <w:t xml:space="preserve"> «Поиск»)» (</w:t>
      </w:r>
      <w:proofErr w:type="spellStart"/>
      <w:r w:rsidRPr="000F607A">
        <w:rPr>
          <w:rFonts w:ascii="Times New Roman" w:hAnsi="Times New Roman" w:cs="Times New Roman"/>
          <w:color w:val="000000"/>
          <w:sz w:val="26"/>
          <w:szCs w:val="26"/>
        </w:rPr>
        <w:t>к.к</w:t>
      </w:r>
      <w:proofErr w:type="spellEnd"/>
      <w:r w:rsidRPr="000F607A">
        <w:rPr>
          <w:rFonts w:ascii="Times New Roman" w:hAnsi="Times New Roman" w:cs="Times New Roman"/>
          <w:color w:val="000000"/>
          <w:sz w:val="26"/>
          <w:szCs w:val="26"/>
        </w:rPr>
        <w:t>., доцент кафедры социально-гуманитарных наук и туризма З.А. Целищева);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Слушателю необходимо иметь наличие диплома о среднем профессиональном образовании, либо о высшем образовании.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Цель программы заключается в формировании социальных, культурных, мировоззренческих и политических компетенций у слушателей в области противодействия распространению идеологии экстремизма и терроризма в молодежной среде и в обществе в целом.</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Программой реализуются следующие задачи: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обучение слушателей навыкам работы и общения в коллективе;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формирование у слушателей культуры межнационального общения как важного фактора развития современного общества;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формирование у слушателей представлений о социально-психологических феноменах, составляющих основу конфликтных отношений;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формирование знаний в области лингвистических признаков текста экстремистской и террористической направленности;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формирование знаний в области нормативно-правового обеспечения противодействия распространению идей экстремизма и терроризма на территории Российской Федерации;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знакомство с современными технологиями мониторинга сети Интернет на предмет выявления противоправной информации (противоправного контента) (автоматизированная информационная система «Поиск») (информационная компетентность);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профессиональная подготовка слушателей для консолидации участников </w:t>
      </w:r>
      <w:proofErr w:type="spellStart"/>
      <w:r w:rsidRPr="000F607A">
        <w:rPr>
          <w:rFonts w:ascii="Times New Roman" w:hAnsi="Times New Roman" w:cs="Times New Roman"/>
          <w:color w:val="000000"/>
          <w:sz w:val="26"/>
          <w:szCs w:val="26"/>
        </w:rPr>
        <w:t>кибердружин</w:t>
      </w:r>
      <w:proofErr w:type="spellEnd"/>
      <w:r w:rsidRPr="000F607A">
        <w:rPr>
          <w:rFonts w:ascii="Times New Roman" w:hAnsi="Times New Roman" w:cs="Times New Roman"/>
          <w:color w:val="000000"/>
          <w:sz w:val="26"/>
          <w:szCs w:val="26"/>
        </w:rPr>
        <w:t>, действующих на территории города и округа.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По окончании прослушанного курса выдается удостоверение о повышении квалификации государственного образца. </w:t>
      </w:r>
    </w:p>
    <w:p w:rsidR="00BC5208" w:rsidRPr="00BC5208" w:rsidRDefault="00BC5208" w:rsidP="00BC5208">
      <w:pPr>
        <w:autoSpaceDE w:val="0"/>
        <w:autoSpaceDN w:val="0"/>
        <w:adjustRightInd w:val="0"/>
        <w:spacing w:after="0" w:line="264" w:lineRule="auto"/>
        <w:ind w:firstLine="283"/>
        <w:jc w:val="both"/>
        <w:textAlignment w:val="center"/>
        <w:rPr>
          <w:rFonts w:ascii="Times New Roman" w:hAnsi="Times New Roman" w:cs="Times New Roman"/>
          <w:b/>
          <w:bCs/>
          <w:i/>
          <w:iCs/>
          <w:color w:val="0D0D0D"/>
          <w:sz w:val="26"/>
          <w:szCs w:val="26"/>
        </w:rPr>
      </w:pPr>
      <w:r w:rsidRPr="00BC5208">
        <w:rPr>
          <w:rFonts w:ascii="Times New Roman" w:hAnsi="Times New Roman" w:cs="Times New Roman"/>
          <w:b/>
          <w:bCs/>
          <w:i/>
          <w:iCs/>
          <w:color w:val="0D0D0D"/>
          <w:sz w:val="26"/>
          <w:szCs w:val="26"/>
        </w:rPr>
        <w:t xml:space="preserve">Уполномоченный рекомендует руководителям органов управления образованием муниципальных образований автономного округа рассмотреть возможность повышения уровня компетенции педагогов общеобразовательных организаций, в том числе через программу Федерального государственного бюджетного образовательного учреждения высшего образования «Нижневартовский государственный университет». </w:t>
      </w:r>
    </w:p>
    <w:p w:rsidR="00BC5208" w:rsidRPr="00BC5208" w:rsidRDefault="00BC5208">
      <w:pPr>
        <w:rPr>
          <w:rFonts w:ascii="Times New Roman" w:eastAsia="NSimSun" w:hAnsi="Times New Roman" w:cs="Times New Roman"/>
          <w:b/>
          <w:bCs/>
          <w:i/>
          <w:iCs/>
          <w:color w:val="000000"/>
          <w:sz w:val="26"/>
          <w:szCs w:val="26"/>
        </w:rPr>
      </w:pPr>
      <w:r w:rsidRPr="00BC5208">
        <w:rPr>
          <w:rFonts w:ascii="Times New Roman" w:hAnsi="Times New Roman" w:cs="Times New Roman"/>
          <w:b/>
          <w:bCs/>
          <w:i/>
          <w:iCs/>
          <w:sz w:val="26"/>
          <w:szCs w:val="26"/>
        </w:rPr>
        <w:br w:type="page"/>
      </w:r>
    </w:p>
    <w:p w:rsidR="00BC5208" w:rsidRPr="00BC5208" w:rsidRDefault="00BC5208" w:rsidP="00BC5208">
      <w:pPr>
        <w:pStyle w:val="a4"/>
        <w:rPr>
          <w:rFonts w:ascii="Times New Roman" w:hAnsi="Times New Roman" w:cs="Times New Roman"/>
          <w:lang w:val="ru-RU"/>
        </w:rPr>
      </w:pPr>
      <w:r w:rsidRPr="00BC5208">
        <w:rPr>
          <w:rFonts w:ascii="Times New Roman" w:hAnsi="Times New Roman" w:cs="Times New Roman"/>
          <w:lang w:val="ru-RU"/>
        </w:rPr>
        <w:lastRenderedPageBreak/>
        <w:t xml:space="preserve">ПРОФИЛАКТИКА ДЕТСКОЙ БЕЗОПАСНОСТИ </w:t>
      </w:r>
    </w:p>
    <w:p w:rsidR="00BC5208" w:rsidRPr="00BC5208" w:rsidRDefault="00BC5208" w:rsidP="00BC5208">
      <w:pPr>
        <w:spacing w:after="0" w:line="288" w:lineRule="auto"/>
        <w:ind w:firstLine="283"/>
        <w:jc w:val="both"/>
        <w:rPr>
          <w:rFonts w:ascii="Times New Roman" w:hAnsi="Times New Roman" w:cs="Times New Roman"/>
          <w:sz w:val="24"/>
          <w:szCs w:val="24"/>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Детство – это самое счастливое время. Задача взрослых – предпринять все усилия, чтобы оно было таким всегда и дети были защищены от невзгод и опасностей.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Безопасность детей – это система условий, обеспечивающих охрану жизни и здоровья детей, где бы они ни находились – дома, в школе, в Интернет пространстве, при перевозке их на всех видах транспорта, игре на улице (во дворе), хождении по дорогам, катании на коньках и горках, в походах и т.д.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Детская безопасность обеспечивается взрослыми, несущими на себе ответственность за организацию их жизнедеятельности. При этом они опираются на предписания соответствующих инструкций, правил, положений, законов.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Дети, не имеющие жизненного опыта, часто неосторожны, они не страшатся опасности, несмотря на предупреждения. Задача взрослых – родителей и учителей обучать детей основам безопасности жизнедеятельности, вести среди детей профилактику безопасного поведения.</w:t>
      </w:r>
    </w:p>
    <w:p w:rsidR="00BC5208" w:rsidRPr="00BC5208" w:rsidRDefault="00BC5208" w:rsidP="00BC5208">
      <w:pPr>
        <w:spacing w:after="0" w:line="288" w:lineRule="auto"/>
        <w:ind w:firstLine="283"/>
        <w:jc w:val="both"/>
        <w:rPr>
          <w:rFonts w:ascii="Times New Roman" w:hAnsi="Times New Roman" w:cs="Times New Roman"/>
          <w:color w:val="0D0D0D"/>
          <w:sz w:val="26"/>
          <w:szCs w:val="26"/>
        </w:rPr>
      </w:pPr>
    </w:p>
    <w:p w:rsidR="00BC5208" w:rsidRPr="00BC5208" w:rsidRDefault="00BC5208" w:rsidP="00BC5208">
      <w:pPr>
        <w:spacing w:after="0" w:line="288" w:lineRule="auto"/>
        <w:ind w:firstLine="283"/>
        <w:jc w:val="center"/>
        <w:rPr>
          <w:rFonts w:ascii="Times New Roman" w:hAnsi="Times New Roman" w:cs="Times New Roman"/>
          <w:b/>
          <w:bCs/>
          <w:sz w:val="26"/>
          <w:szCs w:val="26"/>
        </w:rPr>
      </w:pPr>
      <w:r w:rsidRPr="00BC5208">
        <w:rPr>
          <w:rFonts w:ascii="Times New Roman" w:hAnsi="Times New Roman" w:cs="Times New Roman"/>
          <w:b/>
          <w:bCs/>
          <w:sz w:val="26"/>
          <w:szCs w:val="26"/>
        </w:rPr>
        <w:t>Безопасность детских площадок</w:t>
      </w:r>
    </w:p>
    <w:p w:rsidR="00BC5208" w:rsidRPr="00BC5208" w:rsidRDefault="00BC5208" w:rsidP="00BC5208">
      <w:pPr>
        <w:spacing w:after="0" w:line="288" w:lineRule="auto"/>
        <w:ind w:firstLine="283"/>
        <w:jc w:val="both"/>
        <w:rPr>
          <w:rFonts w:ascii="Times New Roman" w:hAnsi="Times New Roman" w:cs="Times New Roman"/>
          <w:b/>
          <w:bCs/>
          <w:sz w:val="26"/>
          <w:szCs w:val="26"/>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Согласно действующим нормативам, у каждой игровой площадки должен иметься паспорт безопасности (ГОСТ 2.601). Площадки, которые построены до 2005 года и не имеющие паспорта, реконструируются, чтобы соответствовать нормам безопасности.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На игровых площадках по регламенту должны быть установлены информационные щиты, на которых можно прочесть правила эксплуатации при пользовании площадкой, номера телефонов служб спасения и скорой помощи, номера телефонов, по которым можно сообщить о неисправности того или иного оборудования. Должно быть специальное ограждение, препятствующее попаданию детей на дороги. На игровых площадках не должно быть: незакрепленных качелей, повреждений перил горок, острых углов, бетонных бордюров. Ступеньки должны быть прорезиненными и др.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течение июля 2018 года в рамках Всероссийской акции «Безопасность детства» Уполномоченным по правам ребенка в Ханты-Мансийском автономном округе – Югре совместно с представителями регионального штаба Общероссийского народного фронта в Ханты-Мансийском автономном округе – Югре, Молодежкой ОНФ, при участии средств массовой информации, проведены проверки состояния детских игровых площадок г. Ханты-Мансийска, а также иных мест массового посещения, имеющих свободный доступ, с целью исключения ситуаций, представляющих угрозу для жизни и здоровья несовершеннолетних детей.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указанный период времени проведен осмотр 32 детских дворовых площадок города Ханты-Мансийска, в ходе которого выявлен ряд нарушений.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 xml:space="preserve">Так, в одном из дворов города имелась малая архитектурная форма рядом с неогороженной трансформаторной подстанцией и гаражами. По словам жильцов дома, несовершеннолетние забирались на крыши гаражей, перепрыгивали на крышу трансформаторной подстанции, а затем спускались по кабелям, выходящим из подстанции, на землю.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По всем выявленным нарушениям, Уполномоченный направил в адрес главы города срочное поручение принять меры, направленные на обеспечение безопасности детей.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На следующий день на данном объекте детская площадка была демонтирована, велись работы по устранению торчащих проводов, а также устанавливалось ограждение трансформаторной подстанции.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Также в ходе проверки детских площадок выявлялись повторяющиеся нарушения, такие как: неисправности малых архитектурных конструкций, не закрепленные качели, нескошенная высокая трава, отсутствие песка в песочницах, информационных табличек, открытый бетон, укрепляющий детские сооружения, мусор, незакрепленные скамейки, наличие канализационных люков на площадке.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Все выявленные Уполномоченным в ходе проверки нарушения администрацией города Ханты-Мансийска оперативно устранены.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Членами Детского общественного совета при Уполномоченном по правам</w:t>
      </w:r>
      <w:r w:rsidRPr="00BC5208">
        <w:rPr>
          <w:rFonts w:ascii="Times New Roman" w:hAnsi="Times New Roman" w:cs="Times New Roman"/>
          <w:sz w:val="26"/>
          <w:szCs w:val="26"/>
        </w:rPr>
        <w:t xml:space="preserve"> ребенка в Ханты-Мансийском </w:t>
      </w:r>
      <w:r w:rsidRPr="000F607A">
        <w:rPr>
          <w:rFonts w:ascii="Times New Roman" w:hAnsi="Times New Roman" w:cs="Times New Roman"/>
          <w:color w:val="000000"/>
          <w:sz w:val="26"/>
          <w:szCs w:val="26"/>
        </w:rPr>
        <w:t>автономном округе – Югре в рамках участия во Всероссийской акции «Безопасность детства» в каждом муниципальном образовании автономного округа проведено по три проверки дворовых площадок и придомовых территорий с целью выявления объектов и ситуаций, представляющих угрозу безопасному нахождению детей во дворах и местах массового пребывания.</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По результатам проведенных проверок членами Совета было отмечено, что детские дворовые площадки находятся в хорошем состоянии, грубых нарушений не выявлено. Недочеты, требующие устранения, направлены детьми в адрес глав муниципальных образований автономного округа, с целью устранения нарушений. </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sz w:val="26"/>
          <w:szCs w:val="26"/>
        </w:rPr>
      </w:pPr>
      <w:r w:rsidRPr="000F607A">
        <w:rPr>
          <w:rFonts w:ascii="Times New Roman" w:hAnsi="Times New Roman" w:cs="Times New Roman"/>
          <w:color w:val="000000"/>
          <w:sz w:val="26"/>
          <w:szCs w:val="26"/>
        </w:rPr>
        <w:t>Опыт работы по данному вопросу в 2016 и 2017 годах показал, что главы муниципальных образований, населенных пунктов оперативно реагируют на предложения и замечания ребят, своевременно</w:t>
      </w:r>
      <w:r w:rsidRPr="00BC5208">
        <w:rPr>
          <w:rFonts w:ascii="Times New Roman" w:hAnsi="Times New Roman" w:cs="Times New Roman"/>
          <w:sz w:val="26"/>
          <w:szCs w:val="26"/>
        </w:rPr>
        <w:t xml:space="preserve"> принимают меры для устранения недостатков. </w:t>
      </w:r>
    </w:p>
    <w:p w:rsidR="00BC5208" w:rsidRPr="00BC5208" w:rsidRDefault="00BC5208" w:rsidP="00BC5208">
      <w:pPr>
        <w:spacing w:after="0" w:line="288" w:lineRule="auto"/>
        <w:ind w:firstLine="283"/>
        <w:jc w:val="both"/>
        <w:rPr>
          <w:rFonts w:ascii="Times New Roman" w:hAnsi="Times New Roman" w:cs="Times New Roman"/>
          <w:sz w:val="26"/>
          <w:szCs w:val="26"/>
        </w:rPr>
      </w:pPr>
    </w:p>
    <w:p w:rsidR="00BC5208" w:rsidRPr="00BC5208" w:rsidRDefault="00BC5208" w:rsidP="00BC5208">
      <w:pPr>
        <w:spacing w:after="0" w:line="288" w:lineRule="auto"/>
        <w:ind w:firstLine="283"/>
        <w:jc w:val="center"/>
        <w:rPr>
          <w:rFonts w:ascii="Times New Roman" w:hAnsi="Times New Roman" w:cs="Times New Roman"/>
          <w:b/>
          <w:bCs/>
          <w:sz w:val="26"/>
          <w:szCs w:val="26"/>
        </w:rPr>
      </w:pPr>
      <w:r w:rsidRPr="00BC5208">
        <w:rPr>
          <w:rFonts w:ascii="Times New Roman" w:hAnsi="Times New Roman" w:cs="Times New Roman"/>
          <w:b/>
          <w:bCs/>
          <w:sz w:val="26"/>
          <w:szCs w:val="26"/>
        </w:rPr>
        <w:t xml:space="preserve">Безопасная железная дорога </w:t>
      </w:r>
    </w:p>
    <w:p w:rsidR="00BC5208" w:rsidRPr="00BC5208" w:rsidRDefault="00BC5208" w:rsidP="00BC5208">
      <w:pPr>
        <w:spacing w:after="0" w:line="288" w:lineRule="auto"/>
        <w:ind w:firstLine="283"/>
        <w:jc w:val="both"/>
        <w:rPr>
          <w:rFonts w:ascii="Times New Roman" w:hAnsi="Times New Roman" w:cs="Times New Roman"/>
          <w:sz w:val="26"/>
          <w:szCs w:val="26"/>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Особую тревогу Уполномоченного вызывает </w:t>
      </w:r>
      <w:proofErr w:type="spellStart"/>
      <w:r w:rsidRPr="000F607A">
        <w:rPr>
          <w:rFonts w:ascii="Times New Roman" w:hAnsi="Times New Roman" w:cs="Times New Roman"/>
          <w:color w:val="000000"/>
          <w:sz w:val="26"/>
          <w:szCs w:val="26"/>
        </w:rPr>
        <w:t>травмирование</w:t>
      </w:r>
      <w:proofErr w:type="spellEnd"/>
      <w:r w:rsidRPr="000F607A">
        <w:rPr>
          <w:rFonts w:ascii="Times New Roman" w:hAnsi="Times New Roman" w:cs="Times New Roman"/>
          <w:color w:val="000000"/>
          <w:sz w:val="26"/>
          <w:szCs w:val="26"/>
        </w:rPr>
        <w:t xml:space="preserve"> детей и подростков на объектах железнодорожного транспорта.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Уполномоченный считает, что необходимо осуществлять специальную целенаправленную работу педагогов и родителей по ознакомлению детей и подростков с правилами поведения на железнодорожном транспорте, формированию </w:t>
      </w:r>
      <w:r w:rsidRPr="000F607A">
        <w:rPr>
          <w:rFonts w:ascii="Times New Roman" w:hAnsi="Times New Roman" w:cs="Times New Roman"/>
          <w:color w:val="000000"/>
          <w:sz w:val="26"/>
          <w:szCs w:val="26"/>
        </w:rPr>
        <w:lastRenderedPageBreak/>
        <w:t>у них практических навыков поведения, развитию чувства гражданской ответственности.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мае 2018 года Уполномоченным проведено расширенное заседание рабочей группы по выявлению и восстановлению нарушенных прав несовершеннолетних с участием представителей </w:t>
      </w:r>
      <w:proofErr w:type="spellStart"/>
      <w:r w:rsidRPr="000F607A">
        <w:rPr>
          <w:rFonts w:ascii="Times New Roman" w:hAnsi="Times New Roman" w:cs="Times New Roman"/>
          <w:color w:val="000000"/>
          <w:sz w:val="26"/>
          <w:szCs w:val="26"/>
        </w:rPr>
        <w:t>Сургутской</w:t>
      </w:r>
      <w:proofErr w:type="spellEnd"/>
      <w:r w:rsidRPr="000F607A">
        <w:rPr>
          <w:rFonts w:ascii="Times New Roman" w:hAnsi="Times New Roman" w:cs="Times New Roman"/>
          <w:color w:val="000000"/>
          <w:sz w:val="26"/>
          <w:szCs w:val="26"/>
        </w:rPr>
        <w:t xml:space="preserve"> транспортной прокуратуры, </w:t>
      </w:r>
      <w:proofErr w:type="spellStart"/>
      <w:r w:rsidRPr="000F607A">
        <w:rPr>
          <w:rFonts w:ascii="Times New Roman" w:hAnsi="Times New Roman" w:cs="Times New Roman"/>
          <w:color w:val="000000"/>
          <w:sz w:val="26"/>
          <w:szCs w:val="26"/>
        </w:rPr>
        <w:t>Сургутского</w:t>
      </w:r>
      <w:proofErr w:type="spellEnd"/>
      <w:r w:rsidRPr="000F607A">
        <w:rPr>
          <w:rFonts w:ascii="Times New Roman" w:hAnsi="Times New Roman" w:cs="Times New Roman"/>
          <w:color w:val="000000"/>
          <w:sz w:val="26"/>
          <w:szCs w:val="26"/>
        </w:rPr>
        <w:t xml:space="preserve"> следственного отдела на транспорте Уральского СУТ СК России, представителей муниципальных образований г. Сургут и Советский район.</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На заседании рабочей группы принято решение о проведении</w:t>
      </w:r>
      <w:r w:rsidRPr="00BC5208">
        <w:rPr>
          <w:rFonts w:ascii="Times New Roman" w:hAnsi="Times New Roman" w:cs="Times New Roman"/>
          <w:sz w:val="26"/>
          <w:szCs w:val="26"/>
        </w:rPr>
        <w:t xml:space="preserve"> мероприятий, направленных на </w:t>
      </w:r>
      <w:r w:rsidRPr="000F607A">
        <w:rPr>
          <w:rFonts w:ascii="Times New Roman" w:hAnsi="Times New Roman" w:cs="Times New Roman"/>
          <w:color w:val="000000"/>
          <w:sz w:val="26"/>
          <w:szCs w:val="26"/>
        </w:rPr>
        <w:t>профилактику безопасности несовершеннолетних, проживающих в муниципальных образованиях, расположенных вблизи железнодорожных путей, а также при организации перевозок групп детей в каникулярный период.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2018 году по поручению Уполномоченного в 22 муниципальных образованиях для детей дошкольного, школьного возраста и их законных представителей с привлечением членов Детского общественного совета при Уполномоченном по правам ребенка в Ханты-Мансийском автономном округе – Югры, сотрудников </w:t>
      </w:r>
      <w:proofErr w:type="spellStart"/>
      <w:r w:rsidRPr="000F607A">
        <w:rPr>
          <w:rFonts w:ascii="Times New Roman" w:hAnsi="Times New Roman" w:cs="Times New Roman"/>
          <w:color w:val="000000"/>
          <w:sz w:val="26"/>
          <w:szCs w:val="26"/>
        </w:rPr>
        <w:t>Сургутского</w:t>
      </w:r>
      <w:proofErr w:type="spellEnd"/>
      <w:r w:rsidRPr="000F607A">
        <w:rPr>
          <w:rFonts w:ascii="Times New Roman" w:hAnsi="Times New Roman" w:cs="Times New Roman"/>
          <w:color w:val="000000"/>
          <w:sz w:val="26"/>
          <w:szCs w:val="26"/>
        </w:rPr>
        <w:t xml:space="preserve"> ЛО МВД России на транспорте, </w:t>
      </w:r>
      <w:proofErr w:type="spellStart"/>
      <w:r w:rsidRPr="000F607A">
        <w:rPr>
          <w:rFonts w:ascii="Times New Roman" w:hAnsi="Times New Roman" w:cs="Times New Roman"/>
          <w:color w:val="000000"/>
          <w:sz w:val="26"/>
          <w:szCs w:val="26"/>
        </w:rPr>
        <w:t>Сургутского</w:t>
      </w:r>
      <w:proofErr w:type="spellEnd"/>
      <w:r w:rsidRPr="000F607A">
        <w:rPr>
          <w:rFonts w:ascii="Times New Roman" w:hAnsi="Times New Roman" w:cs="Times New Roman"/>
          <w:color w:val="000000"/>
          <w:sz w:val="26"/>
          <w:szCs w:val="26"/>
        </w:rPr>
        <w:t xml:space="preserve"> следственного отдела на транспорте, </w:t>
      </w:r>
      <w:proofErr w:type="spellStart"/>
      <w:r w:rsidRPr="000F607A">
        <w:rPr>
          <w:rFonts w:ascii="Times New Roman" w:hAnsi="Times New Roman" w:cs="Times New Roman"/>
          <w:color w:val="000000"/>
          <w:sz w:val="26"/>
          <w:szCs w:val="26"/>
        </w:rPr>
        <w:t>Сургутской</w:t>
      </w:r>
      <w:proofErr w:type="spellEnd"/>
      <w:r w:rsidRPr="000F607A">
        <w:rPr>
          <w:rFonts w:ascii="Times New Roman" w:hAnsi="Times New Roman" w:cs="Times New Roman"/>
          <w:color w:val="000000"/>
          <w:sz w:val="26"/>
          <w:szCs w:val="26"/>
        </w:rPr>
        <w:t xml:space="preserve"> транспортной прокуратуры, территориальных комиссий по делам несовершеннолетних и защите их прав проведено: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45 родительских собраний по профилактике детского дорожного, железнодорожного травматизма;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162 инструктажа по теме «Правила безопасного поведения на железнодорожном транспорте», «Безопасная железная дорога» и т.д.;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43 занятия для дошкольников и школьников «Железная дорога и безопасность», «Я и дорога!» и т.д.;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50 муниципальных конкурсов рисунков «Внимание, железная дорога!», «Я и дорога!» и т.д.;</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sz w:val="26"/>
          <w:szCs w:val="26"/>
        </w:rPr>
      </w:pPr>
      <w:r w:rsidRPr="000F607A">
        <w:rPr>
          <w:rFonts w:ascii="Times New Roman" w:hAnsi="Times New Roman" w:cs="Times New Roman"/>
          <w:color w:val="000000"/>
          <w:sz w:val="26"/>
          <w:szCs w:val="26"/>
        </w:rPr>
        <w:t>– 53 беседы с несовершеннолетними «Железная дорога»,</w:t>
      </w:r>
      <w:r w:rsidRPr="00BC5208">
        <w:rPr>
          <w:rFonts w:ascii="Times New Roman" w:hAnsi="Times New Roman" w:cs="Times New Roman"/>
          <w:sz w:val="26"/>
          <w:szCs w:val="26"/>
        </w:rPr>
        <w:t xml:space="preserve"> «По железным дорогам через всю Россию», «Берегись поезда!» и т.д.;</w:t>
      </w:r>
    </w:p>
    <w:p w:rsidR="00BC5208" w:rsidRPr="00BC5208" w:rsidRDefault="00BC5208" w:rsidP="00BC5208">
      <w:pPr>
        <w:spacing w:after="0" w:line="288"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7 викторин «Правила поведения на железнодорожном транспорте», «Знатоки правил безопасности на железной дороге» и т.д.;</w:t>
      </w:r>
    </w:p>
    <w:p w:rsidR="00BC5208" w:rsidRPr="00BC5208" w:rsidRDefault="00BC5208" w:rsidP="00BC5208">
      <w:pPr>
        <w:spacing w:after="0" w:line="288" w:lineRule="auto"/>
        <w:ind w:firstLine="283"/>
        <w:jc w:val="both"/>
        <w:rPr>
          <w:rFonts w:ascii="Times New Roman" w:hAnsi="Times New Roman" w:cs="Times New Roman"/>
          <w:sz w:val="26"/>
          <w:szCs w:val="26"/>
        </w:rPr>
      </w:pPr>
      <w:r w:rsidRPr="00BC5208">
        <w:rPr>
          <w:rFonts w:ascii="Times New Roman" w:hAnsi="Times New Roman" w:cs="Times New Roman"/>
          <w:sz w:val="26"/>
          <w:szCs w:val="26"/>
        </w:rPr>
        <w:t>– 45 сюжетно-ролевых игр, игр-путешествий по основам безопасности жизнедеятельности для детей: «Мы едем в поезде», «Путешествие по железной дороге», «На железнодорожном вокзале» и т.д.;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sz w:val="26"/>
          <w:szCs w:val="26"/>
        </w:rPr>
        <w:t xml:space="preserve">– 94 просмотра видеофильмов и презентаций «Правила поведения на железной дороге», «Железная дорога детям не игрушка», «Железнодорожный переезд!», мультфильмов «Паровозик из </w:t>
      </w:r>
      <w:proofErr w:type="spellStart"/>
      <w:r w:rsidRPr="00BC5208">
        <w:rPr>
          <w:rFonts w:ascii="Times New Roman" w:hAnsi="Times New Roman" w:cs="Times New Roman"/>
          <w:sz w:val="26"/>
          <w:szCs w:val="26"/>
        </w:rPr>
        <w:t>Ромашково</w:t>
      </w:r>
      <w:proofErr w:type="spellEnd"/>
      <w:r w:rsidRPr="00BC5208">
        <w:rPr>
          <w:rFonts w:ascii="Times New Roman" w:hAnsi="Times New Roman" w:cs="Times New Roman"/>
          <w:sz w:val="26"/>
          <w:szCs w:val="26"/>
        </w:rPr>
        <w:t>», «Уроки тетушки Совы», «Загадки железной дороги, «</w:t>
      </w:r>
      <w:r w:rsidRPr="000F607A">
        <w:rPr>
          <w:rFonts w:ascii="Times New Roman" w:hAnsi="Times New Roman" w:cs="Times New Roman"/>
          <w:color w:val="000000"/>
          <w:sz w:val="26"/>
          <w:szCs w:val="26"/>
        </w:rPr>
        <w:t xml:space="preserve">Школа Аркадия </w:t>
      </w:r>
      <w:proofErr w:type="spellStart"/>
      <w:r w:rsidRPr="000F607A">
        <w:rPr>
          <w:rFonts w:ascii="Times New Roman" w:hAnsi="Times New Roman" w:cs="Times New Roman"/>
          <w:color w:val="000000"/>
          <w:sz w:val="26"/>
          <w:szCs w:val="26"/>
        </w:rPr>
        <w:t>Паровозова</w:t>
      </w:r>
      <w:proofErr w:type="spellEnd"/>
      <w:r w:rsidRPr="000F607A">
        <w:rPr>
          <w:rFonts w:ascii="Times New Roman" w:hAnsi="Times New Roman" w:cs="Times New Roman"/>
          <w:color w:val="000000"/>
          <w:sz w:val="26"/>
          <w:szCs w:val="26"/>
        </w:rPr>
        <w:t>» и т.д.;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 124 инструктажа с учащимися перед каникулами по теме: предупреждение ДДТТ на объектах железнодорожной инфраструктуры и т.д.;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 136 муниципальных конкурсах детского рисунка на асфальте «Безопасная железная дорога», «Я и дорога!», «Железная дорога глазами детей» среди детей дошкольного и младшего школьного возраста.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мероприятиях приняло участие – более 8 000 детей дошкольного возраста, более 20 000 детей школьного возраста, более 600 воспитанников летних лагерей, более 15 000 законных представителей несовершеннолетних, более 2 000 педагогов.</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муниципальных образованиях автономного округа изготовлено и распространено более 4 000 памяток по профилактике железнодорожного травматизма.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Так, например, в </w:t>
      </w:r>
      <w:proofErr w:type="spellStart"/>
      <w:r w:rsidRPr="000F607A">
        <w:rPr>
          <w:rFonts w:ascii="Times New Roman" w:hAnsi="Times New Roman" w:cs="Times New Roman"/>
          <w:color w:val="000000"/>
          <w:sz w:val="26"/>
          <w:szCs w:val="26"/>
        </w:rPr>
        <w:t>Кондинском</w:t>
      </w:r>
      <w:proofErr w:type="spellEnd"/>
      <w:r w:rsidRPr="000F607A">
        <w:rPr>
          <w:rFonts w:ascii="Times New Roman" w:hAnsi="Times New Roman" w:cs="Times New Roman"/>
          <w:color w:val="000000"/>
          <w:sz w:val="26"/>
          <w:szCs w:val="26"/>
        </w:rPr>
        <w:t xml:space="preserve"> районе для школьников проводились радио</w:t>
      </w:r>
      <w:r w:rsidRPr="000F607A">
        <w:rPr>
          <w:rFonts w:ascii="Times New Roman" w:hAnsi="Times New Roman" w:cs="Times New Roman"/>
          <w:color w:val="000000"/>
          <w:sz w:val="26"/>
          <w:szCs w:val="26"/>
        </w:rPr>
        <w:br/>
        <w:t>уроки «Знай правила дорожного движения как таблицу умножения», «Детский травматизм на территории объектов транспортной инфраструктуры Свердловской железной дороги», «Железная дорога – зона повышенной опасности», «Правила поведения на железной дороге».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целях воспитания поведенческой культуры безопасного нахождения на объектах железнодорожной инфраструктуры в Нефтеюганском районе для дошкольников и младших школьниках проведены познавательные занятия, викторины, игры-путешествия, сюжетно-ролевые игры, дидактические игры, конкурсы детских рисунков и работа с раскрасками.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Для учеников образовательных организаций проведен месячник «Безопасная железная дорога», в рамках которого для школьников и их законных представителей проведена экскурсия на предприятие Сибирского отряда ВО по </w:t>
      </w:r>
      <w:proofErr w:type="spellStart"/>
      <w:r w:rsidRPr="000F607A">
        <w:rPr>
          <w:rFonts w:ascii="Times New Roman" w:hAnsi="Times New Roman" w:cs="Times New Roman"/>
          <w:color w:val="000000"/>
          <w:sz w:val="26"/>
          <w:szCs w:val="26"/>
        </w:rPr>
        <w:t>Сургутскому</w:t>
      </w:r>
      <w:proofErr w:type="spellEnd"/>
      <w:r w:rsidRPr="000F607A">
        <w:rPr>
          <w:rFonts w:ascii="Times New Roman" w:hAnsi="Times New Roman" w:cs="Times New Roman"/>
          <w:color w:val="000000"/>
          <w:sz w:val="26"/>
          <w:szCs w:val="26"/>
        </w:rPr>
        <w:t xml:space="preserve"> региону филиала </w:t>
      </w:r>
      <w:proofErr w:type="spellStart"/>
      <w:r w:rsidRPr="000F607A">
        <w:rPr>
          <w:rFonts w:ascii="Times New Roman" w:hAnsi="Times New Roman" w:cs="Times New Roman"/>
          <w:color w:val="000000"/>
          <w:sz w:val="26"/>
          <w:szCs w:val="26"/>
        </w:rPr>
        <w:t>ФГП</w:t>
      </w:r>
      <w:proofErr w:type="spellEnd"/>
      <w:r w:rsidRPr="000F607A">
        <w:rPr>
          <w:rFonts w:ascii="Times New Roman" w:hAnsi="Times New Roman" w:cs="Times New Roman"/>
          <w:color w:val="000000"/>
          <w:sz w:val="26"/>
          <w:szCs w:val="26"/>
        </w:rPr>
        <w:t xml:space="preserve"> ВО ЖДТ России г. Сургута.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г. </w:t>
      </w:r>
      <w:proofErr w:type="spellStart"/>
      <w:r w:rsidRPr="000F607A">
        <w:rPr>
          <w:rFonts w:ascii="Times New Roman" w:hAnsi="Times New Roman" w:cs="Times New Roman"/>
          <w:color w:val="000000"/>
          <w:sz w:val="26"/>
          <w:szCs w:val="26"/>
        </w:rPr>
        <w:t>Урае</w:t>
      </w:r>
      <w:proofErr w:type="spellEnd"/>
      <w:r w:rsidRPr="000F607A">
        <w:rPr>
          <w:rFonts w:ascii="Times New Roman" w:hAnsi="Times New Roman" w:cs="Times New Roman"/>
          <w:color w:val="000000"/>
          <w:sz w:val="26"/>
          <w:szCs w:val="26"/>
        </w:rPr>
        <w:t xml:space="preserve"> членом Детского общественного совета организована агитбригада «Безопасная железная дорога» для обучающихся 1 4 классов, которой проведены игры-занятия «Уроки Паровозика </w:t>
      </w:r>
      <w:proofErr w:type="spellStart"/>
      <w:r w:rsidRPr="000F607A">
        <w:rPr>
          <w:rFonts w:ascii="Times New Roman" w:hAnsi="Times New Roman" w:cs="Times New Roman"/>
          <w:color w:val="000000"/>
          <w:sz w:val="26"/>
          <w:szCs w:val="26"/>
        </w:rPr>
        <w:t>Пыха</w:t>
      </w:r>
      <w:proofErr w:type="spellEnd"/>
      <w:r w:rsidRPr="000F607A">
        <w:rPr>
          <w:rFonts w:ascii="Times New Roman" w:hAnsi="Times New Roman" w:cs="Times New Roman"/>
          <w:color w:val="000000"/>
          <w:sz w:val="26"/>
          <w:szCs w:val="26"/>
        </w:rPr>
        <w:t>», «Примерный пассажир», «Железнодорожный переезд».</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г. </w:t>
      </w:r>
      <w:proofErr w:type="spellStart"/>
      <w:r w:rsidRPr="000F607A">
        <w:rPr>
          <w:rFonts w:ascii="Times New Roman" w:hAnsi="Times New Roman" w:cs="Times New Roman"/>
          <w:color w:val="000000"/>
          <w:sz w:val="26"/>
          <w:szCs w:val="26"/>
        </w:rPr>
        <w:t>Лангепасе</w:t>
      </w:r>
      <w:proofErr w:type="spellEnd"/>
      <w:r w:rsidRPr="000F607A">
        <w:rPr>
          <w:rFonts w:ascii="Times New Roman" w:hAnsi="Times New Roman" w:cs="Times New Roman"/>
          <w:color w:val="000000"/>
          <w:sz w:val="26"/>
          <w:szCs w:val="26"/>
        </w:rPr>
        <w:t xml:space="preserve"> прошла общегородская выставка детских рисунков «Правила поведения на объектах железнодорожного транспорта».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г. </w:t>
      </w:r>
      <w:proofErr w:type="spellStart"/>
      <w:r w:rsidRPr="000F607A">
        <w:rPr>
          <w:rFonts w:ascii="Times New Roman" w:hAnsi="Times New Roman" w:cs="Times New Roman"/>
          <w:color w:val="000000"/>
          <w:sz w:val="26"/>
          <w:szCs w:val="26"/>
        </w:rPr>
        <w:t>Пыть-Яхе</w:t>
      </w:r>
      <w:proofErr w:type="spellEnd"/>
      <w:r w:rsidRPr="000F607A">
        <w:rPr>
          <w:rFonts w:ascii="Times New Roman" w:hAnsi="Times New Roman" w:cs="Times New Roman"/>
          <w:color w:val="000000"/>
          <w:sz w:val="26"/>
          <w:szCs w:val="26"/>
        </w:rPr>
        <w:t xml:space="preserve"> проведены круглые классные столы с участием взрослых и обучающихся 8 классов по вопросам детской безопасности на железнодорожных объектах.</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г. Когалыме для школьников города </w:t>
      </w:r>
      <w:proofErr w:type="spellStart"/>
      <w:r w:rsidRPr="000F607A">
        <w:rPr>
          <w:rFonts w:ascii="Times New Roman" w:hAnsi="Times New Roman" w:cs="Times New Roman"/>
          <w:color w:val="000000"/>
          <w:sz w:val="26"/>
          <w:szCs w:val="26"/>
        </w:rPr>
        <w:t>Нижневартовским</w:t>
      </w:r>
      <w:proofErr w:type="spellEnd"/>
      <w:r w:rsidRPr="000F607A">
        <w:rPr>
          <w:rFonts w:ascii="Times New Roman" w:hAnsi="Times New Roman" w:cs="Times New Roman"/>
          <w:color w:val="000000"/>
          <w:sz w:val="26"/>
          <w:szCs w:val="26"/>
        </w:rPr>
        <w:t xml:space="preserve"> театром «Ладушки» проведены театрализованные представления «Железная дорога зона повышенной опасности», «Лисенок Людвиг на перроне».</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По поручению Уполномоченного разработаны уроки «Правила безопасного поведения на железной дороге» для учащихся начальных классов, а также для законных представителей несовершеннолетних – родительские собрания на тему: «Железная дорога – зона повышенной опасности», которые проведены в период летних каникул членами Детского общественного совета.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Уполномоченным разработана и изготовлена памятка «О правилах поведения вблизи железной дороги», которая распространяется среди законных представителей несовершеннолетних автономного округа.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2018 году на территории Ханты-Мансийского автономного округа – Югры </w:t>
      </w:r>
      <w:proofErr w:type="spellStart"/>
      <w:r w:rsidRPr="000F607A">
        <w:rPr>
          <w:rFonts w:ascii="Times New Roman" w:hAnsi="Times New Roman" w:cs="Times New Roman"/>
          <w:color w:val="000000"/>
          <w:sz w:val="26"/>
          <w:szCs w:val="26"/>
        </w:rPr>
        <w:t>Сургутским</w:t>
      </w:r>
      <w:proofErr w:type="spellEnd"/>
      <w:r w:rsidRPr="000F607A">
        <w:rPr>
          <w:rFonts w:ascii="Times New Roman" w:hAnsi="Times New Roman" w:cs="Times New Roman"/>
          <w:color w:val="000000"/>
          <w:sz w:val="26"/>
          <w:szCs w:val="26"/>
        </w:rPr>
        <w:t xml:space="preserve"> следственным отделом на транспорте Уральского следственного управления на транспорте Следственного комитета Российской Федерации зарегистрировано 12 сообщений о фактах нахождения несовершеннолетних без присмотра взрослых на объектах железной дороги.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Членами Детского общественного совета при Уполномоченном по правам ребенка в Ханты-Мансийском автономном округе – Югре в преддверии летних каникул 2019 года планируется провести данные мероприятия повторно.</w:t>
      </w:r>
    </w:p>
    <w:p w:rsidR="00BC5208" w:rsidRPr="00BC5208" w:rsidRDefault="00BC5208" w:rsidP="00BC5208">
      <w:pPr>
        <w:spacing w:after="0" w:line="288" w:lineRule="auto"/>
        <w:ind w:firstLine="283"/>
        <w:jc w:val="both"/>
        <w:rPr>
          <w:rFonts w:ascii="Times New Roman" w:hAnsi="Times New Roman" w:cs="Times New Roman"/>
          <w:sz w:val="26"/>
          <w:szCs w:val="26"/>
        </w:rPr>
      </w:pPr>
    </w:p>
    <w:p w:rsidR="00BC5208" w:rsidRPr="00BC5208" w:rsidRDefault="00BC5208" w:rsidP="00BC5208">
      <w:pPr>
        <w:spacing w:after="0" w:line="288" w:lineRule="auto"/>
        <w:ind w:firstLine="283"/>
        <w:jc w:val="center"/>
        <w:rPr>
          <w:rFonts w:ascii="Times New Roman" w:hAnsi="Times New Roman" w:cs="Times New Roman"/>
          <w:b/>
          <w:bCs/>
          <w:sz w:val="26"/>
          <w:szCs w:val="26"/>
        </w:rPr>
      </w:pPr>
      <w:r w:rsidRPr="00BC5208">
        <w:rPr>
          <w:rFonts w:ascii="Times New Roman" w:hAnsi="Times New Roman" w:cs="Times New Roman"/>
          <w:b/>
          <w:bCs/>
          <w:sz w:val="26"/>
          <w:szCs w:val="26"/>
        </w:rPr>
        <w:t xml:space="preserve"> Предупреждение гибели и травматизма детей при пожаре </w:t>
      </w:r>
    </w:p>
    <w:p w:rsidR="00BC5208" w:rsidRPr="00B00C7C" w:rsidRDefault="00BC5208" w:rsidP="00B00C7C">
      <w:pPr>
        <w:spacing w:after="0" w:line="288" w:lineRule="auto"/>
        <w:ind w:firstLine="283"/>
        <w:jc w:val="both"/>
        <w:rPr>
          <w:rFonts w:ascii="Times New Roman" w:hAnsi="Times New Roman" w:cs="Times New Roman"/>
          <w:sz w:val="26"/>
          <w:szCs w:val="26"/>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Большой бедой для каждого человека и каждой семьи может обернуться возгорание в жилом помещении.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Ежегодный анализ причин пожаров, в которых пострадали и погибли несовершеннолетние, показывает, что основной причиной возгорания в большинстве случаев явилось нарушение правил эксплуатации электрооборудования, а условиями </w:t>
      </w:r>
      <w:proofErr w:type="spellStart"/>
      <w:r w:rsidRPr="000F607A">
        <w:rPr>
          <w:rFonts w:ascii="Times New Roman" w:hAnsi="Times New Roman" w:cs="Times New Roman"/>
          <w:color w:val="000000"/>
          <w:sz w:val="26"/>
          <w:szCs w:val="26"/>
        </w:rPr>
        <w:t>травмирования</w:t>
      </w:r>
      <w:proofErr w:type="spellEnd"/>
      <w:r w:rsidRPr="000F607A">
        <w:rPr>
          <w:rFonts w:ascii="Times New Roman" w:hAnsi="Times New Roman" w:cs="Times New Roman"/>
          <w:color w:val="000000"/>
          <w:sz w:val="26"/>
          <w:szCs w:val="26"/>
        </w:rPr>
        <w:t xml:space="preserve"> детей и их гибели – невозможность принятия правильного решения о самостоятельной эвакуации по причине малолетнего возраста, паники, состояния сна.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В ежегодных докладах Уполномоченного по правам ребенка в Ханты-Мансийском автономном округе – Югре «О соблюдении прав, свобод и законных интересов ребенка в Ханты-Мансийском автономном округе – Югре» Уполномоченный обращал внимание Департамента образования и молодежной политики Ханты-Мансийского автономного округа – Югры и Главного управления МЧС России по Ханты-Мансийскому автономному округу – Югре на психологические особенности несовершеннолетних, рекомендовал в рамках учебных программ, внеклассных и внешкольных мероприятий, разработать практические занятия для школьников, направленные на формирование умений и навыков преодоления панических проявлений несовершеннолетних в случаях чрезвычайных ситуаций.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С целью профилактики детской гибели и травматизма при пожарах в 2018 году Главным управлением МЧС России по Ханты-Мансийскому автономному округу – Югре совместно с заинтересованными органами власти и организациями на базе общеобразовательных организаций и внедрены в образовательный процесс классы-тренажеры позволяющих отработать практические действия несовершеннолетних в случае возникновении пожара и других чрезвычайных ситуациях, с мобильными перегородками и оборудованием, позволяющим обеспечить моделирование различных ситуаций.</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 xml:space="preserve">Данные классы-тренажеры имитируют жилую квартиру, в которой по заранее спланированному сценарию происходит имитация различных сцен возникновения и развития пожара, с применением световых эффектов сопровождения, а также формирования зоны задымления путем применения безопасного для детей </w:t>
      </w:r>
      <w:proofErr w:type="spellStart"/>
      <w:r w:rsidRPr="000F607A">
        <w:rPr>
          <w:rFonts w:ascii="Times New Roman" w:hAnsi="Times New Roman" w:cs="Times New Roman"/>
          <w:color w:val="000000"/>
          <w:sz w:val="26"/>
          <w:szCs w:val="26"/>
        </w:rPr>
        <w:t>дымогенератора</w:t>
      </w:r>
      <w:proofErr w:type="spellEnd"/>
      <w:r w:rsidRPr="000F607A">
        <w:rPr>
          <w:rFonts w:ascii="Times New Roman" w:hAnsi="Times New Roman" w:cs="Times New Roman"/>
          <w:color w:val="000000"/>
          <w:sz w:val="26"/>
          <w:szCs w:val="26"/>
        </w:rPr>
        <w:t xml:space="preserve">, данные классы уже работают на базе БМОУ «СОШ №1» г. </w:t>
      </w:r>
      <w:proofErr w:type="spellStart"/>
      <w:r w:rsidRPr="000F607A">
        <w:rPr>
          <w:rFonts w:ascii="Times New Roman" w:hAnsi="Times New Roman" w:cs="Times New Roman"/>
          <w:color w:val="000000"/>
          <w:sz w:val="26"/>
          <w:szCs w:val="26"/>
        </w:rPr>
        <w:t>Коголыма</w:t>
      </w:r>
      <w:proofErr w:type="spellEnd"/>
      <w:r w:rsidRPr="000F607A">
        <w:rPr>
          <w:rFonts w:ascii="Times New Roman" w:hAnsi="Times New Roman" w:cs="Times New Roman"/>
          <w:color w:val="000000"/>
          <w:sz w:val="26"/>
          <w:szCs w:val="26"/>
        </w:rPr>
        <w:t>.</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Практика использования в г. Когалым показала, что при проведении теории дети показывали хорошие знания, но на практике терялись, им сложно было справиться с эмоциями.</w:t>
      </w:r>
    </w:p>
    <w:p w:rsid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Уполномоченный рекомендует главам муниципальных образований Ханты-Мансийского автономного округа – Югры и Департаменту образования и молодежной политики Ханты-Мансийского автономного округа – Югры поддержать проект Главного управления МЧС России по Ханты-Мансийскому автономному округу – Югре направленный на внедрение классов-тренажеров с целью профилактики детской гибели и травматизма при пожаре.</w:t>
      </w:r>
    </w:p>
    <w:p w:rsidR="00BB5F4C" w:rsidRPr="000F607A" w:rsidRDefault="00BB5F4C"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p>
    <w:p w:rsidR="00BC5208" w:rsidRPr="00BC5208" w:rsidRDefault="00BC5208" w:rsidP="00BC5208">
      <w:pPr>
        <w:spacing w:after="0" w:line="288" w:lineRule="auto"/>
        <w:ind w:firstLine="283"/>
        <w:jc w:val="center"/>
        <w:rPr>
          <w:rFonts w:ascii="Times New Roman" w:hAnsi="Times New Roman" w:cs="Times New Roman"/>
          <w:sz w:val="24"/>
          <w:szCs w:val="24"/>
        </w:rPr>
      </w:pPr>
      <w:r w:rsidRPr="00BC5208">
        <w:rPr>
          <w:rFonts w:ascii="Times New Roman" w:hAnsi="Times New Roman" w:cs="Times New Roman"/>
          <w:b/>
          <w:bCs/>
          <w:sz w:val="28"/>
          <w:szCs w:val="28"/>
        </w:rPr>
        <w:t>Безопасность на заброшенных строительных объектах</w:t>
      </w:r>
    </w:p>
    <w:p w:rsidR="00BC5208" w:rsidRPr="00BC5208" w:rsidRDefault="00BC5208" w:rsidP="00BC5208">
      <w:pPr>
        <w:pStyle w:val="ab"/>
        <w:spacing w:after="0"/>
        <w:jc w:val="center"/>
        <w:rPr>
          <w:rFonts w:ascii="Times New Roman" w:hAnsi="Times New Roman" w:cs="Times New Roman"/>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На территории Ханты-Мансийского автономного округа – Югры находится большое количество заброшенных строительных объектов, которые привлекательны своей загадочностью и неопознанностью для юных </w:t>
      </w:r>
      <w:proofErr w:type="spellStart"/>
      <w:r w:rsidRPr="000F607A">
        <w:rPr>
          <w:rFonts w:ascii="Times New Roman" w:hAnsi="Times New Roman" w:cs="Times New Roman"/>
          <w:color w:val="000000"/>
          <w:sz w:val="26"/>
          <w:szCs w:val="26"/>
        </w:rPr>
        <w:t>югорчан</w:t>
      </w:r>
      <w:proofErr w:type="spellEnd"/>
      <w:r w:rsidRPr="000F607A">
        <w:rPr>
          <w:rFonts w:ascii="Times New Roman" w:hAnsi="Times New Roman" w:cs="Times New Roman"/>
          <w:color w:val="000000"/>
          <w:sz w:val="26"/>
          <w:szCs w:val="26"/>
        </w:rPr>
        <w:t xml:space="preserve">, чем вызывают к ним особый интерес.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Уполномоченный совместно с представителями Общероссийского народного фронта в 2018 году обратили особое внимание на такие строительные объекты. Уполномоченного беспокоит то, что дети используют конструкции для опасных игр, возможно, в качестве укрытия при употреблении запрещенных веществ, а также для современного увлечения – </w:t>
      </w:r>
      <w:proofErr w:type="spellStart"/>
      <w:r w:rsidRPr="000F607A">
        <w:rPr>
          <w:rFonts w:ascii="Times New Roman" w:hAnsi="Times New Roman" w:cs="Times New Roman"/>
          <w:color w:val="000000"/>
          <w:sz w:val="26"/>
          <w:szCs w:val="26"/>
        </w:rPr>
        <w:t>сталкеринг</w:t>
      </w:r>
      <w:proofErr w:type="spellEnd"/>
      <w:r w:rsidRPr="000F607A">
        <w:rPr>
          <w:rFonts w:ascii="Times New Roman" w:hAnsi="Times New Roman" w:cs="Times New Roman"/>
          <w:color w:val="000000"/>
          <w:sz w:val="26"/>
          <w:szCs w:val="26"/>
        </w:rPr>
        <w:t>. Указанные опасения подкрепляются фактами, в социальных сетях размещаются видео, где подростки снимают, как, несмотря на страх и риск, они проникают на заброшенные объекты.</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Строительные объекты должны быть обязательно ограждены и проникать за ограждение категорически воспрещается, так как травмы, которые получают дети, часто стоят им жизни и здоровья, приковывают к инвалидной коляске, лишают подвижности. Несмотря на то, что  у всех заброшенных зданий имеются хозяева, в зданиях часто выламывают установленные решетки, снимают ворота, ломают заборы, которые их огораживают и многое другое.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В </w:t>
      </w:r>
      <w:proofErr w:type="spellStart"/>
      <w:r w:rsidRPr="000F607A">
        <w:rPr>
          <w:rFonts w:ascii="Times New Roman" w:hAnsi="Times New Roman" w:cs="Times New Roman"/>
          <w:color w:val="000000"/>
          <w:sz w:val="26"/>
          <w:szCs w:val="26"/>
        </w:rPr>
        <w:t>IV</w:t>
      </w:r>
      <w:proofErr w:type="spellEnd"/>
      <w:r w:rsidRPr="000F607A">
        <w:rPr>
          <w:rFonts w:ascii="Times New Roman" w:hAnsi="Times New Roman" w:cs="Times New Roman"/>
          <w:color w:val="000000"/>
          <w:sz w:val="26"/>
          <w:szCs w:val="26"/>
        </w:rPr>
        <w:t xml:space="preserve"> квартале в г.</w:t>
      </w:r>
      <w:r w:rsidR="00BB5F4C">
        <w:rPr>
          <w:rFonts w:ascii="Times New Roman" w:hAnsi="Times New Roman" w:cs="Times New Roman"/>
          <w:color w:val="000000"/>
          <w:sz w:val="26"/>
          <w:szCs w:val="26"/>
        </w:rPr>
        <w:t xml:space="preserve"> </w:t>
      </w:r>
      <w:r w:rsidRPr="000F607A">
        <w:rPr>
          <w:rFonts w:ascii="Times New Roman" w:hAnsi="Times New Roman" w:cs="Times New Roman"/>
          <w:color w:val="000000"/>
          <w:sz w:val="26"/>
          <w:szCs w:val="26"/>
        </w:rPr>
        <w:t>Нижневартовск</w:t>
      </w:r>
      <w:r w:rsidR="00BB5F4C">
        <w:rPr>
          <w:rFonts w:ascii="Times New Roman" w:hAnsi="Times New Roman" w:cs="Times New Roman"/>
          <w:color w:val="000000"/>
          <w:sz w:val="26"/>
          <w:szCs w:val="26"/>
        </w:rPr>
        <w:t>е</w:t>
      </w:r>
      <w:r w:rsidRPr="000F607A">
        <w:rPr>
          <w:rFonts w:ascii="Times New Roman" w:hAnsi="Times New Roman" w:cs="Times New Roman"/>
          <w:color w:val="000000"/>
          <w:sz w:val="26"/>
          <w:szCs w:val="26"/>
        </w:rPr>
        <w:t xml:space="preserve"> проверено четыре бесхозных строительных площадки на предмет детской безопасности, в г.</w:t>
      </w:r>
      <w:r w:rsidR="00BB5F4C">
        <w:rPr>
          <w:rFonts w:ascii="Times New Roman" w:hAnsi="Times New Roman" w:cs="Times New Roman"/>
          <w:color w:val="000000"/>
          <w:sz w:val="26"/>
          <w:szCs w:val="26"/>
        </w:rPr>
        <w:t xml:space="preserve"> </w:t>
      </w:r>
      <w:r w:rsidRPr="000F607A">
        <w:rPr>
          <w:rFonts w:ascii="Times New Roman" w:hAnsi="Times New Roman" w:cs="Times New Roman"/>
          <w:color w:val="000000"/>
          <w:sz w:val="26"/>
          <w:szCs w:val="26"/>
        </w:rPr>
        <w:t>Ханты-Мансийск</w:t>
      </w:r>
      <w:r w:rsidR="00BB5F4C">
        <w:rPr>
          <w:rFonts w:ascii="Times New Roman" w:hAnsi="Times New Roman" w:cs="Times New Roman"/>
          <w:color w:val="000000"/>
          <w:sz w:val="26"/>
          <w:szCs w:val="26"/>
        </w:rPr>
        <w:t>е</w:t>
      </w:r>
      <w:r w:rsidRPr="000F607A">
        <w:rPr>
          <w:rFonts w:ascii="Times New Roman" w:hAnsi="Times New Roman" w:cs="Times New Roman"/>
          <w:color w:val="000000"/>
          <w:sz w:val="26"/>
          <w:szCs w:val="26"/>
        </w:rPr>
        <w:t xml:space="preserve"> – одна, в г.</w:t>
      </w:r>
      <w:r w:rsidR="00BB5F4C">
        <w:rPr>
          <w:rFonts w:ascii="Times New Roman" w:hAnsi="Times New Roman" w:cs="Times New Roman"/>
          <w:color w:val="000000"/>
          <w:sz w:val="26"/>
          <w:szCs w:val="26"/>
        </w:rPr>
        <w:t xml:space="preserve"> </w:t>
      </w:r>
      <w:r w:rsidRPr="000F607A">
        <w:rPr>
          <w:rFonts w:ascii="Times New Roman" w:hAnsi="Times New Roman" w:cs="Times New Roman"/>
          <w:color w:val="000000"/>
          <w:sz w:val="26"/>
          <w:szCs w:val="26"/>
        </w:rPr>
        <w:t>Сургут</w:t>
      </w:r>
      <w:r w:rsidR="00BB5F4C">
        <w:rPr>
          <w:rFonts w:ascii="Times New Roman" w:hAnsi="Times New Roman" w:cs="Times New Roman"/>
          <w:color w:val="000000"/>
          <w:sz w:val="26"/>
          <w:szCs w:val="26"/>
        </w:rPr>
        <w:t>е</w:t>
      </w:r>
      <w:r w:rsidRPr="000F607A">
        <w:rPr>
          <w:rFonts w:ascii="Times New Roman" w:hAnsi="Times New Roman" w:cs="Times New Roman"/>
          <w:color w:val="000000"/>
          <w:sz w:val="26"/>
          <w:szCs w:val="26"/>
        </w:rPr>
        <w:t xml:space="preserve"> - одна. Неоднократные сообщения неравнодушных граждан о частом нахождении на этих объектах несовершеннолетних детей и послужили поводом к проведению Уполномоченным соответствующей проверки. </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lastRenderedPageBreak/>
        <w:t>Следует отметить, что любые строящиеся здания, находящиеся в черте города, находятся либо в муниципальной собственности, либо собственниками являются иные лица.</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Уполномоченный считает необходимым главам муниципальных образований автономного округа проведение инвентаризации бесхозных строительных объектов на предмет доступности к ним посторонних лиц, установления реальных возможностей их собственников по дальнейшему развитию строительства, в отрицательных случаях – иных форм решения данного вопроса.</w:t>
      </w:r>
    </w:p>
    <w:p w:rsidR="00BC5208" w:rsidRPr="00BC5208" w:rsidRDefault="00BC5208" w:rsidP="00BC5208">
      <w:pPr>
        <w:pStyle w:val="PreformattedText"/>
        <w:suppressAutoHyphens w:val="0"/>
        <w:spacing w:after="0"/>
        <w:ind w:firstLine="283"/>
        <w:jc w:val="both"/>
        <w:rPr>
          <w:rFonts w:ascii="Times New Roman" w:hAnsi="Times New Roman" w:cs="Times New Roman"/>
          <w:b/>
          <w:bCs/>
          <w:i/>
          <w:iCs/>
          <w:sz w:val="26"/>
          <w:szCs w:val="26"/>
          <w:lang w:val="ru-RU"/>
        </w:rPr>
      </w:pPr>
    </w:p>
    <w:p w:rsidR="00BC5208" w:rsidRPr="00BC5208" w:rsidRDefault="00BC5208">
      <w:pPr>
        <w:rPr>
          <w:rFonts w:ascii="Times New Roman" w:hAnsi="Times New Roman" w:cs="Times New Roman"/>
          <w:i/>
          <w:iCs/>
          <w:sz w:val="26"/>
          <w:szCs w:val="26"/>
          <w:lang w:bidi="ar-YE"/>
        </w:rPr>
      </w:pPr>
      <w:r w:rsidRPr="00BC5208">
        <w:rPr>
          <w:rFonts w:ascii="Times New Roman" w:hAnsi="Times New Roman" w:cs="Times New Roman"/>
          <w:i/>
          <w:iCs/>
          <w:lang w:bidi="ar-YE"/>
        </w:rPr>
        <w:br w:type="page"/>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8"/>
          <w:szCs w:val="38"/>
        </w:rPr>
      </w:pPr>
      <w:r w:rsidRPr="00BC5208">
        <w:rPr>
          <w:rFonts w:ascii="Times New Roman" w:hAnsi="Times New Roman" w:cs="Times New Roman"/>
          <w:b/>
          <w:bCs/>
          <w:color w:val="1E5F9C"/>
          <w:sz w:val="38"/>
          <w:szCs w:val="38"/>
        </w:rPr>
        <w:lastRenderedPageBreak/>
        <w:t>ЧЛЕНЫ ДЕТСКОГО ОБЩЕСТВЕННОГО СОВЕТА – С БЛАГОДАРНОСТЬЮ</w:t>
      </w:r>
    </w:p>
    <w:p w:rsidR="00BC5208" w:rsidRPr="00BC5208" w:rsidRDefault="00BC5208" w:rsidP="00BC5208">
      <w:pPr>
        <w:suppressAutoHyphens/>
        <w:autoSpaceDE w:val="0"/>
        <w:autoSpaceDN w:val="0"/>
        <w:adjustRightInd w:val="0"/>
        <w:spacing w:after="0" w:line="288" w:lineRule="auto"/>
        <w:ind w:firstLine="283"/>
        <w:jc w:val="both"/>
        <w:textAlignment w:val="center"/>
        <w:rPr>
          <w:rFonts w:ascii="Times New Roman" w:hAnsi="Times New Roman" w:cs="Times New Roman"/>
          <w:color w:val="1E5F9C"/>
          <w:sz w:val="24"/>
          <w:szCs w:val="2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olor w:val="1E5F9C"/>
          <w:sz w:val="34"/>
          <w:szCs w:val="34"/>
        </w:rPr>
        <w:t>Воронова Екатерина</w:t>
      </w:r>
    </w:p>
    <w:p w:rsidR="00BC5208" w:rsidRPr="00BC5208" w:rsidRDefault="00BC5208" w:rsidP="00BC5208">
      <w:pPr>
        <w:autoSpaceDE w:val="0"/>
        <w:autoSpaceDN w:val="0"/>
        <w:adjustRightInd w:val="0"/>
        <w:spacing w:after="0" w:line="320" w:lineRule="atLeast"/>
        <w:jc w:val="both"/>
        <w:textAlignment w:val="center"/>
        <w:rPr>
          <w:rFonts w:ascii="Times New Roman" w:hAnsi="Times New Roman" w:cs="Times New Roman"/>
          <w:color w:val="000000"/>
          <w:sz w:val="26"/>
          <w:szCs w:val="26"/>
        </w:rPr>
      </w:pP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Здравствуйте! Меня зовут Екатерина и с 2016 по 2018 год я являлась членом Детского общественного совета при Уполномоченном по правам ребенка. </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 xml:space="preserve">Быть членом нашего совета значит быть не просто ребенком, который проводит мероприятия, посвященные правовой грамотности, но и быть ребенком-мостиком между взрослым человеком и детьми. Нашей главной задачей было донести до ребят то, что знать свои права и ответственности нужно и важно, и что по любому вопросу можно обратиться к взрослым, которые обязательно помогут и поддержат. </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Нашими взрослыми были Татьяна Дмитриевна и Олеся Сергеевна. В этих людях мы нашли и свою особую опору, и такую же особую поддержку.</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Создав этот совет, наши взрослые дали нам новых друзей, новые возможности и самое важное – незаменимый опыт.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b/>
          <w:bCs/>
          <w:color w:val="24408E"/>
          <w:sz w:val="26"/>
          <w:szCs w:val="26"/>
        </w:rPr>
      </w:pPr>
      <w:r w:rsidRPr="00BC5208">
        <w:rPr>
          <w:rFonts w:ascii="Times New Roman" w:hAnsi="Times New Roman" w:cs="Times New Roman"/>
          <w:b/>
          <w:bCs/>
          <w:color w:val="24408E"/>
          <w:sz w:val="26"/>
          <w:szCs w:val="26"/>
        </w:rPr>
        <w:t>Студентка ФГАОУ ВО «Тюменский государственный университет», Финансово-экономический институт.</w:t>
      </w:r>
    </w:p>
    <w:p w:rsidR="00BC5208" w:rsidRPr="00BC5208" w:rsidRDefault="00BC5208" w:rsidP="00BC5208">
      <w:pPr>
        <w:autoSpaceDE w:val="0"/>
        <w:autoSpaceDN w:val="0"/>
        <w:adjustRightInd w:val="0"/>
        <w:spacing w:after="0" w:line="320" w:lineRule="atLeast"/>
        <w:ind w:firstLine="283"/>
        <w:jc w:val="both"/>
        <w:textAlignment w:val="center"/>
        <w:rPr>
          <w:rFonts w:ascii="Times New Roman" w:hAnsi="Times New Roman" w:cs="Times New Roman"/>
          <w:color w:val="000000"/>
          <w:sz w:val="24"/>
          <w:szCs w:val="2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olor w:val="1E5F9C"/>
          <w:sz w:val="34"/>
          <w:szCs w:val="34"/>
        </w:rPr>
        <w:t>Зубков Данил</w:t>
      </w:r>
    </w:p>
    <w:p w:rsidR="00BC5208" w:rsidRPr="00BC5208" w:rsidRDefault="00BC5208" w:rsidP="00BC5208">
      <w:pPr>
        <w:autoSpaceDE w:val="0"/>
        <w:autoSpaceDN w:val="0"/>
        <w:adjustRightInd w:val="0"/>
        <w:spacing w:after="0" w:line="288" w:lineRule="auto"/>
        <w:textAlignment w:val="center"/>
        <w:rPr>
          <w:rFonts w:ascii="Times New Roman" w:hAnsi="Times New Roman" w:cs="Times New Roman"/>
          <w:b/>
          <w:bCs/>
          <w:color w:val="1E5F9C"/>
          <w:sz w:val="34"/>
          <w:szCs w:val="34"/>
        </w:rPr>
      </w:pPr>
    </w:p>
    <w:p w:rsidR="00BC5208" w:rsidRPr="00BC5208" w:rsidRDefault="00BC5208" w:rsidP="00BC5208">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Детский общественный совет научил меня четкому видению проблем и эффективному их решению, совет дал возможность проверить свои силы в ответственной общественной работе, проверить свои творческие, коммуникативные способности. Благодаря совету я познакомился с большим количеством прекрасных людей, нашел много друзей.</w:t>
      </w: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Совет подарил возможность побывать в различных городах России, узнать много новой, полезной информации.</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Для меня Детский общественный совет сыграл очень важную роль в моей жизни. Он помог мне с развитием моей личности и с определением целей на будущее. Спасибо, Детский общественный совет!</w:t>
      </w:r>
    </w:p>
    <w:p w:rsidR="00BC5208" w:rsidRPr="00BC5208" w:rsidRDefault="00BC5208" w:rsidP="00BC5208">
      <w:pPr>
        <w:pStyle w:val="a3"/>
        <w:rPr>
          <w:rFonts w:ascii="Times New Roman" w:hAnsi="Times New Roman" w:cs="Times New Roman"/>
          <w:b/>
          <w:bCs/>
          <w:color w:val="24408E"/>
        </w:rPr>
      </w:pPr>
      <w:r w:rsidRPr="00BC5208">
        <w:rPr>
          <w:rFonts w:ascii="Times New Roman" w:hAnsi="Times New Roman" w:cs="Times New Roman"/>
          <w:b/>
          <w:bCs/>
          <w:color w:val="24408E"/>
        </w:rPr>
        <w:t>Студент ФГАОУ ВО «Уральский федеральный университет имени первого Президента России Б.Н. Ельцина», Уральский Энергетический институт, кафедра «Энергетика»</w:t>
      </w:r>
    </w:p>
    <w:p w:rsidR="00BC5208" w:rsidRPr="00BC5208" w:rsidRDefault="00BC5208" w:rsidP="00BC5208">
      <w:pPr>
        <w:pStyle w:val="a3"/>
        <w:ind w:left="227" w:right="227"/>
        <w:rPr>
          <w:rFonts w:ascii="Times New Roman" w:hAnsi="Times New Roman" w:cs="Times New Roman"/>
          <w:i/>
          <w:iCs/>
          <w:color w:val="auto"/>
          <w:lang w:bidi="ar-YE"/>
        </w:rPr>
      </w:pPr>
    </w:p>
    <w:p w:rsidR="00BC5208" w:rsidRPr="00BC5208" w:rsidRDefault="00BC5208" w:rsidP="00BC5208">
      <w:pPr>
        <w:pStyle w:val="a4"/>
        <w:rPr>
          <w:rFonts w:ascii="Times New Roman" w:hAnsi="Times New Roman" w:cs="Times New Roman"/>
          <w:sz w:val="24"/>
          <w:szCs w:val="24"/>
          <w:lang w:val="ru-RU"/>
        </w:rPr>
      </w:pPr>
      <w:proofErr w:type="spellStart"/>
      <w:r w:rsidRPr="00BC5208">
        <w:rPr>
          <w:rFonts w:ascii="Times New Roman" w:hAnsi="Times New Roman" w:cs="Times New Roman"/>
          <w:lang w:val="ru-RU"/>
        </w:rPr>
        <w:t>Гейер</w:t>
      </w:r>
      <w:proofErr w:type="spellEnd"/>
      <w:r w:rsidRPr="00BC5208">
        <w:rPr>
          <w:rFonts w:ascii="Times New Roman" w:hAnsi="Times New Roman" w:cs="Times New Roman"/>
          <w:lang w:val="ru-RU"/>
        </w:rPr>
        <w:t xml:space="preserve"> Антон</w:t>
      </w: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p>
    <w:p w:rsidR="00BC5208" w:rsidRPr="000F607A"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0F607A">
        <w:rPr>
          <w:rFonts w:ascii="Times New Roman" w:hAnsi="Times New Roman" w:cs="Times New Roman"/>
          <w:color w:val="000000"/>
          <w:sz w:val="26"/>
          <w:szCs w:val="26"/>
        </w:rPr>
        <w:t xml:space="preserve">Детский общественный совет звучит гордо. Спорить сложно: согласиться -очень просто. Представьте место, где все ваши идеи выслушают, подскажут их слабые </w:t>
      </w:r>
      <w:r w:rsidRPr="000F607A">
        <w:rPr>
          <w:rFonts w:ascii="Times New Roman" w:hAnsi="Times New Roman" w:cs="Times New Roman"/>
          <w:color w:val="000000"/>
          <w:sz w:val="26"/>
          <w:szCs w:val="26"/>
        </w:rPr>
        <w:lastRenderedPageBreak/>
        <w:t xml:space="preserve">места и дадут советы, что стоило бы изменить... Мечты скажут люди, а я скажу: «ДОС». Да, не все идеи возможно осуществить, но их слышат, а главное их ждут! Здесь не место лентяям. Я полюбил всем сердцем поездки и общение с товарищами по счастью. Столько идей, столько мнений, столько противоречий. Такое вам запомнится надолго! Как известно, истина рождается в споре, так и здесь это правило работает на «Ура»! Помню, что при поездке в Магнитогорск я и Алина, к сожалению, не скажу от какого города она была представителем, но мы почти до двух часов ночи просидели, обсуждая так называемые школы старшеклассников. </w:t>
      </w:r>
      <w:r w:rsidRPr="000F607A">
        <w:rPr>
          <w:rFonts w:ascii="Times New Roman" w:hAnsi="Times New Roman" w:cs="Times New Roman"/>
          <w:color w:val="000000"/>
          <w:sz w:val="26"/>
          <w:szCs w:val="26"/>
        </w:rPr>
        <w:br/>
        <w:t>И вот знаете, здесь есть формальности, которые нужно соблюдать. Отчет, пускай и не самый сложный в плане оформления, но тоже имеет свою структуру, а самое главное, его нужно вовремя сдать... но так лень иногда это сделать. В заключение скажу, что если ты имеешь активную жизненную позицию и, главное, – имеешь свое мнение, здесь тебе будут рады. И чуть не забыл – бывших членов ДОС не бывает, мы все одна семья!</w:t>
      </w:r>
    </w:p>
    <w:p w:rsidR="00BC5208" w:rsidRPr="00BC5208" w:rsidRDefault="00BC5208" w:rsidP="00BC5208">
      <w:pPr>
        <w:pStyle w:val="a3"/>
        <w:rPr>
          <w:rFonts w:ascii="Times New Roman" w:hAnsi="Times New Roman" w:cs="Times New Roman"/>
          <w:b/>
          <w:bCs/>
          <w:color w:val="24408E"/>
        </w:rPr>
      </w:pPr>
      <w:r w:rsidRPr="00BC5208">
        <w:rPr>
          <w:rFonts w:ascii="Times New Roman" w:hAnsi="Times New Roman" w:cs="Times New Roman"/>
          <w:b/>
          <w:bCs/>
          <w:color w:val="24408E"/>
        </w:rPr>
        <w:t>Студент ФГБОУ ВО «Тюменский индустриальный университет», нефтегазовый факультет.</w:t>
      </w:r>
    </w:p>
    <w:p w:rsidR="00BC5208" w:rsidRPr="00BC5208" w:rsidRDefault="00BC5208" w:rsidP="00BC5208">
      <w:pPr>
        <w:pStyle w:val="a3"/>
        <w:ind w:left="227" w:right="227"/>
        <w:rPr>
          <w:rFonts w:ascii="Times New Roman" w:hAnsi="Times New Roman" w:cs="Times New Roman"/>
          <w:i/>
          <w:iCs/>
          <w:color w:val="auto"/>
          <w:lang w:bidi="ar-YE"/>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olor w:val="1E5F9C"/>
          <w:sz w:val="34"/>
          <w:szCs w:val="34"/>
        </w:rPr>
      </w:pPr>
      <w:r w:rsidRPr="00BC5208">
        <w:rPr>
          <w:rFonts w:ascii="Times New Roman" w:hAnsi="Times New Roman" w:cs="Times New Roman"/>
          <w:b/>
          <w:bCs/>
          <w:color w:val="1E5F9C"/>
          <w:sz w:val="34"/>
          <w:szCs w:val="34"/>
        </w:rPr>
        <w:t>Бойко Дарья</w:t>
      </w:r>
    </w:p>
    <w:p w:rsidR="00BC5208" w:rsidRPr="00BC5208" w:rsidRDefault="00BC5208" w:rsidP="00BC5208">
      <w:pPr>
        <w:autoSpaceDE w:val="0"/>
        <w:autoSpaceDN w:val="0"/>
        <w:adjustRightInd w:val="0"/>
        <w:spacing w:after="0" w:line="288" w:lineRule="auto"/>
        <w:jc w:val="right"/>
        <w:textAlignment w:val="center"/>
        <w:rPr>
          <w:rFonts w:ascii="Times New Roman" w:hAnsi="Times New Roman" w:cs="Times New Roman"/>
          <w:b/>
          <w:bCs/>
          <w:color w:val="1E5F9C"/>
          <w:sz w:val="34"/>
          <w:szCs w:val="34"/>
        </w:rPr>
      </w:pPr>
    </w:p>
    <w:p w:rsidR="00BC5208" w:rsidRPr="00BC5208" w:rsidRDefault="00BC5208" w:rsidP="000F607A">
      <w:pPr>
        <w:autoSpaceDE w:val="0"/>
        <w:autoSpaceDN w:val="0"/>
        <w:adjustRightInd w:val="0"/>
        <w:spacing w:after="0" w:line="288" w:lineRule="auto"/>
        <w:ind w:firstLine="283"/>
        <w:jc w:val="both"/>
        <w:textAlignment w:val="center"/>
        <w:rPr>
          <w:rFonts w:ascii="Times New Roman" w:hAnsi="Times New Roman" w:cs="Times New Roman"/>
          <w:color w:val="000000"/>
          <w:sz w:val="26"/>
          <w:szCs w:val="26"/>
        </w:rPr>
      </w:pPr>
      <w:r w:rsidRPr="00BC5208">
        <w:rPr>
          <w:rFonts w:ascii="Times New Roman" w:hAnsi="Times New Roman" w:cs="Times New Roman"/>
          <w:color w:val="000000"/>
          <w:sz w:val="26"/>
          <w:szCs w:val="26"/>
        </w:rPr>
        <w:t>Детский общественный совет стал для меня отправной точкой в будущее. Посещая различные детские форумы, я училась работать в команде, публично выступать, не бояться выдвигать свою кандидатуру, защищать и отстаивать права и интересы детей, а также свои собственные. Я воплотила в жизнь не одну свою мечту, благодаря совету. За все время пребывания в совете было реализовано множество акций и проектов, направленных на детскую безопасность, помощь тем детям, которые находятся в сложной жизненной ситуации и имеют проблемы со здоровьем. Я смело могу назвать совет и его представителей одной дружной семьей, а Татьяну Дмитриевну – мамой, которая всегда была рядом и абсолютно в любой ситуации помогала и защищала своих деток. Я выражаю огромную благодарность Татьяне Дмитри</w:t>
      </w:r>
      <w:r w:rsidR="00BB5F4C">
        <w:rPr>
          <w:rFonts w:ascii="Times New Roman" w:hAnsi="Times New Roman" w:cs="Times New Roman"/>
          <w:color w:val="000000"/>
          <w:sz w:val="26"/>
          <w:szCs w:val="26"/>
        </w:rPr>
        <w:t>е</w:t>
      </w:r>
      <w:bookmarkStart w:id="0" w:name="_GoBack"/>
      <w:bookmarkEnd w:id="0"/>
      <w:r w:rsidRPr="00BC5208">
        <w:rPr>
          <w:rFonts w:ascii="Times New Roman" w:hAnsi="Times New Roman" w:cs="Times New Roman"/>
          <w:color w:val="000000"/>
          <w:sz w:val="26"/>
          <w:szCs w:val="26"/>
        </w:rPr>
        <w:t xml:space="preserve">вне </w:t>
      </w:r>
      <w:proofErr w:type="spellStart"/>
      <w:r w:rsidRPr="00BC5208">
        <w:rPr>
          <w:rFonts w:ascii="Times New Roman" w:hAnsi="Times New Roman" w:cs="Times New Roman"/>
          <w:color w:val="000000"/>
          <w:sz w:val="26"/>
          <w:szCs w:val="26"/>
        </w:rPr>
        <w:t>Моховиковой</w:t>
      </w:r>
      <w:proofErr w:type="spellEnd"/>
      <w:r w:rsidRPr="00BC5208">
        <w:rPr>
          <w:rFonts w:ascii="Times New Roman" w:hAnsi="Times New Roman" w:cs="Times New Roman"/>
          <w:color w:val="000000"/>
          <w:sz w:val="26"/>
          <w:szCs w:val="26"/>
        </w:rPr>
        <w:t>, Уполномоченному по правам ребенка в Ханты-Мансийском автономном округе – Югре, без Вас я бы не стала тем, кем являюсь сейчас. Детский общественный совет дал мне огромный опыт работы с детьми, благодаря которому я решила поступить в педагогический университет. И сколько бы лет ни прошло и где бы я ни находилась, я с гордостью буду носить звание выпускницы Детского совета при Уполномоченном по правам ребенка в ХМАО – Югре.</w:t>
      </w:r>
    </w:p>
    <w:p w:rsidR="00BC5208" w:rsidRPr="00BC5208" w:rsidRDefault="00BC5208" w:rsidP="00BC5208">
      <w:pPr>
        <w:pStyle w:val="a3"/>
        <w:ind w:left="227" w:right="227"/>
        <w:rPr>
          <w:rFonts w:ascii="Times New Roman" w:hAnsi="Times New Roman" w:cs="Times New Roman"/>
          <w:b/>
          <w:bCs/>
          <w:color w:val="24408E"/>
        </w:rPr>
      </w:pPr>
      <w:r w:rsidRPr="00BC5208">
        <w:rPr>
          <w:rFonts w:ascii="Times New Roman" w:hAnsi="Times New Roman" w:cs="Times New Roman"/>
          <w:b/>
          <w:bCs/>
          <w:color w:val="24408E"/>
        </w:rPr>
        <w:t>г. Санкт-Петербург, студентка Российского государственного педагогического университета имени А.И. Герцена, факультет истории и социальных наук.</w:t>
      </w:r>
    </w:p>
    <w:p w:rsidR="00BC5208" w:rsidRPr="00BC5208" w:rsidRDefault="00BC5208" w:rsidP="00BC5208">
      <w:pPr>
        <w:pStyle w:val="a3"/>
        <w:ind w:left="227" w:right="227"/>
        <w:rPr>
          <w:rFonts w:ascii="Times New Roman" w:hAnsi="Times New Roman" w:cs="Times New Roman"/>
          <w:b/>
          <w:bCs/>
          <w:color w:val="24408E"/>
        </w:rPr>
      </w:pPr>
    </w:p>
    <w:p w:rsidR="00BC5208" w:rsidRPr="00BC5208" w:rsidRDefault="00BC5208" w:rsidP="00BC5208">
      <w:pPr>
        <w:pStyle w:val="a3"/>
        <w:ind w:left="227" w:right="227"/>
        <w:rPr>
          <w:rFonts w:ascii="Times New Roman" w:hAnsi="Times New Roman" w:cs="Times New Roman"/>
          <w:b/>
          <w:bCs/>
          <w:color w:val="24408E"/>
        </w:rPr>
      </w:pPr>
    </w:p>
    <w:p w:rsidR="00BC5208" w:rsidRPr="00BC5208" w:rsidRDefault="00BC5208" w:rsidP="00BC5208">
      <w:pPr>
        <w:pStyle w:val="a3"/>
        <w:ind w:left="227" w:right="227"/>
        <w:rPr>
          <w:rFonts w:ascii="Times New Roman" w:hAnsi="Times New Roman" w:cs="Times New Roman"/>
          <w:b/>
          <w:bCs/>
          <w:color w:val="24408E"/>
        </w:rPr>
      </w:pPr>
    </w:p>
    <w:p w:rsidR="00BC5208" w:rsidRPr="00BC5208" w:rsidRDefault="00BC5208" w:rsidP="00BC5208">
      <w:pPr>
        <w:pStyle w:val="a3"/>
        <w:ind w:left="227" w:right="227"/>
        <w:rPr>
          <w:rFonts w:ascii="Times New Roman" w:hAnsi="Times New Roman" w:cs="Times New Roman"/>
          <w:b/>
          <w:bCs/>
          <w:color w:val="24408E"/>
        </w:rPr>
      </w:pPr>
    </w:p>
    <w:p w:rsidR="00BC5208" w:rsidRPr="00BC5208" w:rsidRDefault="00BC5208" w:rsidP="00BC5208">
      <w:pPr>
        <w:pStyle w:val="10"/>
        <w:rPr>
          <w:rFonts w:ascii="Times New Roman" w:hAnsi="Times New Roman" w:cs="Times New Roman"/>
        </w:rPr>
      </w:pPr>
      <w:r w:rsidRPr="00BC5208">
        <w:rPr>
          <w:rFonts w:ascii="Times New Roman" w:hAnsi="Times New Roman" w:cs="Times New Roman"/>
          <w:color w:val="1E5F9C"/>
          <w:sz w:val="28"/>
          <w:szCs w:val="28"/>
        </w:rPr>
        <w:t>СОДЕРЖАНИЕ</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jc w:val="both"/>
        <w:rPr>
          <w:rFonts w:ascii="Times New Roman" w:hAnsi="Times New Roman" w:cs="Times New Roman"/>
          <w:caps/>
          <w:lang w:val="ru-RU"/>
        </w:rPr>
      </w:pPr>
      <w:r w:rsidRPr="00BC5208">
        <w:rPr>
          <w:rFonts w:ascii="Times New Roman" w:hAnsi="Times New Roman" w:cs="Times New Roman"/>
          <w:caps/>
          <w:lang w:val="ru-RU"/>
        </w:rPr>
        <w:t>Введение</w:t>
      </w:r>
      <w:r w:rsidRPr="00BC5208">
        <w:rPr>
          <w:rFonts w:ascii="Times New Roman" w:hAnsi="Times New Roman" w:cs="Times New Roman"/>
          <w:caps/>
          <w:lang w:val="ru-RU"/>
        </w:rPr>
        <w:tab/>
        <w:t>3</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a4"/>
        <w:jc w:val="left"/>
        <w:rPr>
          <w:rFonts w:ascii="Times New Roman" w:hAnsi="Times New Roman" w:cs="Times New Roman"/>
          <w:b w:val="0"/>
          <w:bCs w:val="0"/>
          <w:color w:val="000000"/>
          <w:sz w:val="24"/>
          <w:szCs w:val="24"/>
          <w:lang w:val="ru-RU"/>
        </w:rPr>
      </w:pPr>
      <w:r w:rsidRPr="00BC5208">
        <w:rPr>
          <w:rFonts w:ascii="Times New Roman" w:hAnsi="Times New Roman" w:cs="Times New Roman"/>
          <w:b w:val="0"/>
          <w:bCs w:val="0"/>
          <w:color w:val="000000"/>
          <w:sz w:val="24"/>
          <w:szCs w:val="24"/>
          <w:lang w:val="ru-RU"/>
        </w:rPr>
        <w:t xml:space="preserve">КОЛИЧЕСТВО И ТЕМАТИКА ОБРАЩЕНИЙ ГРАЖДАН </w:t>
      </w:r>
    </w:p>
    <w:p w:rsidR="00BC5208" w:rsidRPr="00BC5208" w:rsidRDefault="00BC5208" w:rsidP="00BC5208">
      <w:pPr>
        <w:pStyle w:val="a4"/>
        <w:jc w:val="left"/>
        <w:rPr>
          <w:rFonts w:ascii="Times New Roman" w:hAnsi="Times New Roman" w:cs="Times New Roman"/>
          <w:b w:val="0"/>
          <w:bCs w:val="0"/>
          <w:color w:val="000000"/>
          <w:sz w:val="24"/>
          <w:szCs w:val="24"/>
          <w:lang w:val="ru-RU"/>
        </w:rPr>
      </w:pPr>
      <w:r w:rsidRPr="00BC5208">
        <w:rPr>
          <w:rFonts w:ascii="Times New Roman" w:hAnsi="Times New Roman" w:cs="Times New Roman"/>
          <w:b w:val="0"/>
          <w:bCs w:val="0"/>
          <w:color w:val="000000"/>
          <w:sz w:val="24"/>
          <w:szCs w:val="24"/>
          <w:lang w:val="ru-RU"/>
        </w:rPr>
        <w:t xml:space="preserve">К УПОЛНОМОЧЕННОМУ ПО ПРАВАМ РЕБЕНКА </w:t>
      </w:r>
    </w:p>
    <w:p w:rsidR="00BC5208" w:rsidRPr="00BC5208" w:rsidRDefault="00BC5208" w:rsidP="00BC5208">
      <w:pPr>
        <w:pStyle w:val="a4"/>
        <w:jc w:val="left"/>
        <w:rPr>
          <w:rFonts w:ascii="Times New Roman" w:hAnsi="Times New Roman" w:cs="Times New Roman"/>
          <w:b w:val="0"/>
          <w:bCs w:val="0"/>
          <w:caps/>
          <w:color w:val="000000"/>
          <w:sz w:val="24"/>
          <w:szCs w:val="24"/>
          <w:lang w:val="ru-RU"/>
        </w:rPr>
      </w:pPr>
      <w:r w:rsidRPr="00BC5208">
        <w:rPr>
          <w:rFonts w:ascii="Times New Roman" w:hAnsi="Times New Roman" w:cs="Times New Roman"/>
          <w:b w:val="0"/>
          <w:bCs w:val="0"/>
          <w:color w:val="000000"/>
          <w:sz w:val="24"/>
          <w:szCs w:val="24"/>
          <w:lang w:val="ru-RU"/>
        </w:rPr>
        <w:t>В ХАНТЫ-МАНСИЙСКОМ АВТОНОМНОМ ОКРУГЕ – ЮГРЕ .............................</w:t>
      </w:r>
      <w:r w:rsidRPr="00BC5208">
        <w:rPr>
          <w:rFonts w:ascii="Times New Roman" w:hAnsi="Times New Roman" w:cs="Times New Roman"/>
          <w:b w:val="0"/>
          <w:bCs w:val="0"/>
          <w:caps/>
          <w:color w:val="000000"/>
          <w:sz w:val="24"/>
          <w:szCs w:val="24"/>
          <w:lang w:val="ru-RU"/>
        </w:rPr>
        <w:tab/>
        <w:t xml:space="preserve">  5</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 xml:space="preserve">ВЗАИМОДЕЙСТВИЕ УПОЛНОМОЧЕННОГО С ОРГАНАМИ ВЛАСТИ, </w:t>
      </w:r>
      <w:r w:rsidRPr="00BC5208">
        <w:rPr>
          <w:rFonts w:ascii="Times New Roman" w:hAnsi="Times New Roman" w:cs="Times New Roman"/>
          <w:lang w:val="ru-RU"/>
        </w:rPr>
        <w:br/>
        <w:t xml:space="preserve">ОРГАНАМИ МЕСТНОГО САМОУПРАВЛЕНИЯ, </w:t>
      </w:r>
      <w:r w:rsidRPr="00BC5208">
        <w:rPr>
          <w:rFonts w:ascii="Times New Roman" w:hAnsi="Times New Roman" w:cs="Times New Roman"/>
          <w:lang w:val="ru-RU"/>
        </w:rPr>
        <w:br/>
        <w:t>ОБЩЕСТВЕННЫМИ ОБЪЕДИНЕНИЯМИ</w:t>
      </w:r>
      <w:r w:rsidRPr="00BC5208">
        <w:rPr>
          <w:rFonts w:ascii="Times New Roman" w:hAnsi="Times New Roman" w:cs="Times New Roman"/>
          <w:caps/>
          <w:lang w:val="ru-RU"/>
        </w:rPr>
        <w:tab/>
        <w:t>12</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a4"/>
        <w:jc w:val="left"/>
        <w:rPr>
          <w:rFonts w:ascii="Times New Roman" w:hAnsi="Times New Roman" w:cs="Times New Roman"/>
          <w:b w:val="0"/>
          <w:bCs w:val="0"/>
          <w:caps/>
          <w:color w:val="000000"/>
          <w:sz w:val="24"/>
          <w:szCs w:val="24"/>
          <w:lang w:val="ru-RU"/>
        </w:rPr>
      </w:pPr>
      <w:r w:rsidRPr="00BC5208">
        <w:rPr>
          <w:rFonts w:ascii="Times New Roman" w:hAnsi="Times New Roman" w:cs="Times New Roman"/>
          <w:b w:val="0"/>
          <w:bCs w:val="0"/>
          <w:caps/>
          <w:color w:val="000000"/>
          <w:sz w:val="24"/>
          <w:szCs w:val="24"/>
          <w:lang w:val="ru-RU"/>
        </w:rPr>
        <w:t xml:space="preserve">Обеспечение права детей и семей, в которых они </w:t>
      </w:r>
      <w:r w:rsidRPr="00BC5208">
        <w:rPr>
          <w:rFonts w:ascii="Times New Roman" w:hAnsi="Times New Roman" w:cs="Times New Roman"/>
          <w:b w:val="0"/>
          <w:bCs w:val="0"/>
          <w:caps/>
          <w:color w:val="000000"/>
          <w:sz w:val="24"/>
          <w:szCs w:val="24"/>
          <w:lang w:val="ru-RU"/>
        </w:rPr>
        <w:br/>
        <w:t>воспитываются, на жилые помещения....................................................29</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ОБЕСПЕЧЕНИЕ ДОСТУПНОСТИ ПОЛУЧЕНИЯ ОБРАЗОВАТЕЛЬНЫХ УСЛУГ</w:t>
      </w:r>
      <w:r w:rsidRPr="00BC5208">
        <w:rPr>
          <w:rFonts w:ascii="Times New Roman" w:hAnsi="Times New Roman" w:cs="Times New Roman"/>
          <w:caps/>
          <w:lang w:val="ru-RU"/>
        </w:rPr>
        <w:tab/>
        <w:t>58</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ОБЕСПЕЧЕНИЕ ПРАВ И ЗАКОННЫХ ИНТЕРЕСОВ ДЕТЕЙ ИЗ ЧИСЛА КОРЕННЫХ МАЛОЧИСЛЕННЫХ НАРОДОВ СЕВЕРА, В ТОМ ЧИСЛЕ НА СОХРАНЕНИЕ РОДНОГО ЯЗЫКА И ТРАДИЦИОННОЙ КУЛЬТУРЫ</w:t>
      </w:r>
      <w:r w:rsidRPr="00BC5208">
        <w:rPr>
          <w:rFonts w:ascii="Times New Roman" w:hAnsi="Times New Roman" w:cs="Times New Roman"/>
          <w:caps/>
          <w:lang w:val="ru-RU"/>
        </w:rPr>
        <w:tab/>
        <w:t>...67</w:t>
      </w:r>
    </w:p>
    <w:p w:rsidR="00BC5208" w:rsidRPr="00BC5208" w:rsidRDefault="00BC5208" w:rsidP="00BC5208">
      <w:pPr>
        <w:pStyle w:val="BasicParagraph"/>
        <w:tabs>
          <w:tab w:val="right" w:leader="dot" w:pos="8900"/>
        </w:tabs>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caps/>
          <w:lang w:val="ru-RU"/>
        </w:rPr>
        <w:t xml:space="preserve">обеспечение доступности психологической помощи несовершеннолетним и их законным представителям в целях снижения рисков десоциализации, виктимности, </w:t>
      </w:r>
      <w:r w:rsidRPr="00BC5208">
        <w:rPr>
          <w:rFonts w:ascii="Times New Roman" w:hAnsi="Times New Roman" w:cs="Times New Roman"/>
          <w:caps/>
          <w:lang w:val="ru-RU"/>
        </w:rPr>
        <w:br/>
        <w:t>антисоциального поведения детей и подростков</w:t>
      </w:r>
      <w:r w:rsidRPr="00BC5208">
        <w:rPr>
          <w:rFonts w:ascii="Times New Roman" w:hAnsi="Times New Roman" w:cs="Times New Roman"/>
          <w:caps/>
          <w:lang w:val="ru-RU"/>
        </w:rPr>
        <w:tab/>
        <w:t>78</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a4"/>
        <w:jc w:val="left"/>
        <w:rPr>
          <w:rFonts w:ascii="Times New Roman" w:hAnsi="Times New Roman" w:cs="Times New Roman"/>
          <w:b w:val="0"/>
          <w:bCs w:val="0"/>
          <w:caps/>
          <w:color w:val="000000"/>
          <w:sz w:val="24"/>
          <w:szCs w:val="24"/>
          <w:lang w:val="ru-RU"/>
        </w:rPr>
      </w:pPr>
      <w:r w:rsidRPr="00BC5208">
        <w:rPr>
          <w:rFonts w:ascii="Times New Roman" w:hAnsi="Times New Roman" w:cs="Times New Roman"/>
          <w:b w:val="0"/>
          <w:bCs w:val="0"/>
          <w:caps/>
          <w:color w:val="000000"/>
          <w:sz w:val="24"/>
          <w:szCs w:val="24"/>
          <w:lang w:val="ru-RU"/>
        </w:rPr>
        <w:t>Соблюдение прав детей в сфере охраны здоровья............................122</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a4"/>
        <w:jc w:val="left"/>
        <w:rPr>
          <w:rFonts w:ascii="Times New Roman" w:hAnsi="Times New Roman" w:cs="Times New Roman"/>
          <w:b w:val="0"/>
          <w:bCs w:val="0"/>
          <w:color w:val="000000"/>
          <w:sz w:val="24"/>
          <w:szCs w:val="24"/>
          <w:lang w:val="ru-RU"/>
        </w:rPr>
      </w:pPr>
      <w:r w:rsidRPr="00BC5208">
        <w:rPr>
          <w:rFonts w:ascii="Times New Roman" w:hAnsi="Times New Roman" w:cs="Times New Roman"/>
          <w:b w:val="0"/>
          <w:bCs w:val="0"/>
          <w:color w:val="000000"/>
          <w:sz w:val="24"/>
          <w:szCs w:val="24"/>
          <w:lang w:val="ru-RU"/>
        </w:rPr>
        <w:t>О ДЕЯТЕЛЬНОСТИ ДЕТСКОГО ОБЩЕСТВЕННОГО СОВЕТА ПРИ</w:t>
      </w:r>
      <w:r w:rsidRPr="00BC5208">
        <w:rPr>
          <w:rFonts w:ascii="Times New Roman" w:hAnsi="Times New Roman" w:cs="Times New Roman"/>
          <w:b w:val="0"/>
          <w:bCs w:val="0"/>
          <w:color w:val="000000"/>
          <w:sz w:val="24"/>
          <w:szCs w:val="24"/>
        </w:rPr>
        <w:t> </w:t>
      </w:r>
      <w:r w:rsidRPr="00BC5208">
        <w:rPr>
          <w:rFonts w:ascii="Times New Roman" w:hAnsi="Times New Roman" w:cs="Times New Roman"/>
          <w:b w:val="0"/>
          <w:bCs w:val="0"/>
          <w:color w:val="000000"/>
          <w:sz w:val="24"/>
          <w:szCs w:val="24"/>
          <w:lang w:val="ru-RU"/>
        </w:rPr>
        <w:t xml:space="preserve">УПОЛНОМОЧЕННОМ ПО ПРАВАМ РЕБЕНКА </w:t>
      </w: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В ХАНТЫ-МАНСИЙСКОМ АВТОНОМНОМ ОКРУГЕ – ЮГРЕ</w:t>
      </w:r>
      <w:r w:rsidRPr="00BC5208">
        <w:rPr>
          <w:rFonts w:ascii="Times New Roman" w:hAnsi="Times New Roman" w:cs="Times New Roman"/>
          <w:caps/>
          <w:lang w:val="ru-RU"/>
        </w:rPr>
        <w:tab/>
        <w:t>...............................129</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ДЕТИ И СОЦИАЛЬНЫЕ СЕТИ</w:t>
      </w:r>
      <w:r w:rsidRPr="00BC5208">
        <w:rPr>
          <w:rFonts w:ascii="Times New Roman" w:hAnsi="Times New Roman" w:cs="Times New Roman"/>
          <w:caps/>
          <w:lang w:val="ru-RU"/>
        </w:rPr>
        <w:tab/>
        <w:t>..............................................................................137</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ПРОФИЛАКТИКА ДЕТСКОЙ БЕЗОПАСНОСТИ</w:t>
      </w:r>
      <w:r w:rsidRPr="00BC5208">
        <w:rPr>
          <w:rFonts w:ascii="Times New Roman" w:hAnsi="Times New Roman" w:cs="Times New Roman"/>
          <w:caps/>
          <w:lang w:val="ru-RU"/>
        </w:rPr>
        <w:tab/>
        <w:t>145</w:t>
      </w:r>
    </w:p>
    <w:p w:rsidR="00BC5208" w:rsidRPr="00BC5208" w:rsidRDefault="00BC5208" w:rsidP="00BC5208">
      <w:pPr>
        <w:pStyle w:val="BasicParagraph"/>
        <w:tabs>
          <w:tab w:val="right" w:leader="dot" w:pos="8900"/>
        </w:tabs>
        <w:jc w:val="both"/>
        <w:rPr>
          <w:rFonts w:ascii="Times New Roman" w:hAnsi="Times New Roman" w:cs="Times New Roman"/>
          <w:caps/>
          <w:lang w:val="ru-RU"/>
        </w:rPr>
      </w:pPr>
    </w:p>
    <w:p w:rsidR="00BC5208" w:rsidRPr="00BC5208" w:rsidRDefault="00BC5208" w:rsidP="00BC5208">
      <w:pPr>
        <w:pStyle w:val="BasicParagraph"/>
        <w:tabs>
          <w:tab w:val="right" w:leader="dot" w:pos="8900"/>
        </w:tabs>
        <w:rPr>
          <w:rFonts w:ascii="Times New Roman" w:hAnsi="Times New Roman" w:cs="Times New Roman"/>
          <w:caps/>
          <w:lang w:val="ru-RU"/>
        </w:rPr>
      </w:pPr>
      <w:r w:rsidRPr="00BC5208">
        <w:rPr>
          <w:rFonts w:ascii="Times New Roman" w:hAnsi="Times New Roman" w:cs="Times New Roman"/>
          <w:lang w:val="ru-RU"/>
        </w:rPr>
        <w:t>ЧЛЕНЫ ДЕТСКОГО ОБЩЕСТВЕННОГО СОВЕТА – С БЛАГОДАРНОСТЬЮ</w:t>
      </w:r>
      <w:r w:rsidRPr="00BC5208">
        <w:rPr>
          <w:rFonts w:ascii="Times New Roman" w:hAnsi="Times New Roman" w:cs="Times New Roman"/>
          <w:caps/>
          <w:lang w:val="ru-RU"/>
        </w:rPr>
        <w:tab/>
        <w:t>153</w:t>
      </w:r>
    </w:p>
    <w:p w:rsidR="00BC5208" w:rsidRPr="00BC5208" w:rsidRDefault="00BC5208">
      <w:pPr>
        <w:rPr>
          <w:rFonts w:ascii="Times New Roman" w:hAnsi="Times New Roman" w:cs="Times New Roman"/>
          <w:i/>
          <w:iCs/>
          <w:sz w:val="26"/>
          <w:szCs w:val="26"/>
          <w:lang w:bidi="ar-YE"/>
        </w:rPr>
      </w:pPr>
      <w:r w:rsidRPr="00BC5208">
        <w:rPr>
          <w:rFonts w:ascii="Times New Roman" w:hAnsi="Times New Roman" w:cs="Times New Roman"/>
          <w:i/>
          <w:iCs/>
          <w:lang w:bidi="ar-YE"/>
        </w:rPr>
        <w:br w:type="page"/>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6"/>
          <w:szCs w:val="36"/>
        </w:rPr>
      </w:pPr>
      <w:r w:rsidRPr="00BC5208">
        <w:rPr>
          <w:rFonts w:ascii="Times New Roman" w:hAnsi="Times New Roman" w:cs="Times New Roman"/>
          <w:b/>
          <w:bCs/>
          <w:caps/>
          <w:color w:val="1E5F9C"/>
          <w:sz w:val="36"/>
          <w:szCs w:val="36"/>
        </w:rPr>
        <w:t>о соблюдении прав, свобод</w:t>
      </w:r>
      <w:r w:rsidRPr="00BC5208">
        <w:rPr>
          <w:rFonts w:ascii="Times New Roman" w:hAnsi="Times New Roman" w:cs="Times New Roman"/>
          <w:b/>
          <w:bCs/>
          <w:caps/>
          <w:color w:val="1E5F9C"/>
          <w:sz w:val="36"/>
          <w:szCs w:val="36"/>
        </w:rPr>
        <w:br/>
        <w:t>и законных интересов ребенка</w:t>
      </w:r>
      <w:r w:rsidRPr="00BC5208">
        <w:rPr>
          <w:rFonts w:ascii="Times New Roman" w:hAnsi="Times New Roman" w:cs="Times New Roman"/>
          <w:b/>
          <w:bCs/>
          <w:caps/>
          <w:color w:val="1E5F9C"/>
          <w:sz w:val="36"/>
          <w:szCs w:val="36"/>
        </w:rPr>
        <w:br/>
        <w:t>в ханты-мансийском</w:t>
      </w:r>
      <w:r w:rsidRPr="00BC5208">
        <w:rPr>
          <w:rFonts w:ascii="Times New Roman" w:hAnsi="Times New Roman" w:cs="Times New Roman"/>
          <w:b/>
          <w:bCs/>
          <w:caps/>
          <w:color w:val="1E5F9C"/>
          <w:sz w:val="36"/>
          <w:szCs w:val="36"/>
        </w:rPr>
        <w:br/>
        <w:t>автономном округе – югре</w:t>
      </w:r>
      <w:r w:rsidRPr="00BC5208">
        <w:rPr>
          <w:rFonts w:ascii="Times New Roman" w:hAnsi="Times New Roman" w:cs="Times New Roman"/>
          <w:b/>
          <w:bCs/>
          <w:caps/>
          <w:color w:val="1E5F9C"/>
          <w:sz w:val="36"/>
          <w:szCs w:val="36"/>
        </w:rPr>
        <w:br/>
        <w:t>в 2018 году</w:t>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1E5F9C"/>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r w:rsidRPr="00BC5208">
        <w:rPr>
          <w:rFonts w:ascii="Times New Roman" w:hAnsi="Times New Roman" w:cs="Times New Roman"/>
          <w:b/>
          <w:bCs/>
          <w:caps/>
          <w:color w:val="000000"/>
          <w:sz w:val="34"/>
          <w:szCs w:val="34"/>
        </w:rPr>
        <w:t>доклад</w:t>
      </w: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autoSpaceDE w:val="0"/>
        <w:autoSpaceDN w:val="0"/>
        <w:adjustRightInd w:val="0"/>
        <w:spacing w:after="0" w:line="288" w:lineRule="auto"/>
        <w:jc w:val="center"/>
        <w:textAlignment w:val="center"/>
        <w:rPr>
          <w:rFonts w:ascii="Times New Roman" w:hAnsi="Times New Roman" w:cs="Times New Roman"/>
          <w:b/>
          <w:bCs/>
          <w:caps/>
          <w:color w:val="000000"/>
          <w:sz w:val="34"/>
          <w:szCs w:val="34"/>
        </w:rPr>
      </w:pPr>
    </w:p>
    <w:p w:rsidR="00BC5208" w:rsidRPr="00BC5208" w:rsidRDefault="00BC5208" w:rsidP="00BC5208">
      <w:pPr>
        <w:pStyle w:val="a3"/>
        <w:ind w:left="227" w:right="227"/>
        <w:jc w:val="center"/>
        <w:rPr>
          <w:rFonts w:ascii="Times New Roman" w:hAnsi="Times New Roman" w:cs="Times New Roman"/>
          <w:sz w:val="28"/>
          <w:szCs w:val="28"/>
        </w:rPr>
      </w:pPr>
      <w:r w:rsidRPr="00BC5208">
        <w:rPr>
          <w:rFonts w:ascii="Times New Roman" w:hAnsi="Times New Roman" w:cs="Times New Roman"/>
          <w:sz w:val="28"/>
          <w:szCs w:val="28"/>
        </w:rPr>
        <w:t>Отпечатано ООО «Печатный мир г. Ханты-Мансийск»,</w:t>
      </w:r>
    </w:p>
    <w:p w:rsidR="00BC5208" w:rsidRPr="00BC5208" w:rsidRDefault="00BC5208" w:rsidP="00BC5208">
      <w:pPr>
        <w:pStyle w:val="a3"/>
        <w:ind w:left="227" w:right="227"/>
        <w:jc w:val="center"/>
        <w:rPr>
          <w:rFonts w:ascii="Times New Roman" w:hAnsi="Times New Roman" w:cs="Times New Roman"/>
          <w:sz w:val="28"/>
          <w:szCs w:val="28"/>
        </w:rPr>
      </w:pPr>
      <w:r w:rsidRPr="00BC5208">
        <w:rPr>
          <w:rFonts w:ascii="Times New Roman" w:hAnsi="Times New Roman" w:cs="Times New Roman"/>
          <w:sz w:val="28"/>
          <w:szCs w:val="28"/>
        </w:rPr>
        <w:t>г. Ханты-Мансийск, ул. Мира, 46. Тел. 334-991.</w:t>
      </w:r>
    </w:p>
    <w:p w:rsidR="00BC5208" w:rsidRPr="00BC5208" w:rsidRDefault="00BC5208" w:rsidP="00BC5208">
      <w:pPr>
        <w:pStyle w:val="a3"/>
        <w:ind w:left="227" w:right="227"/>
        <w:jc w:val="center"/>
        <w:rPr>
          <w:rFonts w:ascii="Times New Roman" w:hAnsi="Times New Roman" w:cs="Times New Roman"/>
          <w:i/>
          <w:iCs/>
          <w:color w:val="auto"/>
          <w:lang w:bidi="ar-YE"/>
        </w:rPr>
      </w:pPr>
      <w:r w:rsidRPr="00BC5208">
        <w:rPr>
          <w:rFonts w:ascii="Times New Roman" w:hAnsi="Times New Roman" w:cs="Times New Roman"/>
          <w:sz w:val="28"/>
          <w:szCs w:val="28"/>
        </w:rPr>
        <w:t>Е</w:t>
      </w:r>
      <w:r w:rsidRPr="00B00C7C">
        <w:rPr>
          <w:rFonts w:ascii="Times New Roman" w:hAnsi="Times New Roman" w:cs="Times New Roman"/>
          <w:sz w:val="28"/>
          <w:szCs w:val="28"/>
        </w:rPr>
        <w:t>-</w:t>
      </w:r>
      <w:r w:rsidRPr="00BC5208">
        <w:rPr>
          <w:rFonts w:ascii="Times New Roman" w:hAnsi="Times New Roman" w:cs="Times New Roman"/>
          <w:sz w:val="28"/>
          <w:szCs w:val="28"/>
          <w:lang w:val="en-GB"/>
        </w:rPr>
        <w:t>mail</w:t>
      </w:r>
      <w:r w:rsidRPr="00B00C7C">
        <w:rPr>
          <w:rFonts w:ascii="Times New Roman" w:hAnsi="Times New Roman" w:cs="Times New Roman"/>
          <w:sz w:val="28"/>
          <w:szCs w:val="28"/>
        </w:rPr>
        <w:t xml:space="preserve">: </w:t>
      </w:r>
      <w:proofErr w:type="spellStart"/>
      <w:r w:rsidRPr="00BC5208">
        <w:rPr>
          <w:rFonts w:ascii="Times New Roman" w:hAnsi="Times New Roman" w:cs="Times New Roman"/>
          <w:sz w:val="28"/>
          <w:szCs w:val="28"/>
          <w:lang w:val="en-GB"/>
        </w:rPr>
        <w:t>pmhm</w:t>
      </w:r>
      <w:proofErr w:type="spellEnd"/>
      <w:r w:rsidRPr="00B00C7C">
        <w:rPr>
          <w:rFonts w:ascii="Times New Roman" w:hAnsi="Times New Roman" w:cs="Times New Roman"/>
          <w:sz w:val="28"/>
          <w:szCs w:val="28"/>
        </w:rPr>
        <w:t>@</w:t>
      </w:r>
      <w:proofErr w:type="spellStart"/>
      <w:r w:rsidRPr="00BC5208">
        <w:rPr>
          <w:rFonts w:ascii="Times New Roman" w:hAnsi="Times New Roman" w:cs="Times New Roman"/>
          <w:sz w:val="28"/>
          <w:szCs w:val="28"/>
          <w:lang w:val="en-GB"/>
        </w:rPr>
        <w:t>bk</w:t>
      </w:r>
      <w:proofErr w:type="spellEnd"/>
      <w:r w:rsidRPr="00B00C7C">
        <w:rPr>
          <w:rFonts w:ascii="Times New Roman" w:hAnsi="Times New Roman" w:cs="Times New Roman"/>
          <w:sz w:val="28"/>
          <w:szCs w:val="28"/>
        </w:rPr>
        <w:t>.</w:t>
      </w:r>
      <w:proofErr w:type="spellStart"/>
      <w:r w:rsidRPr="00BC5208">
        <w:rPr>
          <w:rFonts w:ascii="Times New Roman" w:hAnsi="Times New Roman" w:cs="Times New Roman"/>
          <w:sz w:val="28"/>
          <w:szCs w:val="28"/>
          <w:lang w:val="en-GB"/>
        </w:rPr>
        <w:t>ru</w:t>
      </w:r>
      <w:proofErr w:type="spellEnd"/>
    </w:p>
    <w:sectPr w:rsidR="00BC5208" w:rsidRPr="00BC5208" w:rsidSect="00BC5208">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Opus Normal">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GOpus">
    <w:altName w:val="Times New Roman"/>
    <w:charset w:val="CC"/>
    <w:family w:val="auto"/>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ornadoLightC Regular">
    <w:panose1 w:val="00000000000000000000"/>
    <w:charset w:val="CC"/>
    <w:family w:val="auto"/>
    <w:notTrueType/>
    <w:pitch w:val="default"/>
    <w:sig w:usb0="00000201" w:usb1="00000000" w:usb2="00000000" w:usb3="00000000" w:csb0="00000004" w:csb1="00000000"/>
  </w:font>
  <w:font w:name="AGOpus (OTF) Italic">
    <w:panose1 w:val="00000000000000000000"/>
    <w:charset w:val="CC"/>
    <w:family w:val="auto"/>
    <w:notTrueType/>
    <w:pitch w:val="default"/>
    <w:sig w:usb0="00000201" w:usb1="00000000" w:usb2="00000000" w:usb3="00000000" w:csb0="00000004" w:csb1="00000000"/>
  </w:font>
  <w:font w:name="TornadoLightC Normal">
    <w:panose1 w:val="00000000000000000000"/>
    <w:charset w:val="CC"/>
    <w:family w:val="auto"/>
    <w:notTrueType/>
    <w:pitch w:val="default"/>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GOpus (OTF) Bold">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B4C"/>
    <w:multiLevelType w:val="multilevel"/>
    <w:tmpl w:val="CFC4441A"/>
    <w:lvl w:ilvl="0">
      <w:start w:val="1"/>
      <w:numFmt w:val="decimal"/>
      <w:lvlText w:val="%1."/>
      <w:lvlJc w:val="left"/>
      <w:pPr>
        <w:ind w:left="885" w:hanging="885"/>
      </w:pPr>
      <w:rPr>
        <w:rFonts w:hint="default"/>
      </w:rPr>
    </w:lvl>
    <w:lvl w:ilvl="1">
      <w:start w:val="1"/>
      <w:numFmt w:val="decimal"/>
      <w:lvlText w:val="%2."/>
      <w:lvlJc w:val="left"/>
      <w:pPr>
        <w:ind w:left="1168" w:hanging="885"/>
      </w:pPr>
      <w:rPr>
        <w:rFonts w:ascii="AGOpus Normal" w:eastAsiaTheme="minorHAnsi" w:hAnsi="AGOpus Normal" w:cs="AGOpus Normal"/>
      </w:rPr>
    </w:lvl>
    <w:lvl w:ilvl="2">
      <w:start w:val="1"/>
      <w:numFmt w:val="decimal"/>
      <w:lvlText w:val="%1.%2.%3."/>
      <w:lvlJc w:val="left"/>
      <w:pPr>
        <w:ind w:left="1451" w:hanging="88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D9"/>
    <w:rsid w:val="000F607A"/>
    <w:rsid w:val="00196AD4"/>
    <w:rsid w:val="001F5F79"/>
    <w:rsid w:val="004013D3"/>
    <w:rsid w:val="004B09D9"/>
    <w:rsid w:val="00615480"/>
    <w:rsid w:val="00670B4C"/>
    <w:rsid w:val="008C636E"/>
    <w:rsid w:val="00A907B3"/>
    <w:rsid w:val="00B00C7C"/>
    <w:rsid w:val="00BB5F4C"/>
    <w:rsid w:val="00BC5208"/>
    <w:rsid w:val="00FE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F10D6-5987-4913-B7B8-124CD93F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uiPriority w:val="99"/>
    <w:rsid w:val="004B09D9"/>
    <w:pPr>
      <w:autoSpaceDE w:val="0"/>
      <w:autoSpaceDN w:val="0"/>
      <w:adjustRightInd w:val="0"/>
      <w:spacing w:after="0" w:line="320" w:lineRule="atLeast"/>
      <w:ind w:firstLine="283"/>
      <w:jc w:val="both"/>
      <w:textAlignment w:val="center"/>
    </w:pPr>
    <w:rPr>
      <w:rFonts w:ascii="AGOpus" w:hAnsi="AGOpus" w:cs="AGOpus"/>
      <w:color w:val="000000"/>
      <w:sz w:val="26"/>
      <w:szCs w:val="26"/>
    </w:rPr>
  </w:style>
  <w:style w:type="paragraph" w:customStyle="1" w:styleId="BasicParagraph">
    <w:name w:val="[Basic Paragraph]"/>
    <w:basedOn w:val="a"/>
    <w:uiPriority w:val="99"/>
    <w:rsid w:val="004B09D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a4">
    <w:name w:val="ЗАГОЛОВОК СИН"/>
    <w:basedOn w:val="BasicParagraph"/>
    <w:uiPriority w:val="99"/>
    <w:rsid w:val="004B09D9"/>
    <w:pPr>
      <w:jc w:val="center"/>
    </w:pPr>
    <w:rPr>
      <w:rFonts w:ascii="AGOpus" w:hAnsi="AGOpus" w:cs="AGOpus"/>
      <w:b/>
      <w:bCs/>
      <w:color w:val="1E5F9C"/>
      <w:sz w:val="34"/>
      <w:szCs w:val="34"/>
    </w:rPr>
  </w:style>
  <w:style w:type="paragraph" w:customStyle="1" w:styleId="NoParagraphStyle">
    <w:name w:val="[No Paragraph Style]"/>
    <w:rsid w:val="004B09D9"/>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5">
    <w:name w:val="внутрянка таблица"/>
    <w:basedOn w:val="NoParagraphStyle"/>
    <w:uiPriority w:val="99"/>
    <w:rsid w:val="004B09D9"/>
    <w:pPr>
      <w:suppressAutoHyphens/>
      <w:spacing w:line="360" w:lineRule="auto"/>
      <w:jc w:val="center"/>
    </w:pPr>
    <w:rPr>
      <w:lang w:val="ru-RU"/>
    </w:rPr>
  </w:style>
  <w:style w:type="paragraph" w:styleId="a6">
    <w:name w:val="Balloon Text"/>
    <w:basedOn w:val="a"/>
    <w:link w:val="a7"/>
    <w:uiPriority w:val="99"/>
    <w:semiHidden/>
    <w:unhideWhenUsed/>
    <w:rsid w:val="004B09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9D9"/>
    <w:rPr>
      <w:rFonts w:ascii="Tahoma" w:hAnsi="Tahoma" w:cs="Tahoma"/>
      <w:sz w:val="16"/>
      <w:szCs w:val="16"/>
    </w:rPr>
  </w:style>
  <w:style w:type="paragraph" w:customStyle="1" w:styleId="a8">
    <w:name w:val="заголовок к таблицам"/>
    <w:basedOn w:val="NoParagraphStyle"/>
    <w:uiPriority w:val="99"/>
    <w:rsid w:val="004B09D9"/>
    <w:pPr>
      <w:suppressAutoHyphens/>
      <w:jc w:val="center"/>
    </w:pPr>
    <w:rPr>
      <w:rFonts w:ascii="AGOpus" w:hAnsi="AGOpus" w:cs="AGOpus"/>
      <w:b/>
      <w:bCs/>
      <w:sz w:val="26"/>
      <w:szCs w:val="26"/>
      <w:lang w:val="ru-RU"/>
    </w:rPr>
  </w:style>
  <w:style w:type="character" w:styleId="a9">
    <w:name w:val="Strong"/>
    <w:basedOn w:val="a0"/>
    <w:uiPriority w:val="99"/>
    <w:qFormat/>
    <w:rsid w:val="00A907B3"/>
    <w:rPr>
      <w:b/>
      <w:bCs/>
      <w:w w:val="100"/>
    </w:rPr>
  </w:style>
  <w:style w:type="character" w:styleId="aa">
    <w:name w:val="Hyperlink"/>
    <w:basedOn w:val="a0"/>
    <w:uiPriority w:val="99"/>
    <w:rsid w:val="00A907B3"/>
    <w:rPr>
      <w:rFonts w:ascii="Times New Roman" w:hAnsi="Times New Roman" w:cs="Times New Roman"/>
      <w:color w:val="0563C1"/>
      <w:w w:val="100"/>
      <w:u w:val="thick" w:color="0563C1"/>
    </w:rPr>
  </w:style>
  <w:style w:type="paragraph" w:styleId="ab">
    <w:name w:val="Body Text"/>
    <w:basedOn w:val="a"/>
    <w:link w:val="ac"/>
    <w:uiPriority w:val="99"/>
    <w:rsid w:val="00BC5208"/>
    <w:pPr>
      <w:suppressAutoHyphens/>
      <w:autoSpaceDE w:val="0"/>
      <w:autoSpaceDN w:val="0"/>
      <w:adjustRightInd w:val="0"/>
      <w:spacing w:after="120" w:line="288" w:lineRule="auto"/>
      <w:textAlignment w:val="center"/>
    </w:pPr>
    <w:rPr>
      <w:rFonts w:ascii="Minion Pro" w:hAnsi="Minion Pro" w:cs="Minion Pro"/>
      <w:color w:val="000000"/>
    </w:rPr>
  </w:style>
  <w:style w:type="character" w:customStyle="1" w:styleId="ac">
    <w:name w:val="Основной текст Знак"/>
    <w:basedOn w:val="a0"/>
    <w:link w:val="ab"/>
    <w:uiPriority w:val="99"/>
    <w:rsid w:val="00BC5208"/>
    <w:rPr>
      <w:rFonts w:ascii="Minion Pro" w:hAnsi="Minion Pro" w:cs="Minion Pro"/>
      <w:color w:val="000000"/>
    </w:rPr>
  </w:style>
  <w:style w:type="paragraph" w:styleId="ad">
    <w:name w:val="No Spacing"/>
    <w:basedOn w:val="NoParagraphStyle"/>
    <w:uiPriority w:val="1"/>
    <w:qFormat/>
    <w:rsid w:val="00BC5208"/>
    <w:pPr>
      <w:suppressAutoHyphens/>
    </w:pPr>
    <w:rPr>
      <w:rFonts w:ascii="TornadoLightC Regular" w:hAnsi="TornadoLightC Regular" w:cstheme="minorBidi"/>
      <w:lang w:val="ru-RU"/>
    </w:rPr>
  </w:style>
  <w:style w:type="paragraph" w:styleId="ae">
    <w:name w:val="List Paragraph"/>
    <w:basedOn w:val="a"/>
    <w:uiPriority w:val="34"/>
    <w:qFormat/>
    <w:rsid w:val="00BC5208"/>
    <w:pPr>
      <w:suppressAutoHyphens/>
      <w:autoSpaceDE w:val="0"/>
      <w:autoSpaceDN w:val="0"/>
      <w:adjustRightInd w:val="0"/>
      <w:spacing w:line="264" w:lineRule="auto"/>
      <w:ind w:left="720"/>
      <w:textAlignment w:val="center"/>
    </w:pPr>
    <w:rPr>
      <w:rFonts w:ascii="Calibri" w:hAnsi="Calibri" w:cs="Calibri"/>
      <w:color w:val="000000"/>
      <w:lang w:val="en-US"/>
    </w:rPr>
  </w:style>
  <w:style w:type="paragraph" w:styleId="af">
    <w:name w:val="header"/>
    <w:basedOn w:val="a"/>
    <w:link w:val="af0"/>
    <w:uiPriority w:val="99"/>
    <w:rsid w:val="00BC5208"/>
    <w:pPr>
      <w:tabs>
        <w:tab w:val="center" w:pos="4677"/>
        <w:tab w:val="right" w:pos="9355"/>
      </w:tabs>
      <w:suppressAutoHyphens/>
      <w:autoSpaceDE w:val="0"/>
      <w:autoSpaceDN w:val="0"/>
      <w:adjustRightInd w:val="0"/>
      <w:spacing w:after="0" w:line="288" w:lineRule="auto"/>
      <w:textAlignment w:val="center"/>
    </w:pPr>
    <w:rPr>
      <w:rFonts w:ascii="Calibri" w:hAnsi="Calibri" w:cs="Calibri"/>
      <w:color w:val="000000"/>
      <w:lang w:val="en-US"/>
    </w:rPr>
  </w:style>
  <w:style w:type="character" w:customStyle="1" w:styleId="af0">
    <w:name w:val="Верхний колонтитул Знак"/>
    <w:basedOn w:val="a0"/>
    <w:link w:val="af"/>
    <w:uiPriority w:val="99"/>
    <w:rsid w:val="00BC5208"/>
    <w:rPr>
      <w:rFonts w:ascii="Calibri" w:hAnsi="Calibri" w:cs="Calibri"/>
      <w:color w:val="000000"/>
      <w:lang w:val="en-US"/>
    </w:rPr>
  </w:style>
  <w:style w:type="paragraph" w:styleId="af1">
    <w:name w:val="Normal (Web)"/>
    <w:basedOn w:val="a"/>
    <w:uiPriority w:val="99"/>
    <w:rsid w:val="00BC5208"/>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customStyle="1" w:styleId="af2">
    <w:name w:val="центр"/>
    <w:basedOn w:val="a3"/>
    <w:uiPriority w:val="99"/>
    <w:rsid w:val="00BC5208"/>
    <w:pPr>
      <w:ind w:firstLine="0"/>
      <w:jc w:val="center"/>
    </w:pPr>
    <w:rPr>
      <w:rFonts w:ascii="AGOpus (OTF) Italic" w:hAnsi="AGOpus (OTF) Italic" w:cs="AGOpus (OTF) Italic"/>
      <w:i/>
      <w:iCs/>
      <w:color w:val="1E5F9C"/>
      <w:sz w:val="24"/>
      <w:szCs w:val="24"/>
      <w:u w:color="222327"/>
    </w:rPr>
  </w:style>
  <w:style w:type="character" w:styleId="af3">
    <w:name w:val="Emphasis"/>
    <w:basedOn w:val="a0"/>
    <w:uiPriority w:val="99"/>
    <w:qFormat/>
    <w:rsid w:val="00BC5208"/>
    <w:rPr>
      <w:i/>
      <w:iCs/>
      <w:w w:val="100"/>
    </w:rPr>
  </w:style>
  <w:style w:type="paragraph" w:customStyle="1" w:styleId="af4">
    <w:name w:val="Содержимое таблицы"/>
    <w:basedOn w:val="BasicParagraph"/>
    <w:uiPriority w:val="99"/>
    <w:rsid w:val="00BC5208"/>
    <w:rPr>
      <w:rFonts w:ascii="TornadoLightC Normal" w:hAnsi="TornadoLightC Normal" w:cstheme="minorBidi"/>
    </w:rPr>
  </w:style>
  <w:style w:type="paragraph" w:customStyle="1" w:styleId="PreformattedText">
    <w:name w:val="Preformatted Text"/>
    <w:basedOn w:val="a"/>
    <w:uiPriority w:val="99"/>
    <w:rsid w:val="00BC5208"/>
    <w:pPr>
      <w:suppressAutoHyphens/>
      <w:autoSpaceDE w:val="0"/>
      <w:autoSpaceDN w:val="0"/>
      <w:adjustRightInd w:val="0"/>
      <w:spacing w:line="264" w:lineRule="auto"/>
      <w:textAlignment w:val="center"/>
    </w:pPr>
    <w:rPr>
      <w:rFonts w:ascii="NSimSun" w:eastAsia="NSimSun" w:hAnsi="AGOpus Normal" w:cs="NSimSun"/>
      <w:color w:val="000000"/>
      <w:sz w:val="20"/>
      <w:szCs w:val="20"/>
      <w:lang w:val="en-US"/>
    </w:rPr>
  </w:style>
  <w:style w:type="paragraph" w:customStyle="1" w:styleId="1">
    <w:name w:val="Обычный (веб)1"/>
    <w:basedOn w:val="a"/>
    <w:uiPriority w:val="99"/>
    <w:rsid w:val="00BC5208"/>
    <w:pPr>
      <w:suppressAutoHyphens/>
      <w:autoSpaceDE w:val="0"/>
      <w:autoSpaceDN w:val="0"/>
      <w:adjustRightInd w:val="0"/>
      <w:spacing w:before="100" w:after="100" w:line="100" w:lineRule="atLeast"/>
      <w:textAlignment w:val="center"/>
    </w:pPr>
    <w:rPr>
      <w:rFonts w:ascii="Times New Roman" w:hAnsi="Times New Roman" w:cs="Times New Roman"/>
      <w:color w:val="000000"/>
      <w:sz w:val="24"/>
      <w:szCs w:val="24"/>
    </w:rPr>
  </w:style>
  <w:style w:type="paragraph" w:customStyle="1" w:styleId="10">
    <w:name w:val="1"/>
    <w:basedOn w:val="NoParagraphStyle"/>
    <w:uiPriority w:val="99"/>
    <w:rsid w:val="00BC5208"/>
    <w:pPr>
      <w:jc w:val="center"/>
    </w:pPr>
    <w:rPr>
      <w:rFonts w:ascii="AGOpus (OTF) Bold" w:hAnsi="AGOpus (OTF) Bold" w:cs="AGOpus (OTF) Bold"/>
      <w:b/>
      <w:bCs/>
      <w:color w:val="23418E"/>
      <w:sz w:val="38"/>
      <w:szCs w:val="38"/>
      <w:lang w:val="ru-RU"/>
    </w:rPr>
  </w:style>
  <w:style w:type="table" w:styleId="af5">
    <w:name w:val="Table Grid"/>
    <w:basedOn w:val="a1"/>
    <w:uiPriority w:val="39"/>
    <w:rsid w:val="00BC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726">
      <w:bodyDiv w:val="1"/>
      <w:marLeft w:val="0"/>
      <w:marRight w:val="0"/>
      <w:marTop w:val="0"/>
      <w:marBottom w:val="0"/>
      <w:divBdr>
        <w:top w:val="none" w:sz="0" w:space="0" w:color="auto"/>
        <w:left w:val="none" w:sz="0" w:space="0" w:color="auto"/>
        <w:bottom w:val="none" w:sz="0" w:space="0" w:color="auto"/>
        <w:right w:val="none" w:sz="0" w:space="0" w:color="auto"/>
      </w:divBdr>
    </w:div>
    <w:div w:id="60107387">
      <w:bodyDiv w:val="1"/>
      <w:marLeft w:val="0"/>
      <w:marRight w:val="0"/>
      <w:marTop w:val="0"/>
      <w:marBottom w:val="0"/>
      <w:divBdr>
        <w:top w:val="none" w:sz="0" w:space="0" w:color="auto"/>
        <w:left w:val="none" w:sz="0" w:space="0" w:color="auto"/>
        <w:bottom w:val="none" w:sz="0" w:space="0" w:color="auto"/>
        <w:right w:val="none" w:sz="0" w:space="0" w:color="auto"/>
      </w:divBdr>
    </w:div>
    <w:div w:id="158009844">
      <w:bodyDiv w:val="1"/>
      <w:marLeft w:val="0"/>
      <w:marRight w:val="0"/>
      <w:marTop w:val="0"/>
      <w:marBottom w:val="0"/>
      <w:divBdr>
        <w:top w:val="none" w:sz="0" w:space="0" w:color="auto"/>
        <w:left w:val="none" w:sz="0" w:space="0" w:color="auto"/>
        <w:bottom w:val="none" w:sz="0" w:space="0" w:color="auto"/>
        <w:right w:val="none" w:sz="0" w:space="0" w:color="auto"/>
      </w:divBdr>
    </w:div>
    <w:div w:id="308245492">
      <w:bodyDiv w:val="1"/>
      <w:marLeft w:val="0"/>
      <w:marRight w:val="0"/>
      <w:marTop w:val="0"/>
      <w:marBottom w:val="0"/>
      <w:divBdr>
        <w:top w:val="none" w:sz="0" w:space="0" w:color="auto"/>
        <w:left w:val="none" w:sz="0" w:space="0" w:color="auto"/>
        <w:bottom w:val="none" w:sz="0" w:space="0" w:color="auto"/>
        <w:right w:val="none" w:sz="0" w:space="0" w:color="auto"/>
      </w:divBdr>
    </w:div>
    <w:div w:id="348602808">
      <w:bodyDiv w:val="1"/>
      <w:marLeft w:val="0"/>
      <w:marRight w:val="0"/>
      <w:marTop w:val="0"/>
      <w:marBottom w:val="0"/>
      <w:divBdr>
        <w:top w:val="none" w:sz="0" w:space="0" w:color="auto"/>
        <w:left w:val="none" w:sz="0" w:space="0" w:color="auto"/>
        <w:bottom w:val="none" w:sz="0" w:space="0" w:color="auto"/>
        <w:right w:val="none" w:sz="0" w:space="0" w:color="auto"/>
      </w:divBdr>
    </w:div>
    <w:div w:id="357701197">
      <w:bodyDiv w:val="1"/>
      <w:marLeft w:val="0"/>
      <w:marRight w:val="0"/>
      <w:marTop w:val="0"/>
      <w:marBottom w:val="0"/>
      <w:divBdr>
        <w:top w:val="none" w:sz="0" w:space="0" w:color="auto"/>
        <w:left w:val="none" w:sz="0" w:space="0" w:color="auto"/>
        <w:bottom w:val="none" w:sz="0" w:space="0" w:color="auto"/>
        <w:right w:val="none" w:sz="0" w:space="0" w:color="auto"/>
      </w:divBdr>
    </w:div>
    <w:div w:id="440761232">
      <w:bodyDiv w:val="1"/>
      <w:marLeft w:val="0"/>
      <w:marRight w:val="0"/>
      <w:marTop w:val="0"/>
      <w:marBottom w:val="0"/>
      <w:divBdr>
        <w:top w:val="none" w:sz="0" w:space="0" w:color="auto"/>
        <w:left w:val="none" w:sz="0" w:space="0" w:color="auto"/>
        <w:bottom w:val="none" w:sz="0" w:space="0" w:color="auto"/>
        <w:right w:val="none" w:sz="0" w:space="0" w:color="auto"/>
      </w:divBdr>
    </w:div>
    <w:div w:id="646936506">
      <w:bodyDiv w:val="1"/>
      <w:marLeft w:val="0"/>
      <w:marRight w:val="0"/>
      <w:marTop w:val="0"/>
      <w:marBottom w:val="0"/>
      <w:divBdr>
        <w:top w:val="none" w:sz="0" w:space="0" w:color="auto"/>
        <w:left w:val="none" w:sz="0" w:space="0" w:color="auto"/>
        <w:bottom w:val="none" w:sz="0" w:space="0" w:color="auto"/>
        <w:right w:val="none" w:sz="0" w:space="0" w:color="auto"/>
      </w:divBdr>
    </w:div>
    <w:div w:id="718751549">
      <w:bodyDiv w:val="1"/>
      <w:marLeft w:val="0"/>
      <w:marRight w:val="0"/>
      <w:marTop w:val="0"/>
      <w:marBottom w:val="0"/>
      <w:divBdr>
        <w:top w:val="none" w:sz="0" w:space="0" w:color="auto"/>
        <w:left w:val="none" w:sz="0" w:space="0" w:color="auto"/>
        <w:bottom w:val="none" w:sz="0" w:space="0" w:color="auto"/>
        <w:right w:val="none" w:sz="0" w:space="0" w:color="auto"/>
      </w:divBdr>
    </w:div>
    <w:div w:id="874849375">
      <w:bodyDiv w:val="1"/>
      <w:marLeft w:val="0"/>
      <w:marRight w:val="0"/>
      <w:marTop w:val="0"/>
      <w:marBottom w:val="0"/>
      <w:divBdr>
        <w:top w:val="none" w:sz="0" w:space="0" w:color="auto"/>
        <w:left w:val="none" w:sz="0" w:space="0" w:color="auto"/>
        <w:bottom w:val="none" w:sz="0" w:space="0" w:color="auto"/>
        <w:right w:val="none" w:sz="0" w:space="0" w:color="auto"/>
      </w:divBdr>
    </w:div>
    <w:div w:id="980354834">
      <w:bodyDiv w:val="1"/>
      <w:marLeft w:val="0"/>
      <w:marRight w:val="0"/>
      <w:marTop w:val="0"/>
      <w:marBottom w:val="0"/>
      <w:divBdr>
        <w:top w:val="none" w:sz="0" w:space="0" w:color="auto"/>
        <w:left w:val="none" w:sz="0" w:space="0" w:color="auto"/>
        <w:bottom w:val="none" w:sz="0" w:space="0" w:color="auto"/>
        <w:right w:val="none" w:sz="0" w:space="0" w:color="auto"/>
      </w:divBdr>
    </w:div>
    <w:div w:id="1021706864">
      <w:bodyDiv w:val="1"/>
      <w:marLeft w:val="0"/>
      <w:marRight w:val="0"/>
      <w:marTop w:val="0"/>
      <w:marBottom w:val="0"/>
      <w:divBdr>
        <w:top w:val="none" w:sz="0" w:space="0" w:color="auto"/>
        <w:left w:val="none" w:sz="0" w:space="0" w:color="auto"/>
        <w:bottom w:val="none" w:sz="0" w:space="0" w:color="auto"/>
        <w:right w:val="none" w:sz="0" w:space="0" w:color="auto"/>
      </w:divBdr>
    </w:div>
    <w:div w:id="1257205742">
      <w:bodyDiv w:val="1"/>
      <w:marLeft w:val="0"/>
      <w:marRight w:val="0"/>
      <w:marTop w:val="0"/>
      <w:marBottom w:val="0"/>
      <w:divBdr>
        <w:top w:val="none" w:sz="0" w:space="0" w:color="auto"/>
        <w:left w:val="none" w:sz="0" w:space="0" w:color="auto"/>
        <w:bottom w:val="none" w:sz="0" w:space="0" w:color="auto"/>
        <w:right w:val="none" w:sz="0" w:space="0" w:color="auto"/>
      </w:divBdr>
    </w:div>
    <w:div w:id="1401947886">
      <w:bodyDiv w:val="1"/>
      <w:marLeft w:val="0"/>
      <w:marRight w:val="0"/>
      <w:marTop w:val="0"/>
      <w:marBottom w:val="0"/>
      <w:divBdr>
        <w:top w:val="none" w:sz="0" w:space="0" w:color="auto"/>
        <w:left w:val="none" w:sz="0" w:space="0" w:color="auto"/>
        <w:bottom w:val="none" w:sz="0" w:space="0" w:color="auto"/>
        <w:right w:val="none" w:sz="0" w:space="0" w:color="auto"/>
      </w:divBdr>
    </w:div>
    <w:div w:id="1411389312">
      <w:bodyDiv w:val="1"/>
      <w:marLeft w:val="0"/>
      <w:marRight w:val="0"/>
      <w:marTop w:val="0"/>
      <w:marBottom w:val="0"/>
      <w:divBdr>
        <w:top w:val="none" w:sz="0" w:space="0" w:color="auto"/>
        <w:left w:val="none" w:sz="0" w:space="0" w:color="auto"/>
        <w:bottom w:val="none" w:sz="0" w:space="0" w:color="auto"/>
        <w:right w:val="none" w:sz="0" w:space="0" w:color="auto"/>
      </w:divBdr>
    </w:div>
    <w:div w:id="1426807154">
      <w:bodyDiv w:val="1"/>
      <w:marLeft w:val="0"/>
      <w:marRight w:val="0"/>
      <w:marTop w:val="0"/>
      <w:marBottom w:val="0"/>
      <w:divBdr>
        <w:top w:val="none" w:sz="0" w:space="0" w:color="auto"/>
        <w:left w:val="none" w:sz="0" w:space="0" w:color="auto"/>
        <w:bottom w:val="none" w:sz="0" w:space="0" w:color="auto"/>
        <w:right w:val="none" w:sz="0" w:space="0" w:color="auto"/>
      </w:divBdr>
    </w:div>
    <w:div w:id="1517037999">
      <w:bodyDiv w:val="1"/>
      <w:marLeft w:val="0"/>
      <w:marRight w:val="0"/>
      <w:marTop w:val="0"/>
      <w:marBottom w:val="0"/>
      <w:divBdr>
        <w:top w:val="none" w:sz="0" w:space="0" w:color="auto"/>
        <w:left w:val="none" w:sz="0" w:space="0" w:color="auto"/>
        <w:bottom w:val="none" w:sz="0" w:space="0" w:color="auto"/>
        <w:right w:val="none" w:sz="0" w:space="0" w:color="auto"/>
      </w:divBdr>
    </w:div>
    <w:div w:id="1588802472">
      <w:bodyDiv w:val="1"/>
      <w:marLeft w:val="0"/>
      <w:marRight w:val="0"/>
      <w:marTop w:val="0"/>
      <w:marBottom w:val="0"/>
      <w:divBdr>
        <w:top w:val="none" w:sz="0" w:space="0" w:color="auto"/>
        <w:left w:val="none" w:sz="0" w:space="0" w:color="auto"/>
        <w:bottom w:val="none" w:sz="0" w:space="0" w:color="auto"/>
        <w:right w:val="none" w:sz="0" w:space="0" w:color="auto"/>
      </w:divBdr>
    </w:div>
    <w:div w:id="1619490232">
      <w:bodyDiv w:val="1"/>
      <w:marLeft w:val="0"/>
      <w:marRight w:val="0"/>
      <w:marTop w:val="0"/>
      <w:marBottom w:val="0"/>
      <w:divBdr>
        <w:top w:val="none" w:sz="0" w:space="0" w:color="auto"/>
        <w:left w:val="none" w:sz="0" w:space="0" w:color="auto"/>
        <w:bottom w:val="none" w:sz="0" w:space="0" w:color="auto"/>
        <w:right w:val="none" w:sz="0" w:space="0" w:color="auto"/>
      </w:divBdr>
    </w:div>
    <w:div w:id="1991865251">
      <w:bodyDiv w:val="1"/>
      <w:marLeft w:val="0"/>
      <w:marRight w:val="0"/>
      <w:marTop w:val="0"/>
      <w:marBottom w:val="0"/>
      <w:divBdr>
        <w:top w:val="none" w:sz="0" w:space="0" w:color="auto"/>
        <w:left w:val="none" w:sz="0" w:space="0" w:color="auto"/>
        <w:bottom w:val="none" w:sz="0" w:space="0" w:color="auto"/>
        <w:right w:val="none" w:sz="0" w:space="0" w:color="auto"/>
      </w:divBdr>
    </w:div>
    <w:div w:id="2075852968">
      <w:bodyDiv w:val="1"/>
      <w:marLeft w:val="0"/>
      <w:marRight w:val="0"/>
      <w:marTop w:val="0"/>
      <w:marBottom w:val="0"/>
      <w:divBdr>
        <w:top w:val="none" w:sz="0" w:space="0" w:color="auto"/>
        <w:left w:val="none" w:sz="0" w:space="0" w:color="auto"/>
        <w:bottom w:val="none" w:sz="0" w:space="0" w:color="auto"/>
        <w:right w:val="none" w:sz="0" w:space="0" w:color="auto"/>
      </w:divBdr>
    </w:div>
    <w:div w:id="2082634671">
      <w:bodyDiv w:val="1"/>
      <w:marLeft w:val="0"/>
      <w:marRight w:val="0"/>
      <w:marTop w:val="0"/>
      <w:marBottom w:val="0"/>
      <w:divBdr>
        <w:top w:val="none" w:sz="0" w:space="0" w:color="auto"/>
        <w:left w:val="none" w:sz="0" w:space="0" w:color="auto"/>
        <w:bottom w:val="none" w:sz="0" w:space="0" w:color="auto"/>
        <w:right w:val="none" w:sz="0" w:space="0" w:color="auto"/>
      </w:divBdr>
    </w:div>
    <w:div w:id="20878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Общее количество обращений,</a:t>
            </a:r>
          </a:p>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поступивших в адрес Уполномоченного по правам ребенка</a:t>
            </a:r>
          </a:p>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 Ханты-Мансийском автономном округе - Югре (2014-2018 гг.)</a:t>
            </a:r>
          </a:p>
        </c:rich>
      </c:tx>
      <c:layout>
        <c:manualLayout>
          <c:xMode val="edge"/>
          <c:yMode val="edge"/>
          <c:x val="0.19013305628463109"/>
          <c:y val="2.9618565720522048E-2"/>
        </c:manualLayout>
      </c:layout>
      <c:overlay val="0"/>
    </c:title>
    <c:autoTitleDeleted val="0"/>
    <c:plotArea>
      <c:layout>
        <c:manualLayout>
          <c:layoutTarget val="inner"/>
          <c:xMode val="edge"/>
          <c:yMode val="edge"/>
          <c:x val="2.5462962962962962E-2"/>
          <c:y val="0.3138602520045819"/>
          <c:w val="0.95370370370370372"/>
          <c:h val="0.57135553932047156"/>
        </c:manualLayout>
      </c:layout>
      <c:lineChart>
        <c:grouping val="stacked"/>
        <c:varyColors val="0"/>
        <c:ser>
          <c:idx val="0"/>
          <c:order val="0"/>
          <c:tx>
            <c:strRef>
              <c:f>Лист1!$B$1</c:f>
              <c:strCache>
                <c:ptCount val="1"/>
                <c:pt idx="0">
                  <c:v>Общее количество обращений, поступивших в адрес Уполномоченного по правам ребенка в Ханты-Мансийском автономном округе - Югре (2014-2018 гг.)</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748</c:v>
                </c:pt>
                <c:pt idx="1">
                  <c:v>1180</c:v>
                </c:pt>
                <c:pt idx="2">
                  <c:v>1228</c:v>
                </c:pt>
                <c:pt idx="3">
                  <c:v>1031</c:v>
                </c:pt>
                <c:pt idx="4">
                  <c:v>1234</c:v>
                </c:pt>
              </c:numCache>
            </c:numRef>
          </c:val>
          <c:smooth val="0"/>
        </c:ser>
        <c:ser>
          <c:idx val="1"/>
          <c:order val="1"/>
          <c:tx>
            <c:strRef>
              <c:f>Лист1!$C$1</c:f>
              <c:strCache>
                <c:ptCount val="1"/>
                <c:pt idx="0">
                  <c:v>Столбец1</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Ref>
          </c:val>
          <c:smooth val="0"/>
        </c:ser>
        <c:ser>
          <c:idx val="2"/>
          <c:order val="2"/>
          <c:tx>
            <c:strRef>
              <c:f>Лист1!$D$1</c:f>
              <c:strCache>
                <c:ptCount val="1"/>
                <c:pt idx="0">
                  <c:v>Столбец2</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Ref>
          </c:val>
          <c:smooth val="0"/>
        </c:ser>
        <c:dLbls>
          <c:dLblPos val="b"/>
          <c:showLegendKey val="0"/>
          <c:showVal val="1"/>
          <c:showCatName val="0"/>
          <c:showSerName val="0"/>
          <c:showPercent val="0"/>
          <c:showBubbleSize val="0"/>
        </c:dLbls>
        <c:marker val="1"/>
        <c:smooth val="0"/>
        <c:axId val="256095768"/>
        <c:axId val="256096944"/>
      </c:lineChart>
      <c:catAx>
        <c:axId val="256095768"/>
        <c:scaling>
          <c:orientation val="minMax"/>
        </c:scaling>
        <c:delete val="0"/>
        <c:axPos val="b"/>
        <c:numFmt formatCode="General" sourceLinked="1"/>
        <c:majorTickMark val="out"/>
        <c:minorTickMark val="none"/>
        <c:tickLblPos val="nextTo"/>
        <c:crossAx val="256096944"/>
        <c:crosses val="autoZero"/>
        <c:auto val="1"/>
        <c:lblAlgn val="ctr"/>
        <c:lblOffset val="100"/>
        <c:noMultiLvlLbl val="0"/>
      </c:catAx>
      <c:valAx>
        <c:axId val="256096944"/>
        <c:scaling>
          <c:orientation val="minMax"/>
        </c:scaling>
        <c:delete val="1"/>
        <c:axPos val="l"/>
        <c:numFmt formatCode="General" sourceLinked="1"/>
        <c:majorTickMark val="out"/>
        <c:minorTickMark val="none"/>
        <c:tickLblPos val="nextTo"/>
        <c:crossAx val="25609576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Анализ обращений граждан к Уполномоченному по правам ребенка в Ханты-Мансийском автономном округе - Югре по группам прав</c:v>
                </c:pt>
              </c:strCache>
            </c:strRef>
          </c:tx>
          <c:explosion val="25"/>
          <c:dLbls>
            <c:dLbl>
              <c:idx val="0"/>
              <c:layout>
                <c:manualLayout>
                  <c:x val="-6.6698016914552349E-2"/>
                  <c:y val="6.2718097737782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9460119568387289E-4"/>
                  <c:y val="3.55983627046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136355351414408E-2"/>
                  <c:y val="-1.21166104236970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социально-экономические права</c:v>
                </c:pt>
                <c:pt idx="1">
                  <c:v>социально-культурные права</c:v>
                </c:pt>
                <c:pt idx="2">
                  <c:v>личные права</c:v>
                </c:pt>
                <c:pt idx="3">
                  <c:v>информационная безопасность</c:v>
                </c:pt>
              </c:strCache>
            </c:strRef>
          </c:cat>
          <c:val>
            <c:numRef>
              <c:f>Лист1!$B$2:$B$5</c:f>
              <c:numCache>
                <c:formatCode>General</c:formatCode>
                <c:ptCount val="4"/>
                <c:pt idx="0">
                  <c:v>892</c:v>
                </c:pt>
                <c:pt idx="1">
                  <c:v>125</c:v>
                </c:pt>
                <c:pt idx="2">
                  <c:v>207</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Количество обращений граждан </a:t>
            </a:r>
          </a:p>
          <a:p>
            <a:pPr>
              <a:defRPr sz="1000"/>
            </a:pPr>
            <a:r>
              <a:rPr lang="ru-RU" sz="1000"/>
              <a:t>в адрес Уполномоченного по правам ребенка </a:t>
            </a:r>
          </a:p>
          <a:p>
            <a:pPr>
              <a:defRPr sz="1000"/>
            </a:pPr>
            <a:r>
              <a:rPr lang="ru-RU" sz="1000"/>
              <a:t>в Ханты-Мансийском автономном округе - Югре </a:t>
            </a:r>
          </a:p>
          <a:p>
            <a:pPr>
              <a:defRPr sz="1000"/>
            </a:pPr>
            <a:r>
              <a:rPr lang="ru-RU" sz="1000"/>
              <a:t>(в абсолютных значениях)</a:t>
            </a:r>
          </a:p>
        </c:rich>
      </c:tx>
      <c:overlay val="0"/>
    </c:title>
    <c:autoTitleDeleted val="0"/>
    <c:plotArea>
      <c:layout/>
      <c:lineChart>
        <c:grouping val="standard"/>
        <c:varyColors val="0"/>
        <c:ser>
          <c:idx val="0"/>
          <c:order val="0"/>
          <c:tx>
            <c:strRef>
              <c:f>Лист1!$B$1</c:f>
              <c:strCache>
                <c:ptCount val="1"/>
                <c:pt idx="0">
                  <c:v>Количество обращений граждан в адрес Уполномоченного по правам ребенка в Ханты-Мансийском автономном округе - Югре (в абсолютных значениях)</c:v>
                </c:pt>
              </c:strCache>
            </c:strRef>
          </c:tx>
          <c:cat>
            <c:strRef>
              <c:f>Лист1!$A$2:$A$25</c:f>
              <c:strCache>
                <c:ptCount val="24"/>
                <c:pt idx="0">
                  <c:v>г.Когалым</c:v>
                </c:pt>
                <c:pt idx="1">
                  <c:v>г.Лангепас</c:v>
                </c:pt>
                <c:pt idx="2">
                  <c:v>г.Мегион</c:v>
                </c:pt>
                <c:pt idx="3">
                  <c:v>г.Нефтеюганск</c:v>
                </c:pt>
                <c:pt idx="4">
                  <c:v>г.Нижневартовск</c:v>
                </c:pt>
                <c:pt idx="5">
                  <c:v>г.Нягань</c:v>
                </c:pt>
                <c:pt idx="6">
                  <c:v>г.Покачи</c:v>
                </c:pt>
                <c:pt idx="7">
                  <c:v>г.Пыть-Ях</c:v>
                </c:pt>
                <c:pt idx="8">
                  <c:v>г.Радужный</c:v>
                </c:pt>
                <c:pt idx="9">
                  <c:v>г.Сургут</c:v>
                </c:pt>
                <c:pt idx="10">
                  <c:v>г.Урай</c:v>
                </c:pt>
                <c:pt idx="11">
                  <c:v>г.Ханты-Мансийск</c:v>
                </c:pt>
                <c:pt idx="12">
                  <c:v>г.Югорск</c:v>
                </c:pt>
                <c:pt idx="13">
                  <c:v>Белоярский район</c:v>
                </c:pt>
                <c:pt idx="14">
                  <c:v>Березовский район</c:v>
                </c:pt>
                <c:pt idx="15">
                  <c:v>Кондинский район</c:v>
                </c:pt>
                <c:pt idx="16">
                  <c:v>Нефтеюганский район</c:v>
                </c:pt>
                <c:pt idx="17">
                  <c:v>Нижневартовский район</c:v>
                </c:pt>
                <c:pt idx="18">
                  <c:v>Октябрьский район</c:v>
                </c:pt>
                <c:pt idx="19">
                  <c:v>Советский район</c:v>
                </c:pt>
                <c:pt idx="20">
                  <c:v>Сургутский район</c:v>
                </c:pt>
                <c:pt idx="21">
                  <c:v>Ханты-Мансийский район</c:v>
                </c:pt>
                <c:pt idx="22">
                  <c:v>иные субъекты</c:v>
                </c:pt>
                <c:pt idx="23">
                  <c:v>анонимно</c:v>
                </c:pt>
              </c:strCache>
            </c:strRef>
          </c:cat>
          <c:val>
            <c:numRef>
              <c:f>Лист1!$B$2:$B$25</c:f>
              <c:numCache>
                <c:formatCode>General</c:formatCode>
                <c:ptCount val="24"/>
                <c:pt idx="0">
                  <c:v>18</c:v>
                </c:pt>
                <c:pt idx="1">
                  <c:v>17</c:v>
                </c:pt>
                <c:pt idx="2">
                  <c:v>23</c:v>
                </c:pt>
                <c:pt idx="3">
                  <c:v>72</c:v>
                </c:pt>
                <c:pt idx="4">
                  <c:v>172</c:v>
                </c:pt>
                <c:pt idx="5">
                  <c:v>58</c:v>
                </c:pt>
                <c:pt idx="6">
                  <c:v>8</c:v>
                </c:pt>
                <c:pt idx="7">
                  <c:v>48</c:v>
                </c:pt>
                <c:pt idx="8">
                  <c:v>10</c:v>
                </c:pt>
                <c:pt idx="9">
                  <c:v>151</c:v>
                </c:pt>
                <c:pt idx="10">
                  <c:v>21</c:v>
                </c:pt>
                <c:pt idx="11">
                  <c:v>205</c:v>
                </c:pt>
                <c:pt idx="12">
                  <c:v>22</c:v>
                </c:pt>
                <c:pt idx="13">
                  <c:v>5</c:v>
                </c:pt>
                <c:pt idx="14">
                  <c:v>37</c:v>
                </c:pt>
                <c:pt idx="15">
                  <c:v>43</c:v>
                </c:pt>
                <c:pt idx="16">
                  <c:v>17</c:v>
                </c:pt>
                <c:pt idx="17">
                  <c:v>18</c:v>
                </c:pt>
                <c:pt idx="18">
                  <c:v>27</c:v>
                </c:pt>
                <c:pt idx="19">
                  <c:v>28</c:v>
                </c:pt>
                <c:pt idx="20">
                  <c:v>62</c:v>
                </c:pt>
                <c:pt idx="21">
                  <c:v>39</c:v>
                </c:pt>
                <c:pt idx="22">
                  <c:v>96</c:v>
                </c:pt>
                <c:pt idx="23">
                  <c:v>37</c:v>
                </c:pt>
              </c:numCache>
            </c:numRef>
          </c:val>
          <c:smooth val="0"/>
        </c:ser>
        <c:dLbls>
          <c:showLegendKey val="0"/>
          <c:showVal val="0"/>
          <c:showCatName val="0"/>
          <c:showSerName val="0"/>
          <c:showPercent val="0"/>
          <c:showBubbleSize val="0"/>
        </c:dLbls>
        <c:marker val="1"/>
        <c:smooth val="0"/>
        <c:axId val="246921312"/>
        <c:axId val="246921704"/>
      </c:lineChart>
      <c:catAx>
        <c:axId val="246921312"/>
        <c:scaling>
          <c:orientation val="minMax"/>
        </c:scaling>
        <c:delete val="0"/>
        <c:axPos val="b"/>
        <c:numFmt formatCode="General" sourceLinked="0"/>
        <c:majorTickMark val="out"/>
        <c:minorTickMark val="none"/>
        <c:tickLblPos val="nextTo"/>
        <c:txPr>
          <a:bodyPr/>
          <a:lstStyle/>
          <a:p>
            <a:pPr>
              <a:defRPr sz="800"/>
            </a:pPr>
            <a:endParaRPr lang="ru-RU"/>
          </a:p>
        </c:txPr>
        <c:crossAx val="246921704"/>
        <c:crosses val="autoZero"/>
        <c:auto val="1"/>
        <c:lblAlgn val="ctr"/>
        <c:lblOffset val="100"/>
        <c:noMultiLvlLbl val="0"/>
      </c:catAx>
      <c:valAx>
        <c:axId val="246921704"/>
        <c:scaling>
          <c:orientation val="minMax"/>
        </c:scaling>
        <c:delete val="1"/>
        <c:axPos val="l"/>
        <c:majorGridlines/>
        <c:numFmt formatCode="General" sourceLinked="1"/>
        <c:majorTickMark val="out"/>
        <c:minorTickMark val="none"/>
        <c:tickLblPos val="nextTo"/>
        <c:crossAx val="2469213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Доля</a:t>
            </a:r>
            <a:r>
              <a:rPr lang="ru-RU" sz="1000" baseline="0"/>
              <a:t> </a:t>
            </a:r>
            <a:r>
              <a:rPr lang="ru-RU" sz="1000"/>
              <a:t> обращений граждан </a:t>
            </a:r>
          </a:p>
          <a:p>
            <a:pPr>
              <a:defRPr sz="1000"/>
            </a:pPr>
            <a:r>
              <a:rPr lang="ru-RU" sz="1000"/>
              <a:t>в адрес Уполномоченного по правам ребенка </a:t>
            </a:r>
          </a:p>
          <a:p>
            <a:pPr>
              <a:defRPr sz="1000"/>
            </a:pPr>
            <a:r>
              <a:rPr lang="ru-RU" sz="1000"/>
              <a:t>в Ханты-Мансийском автономном округе - Югре от общей численности</a:t>
            </a:r>
            <a:r>
              <a:rPr lang="ru-RU" sz="1000" baseline="0"/>
              <a:t> населения муниципального образования</a:t>
            </a:r>
            <a:endParaRPr lang="ru-RU" sz="1000"/>
          </a:p>
        </c:rich>
      </c:tx>
      <c:layout>
        <c:manualLayout>
          <c:xMode val="edge"/>
          <c:yMode val="edge"/>
          <c:x val="0.13530092592592594"/>
          <c:y val="3.1746031746031744E-2"/>
        </c:manualLayout>
      </c:layout>
      <c:overlay val="0"/>
    </c:title>
    <c:autoTitleDeleted val="0"/>
    <c:plotArea>
      <c:layout/>
      <c:lineChart>
        <c:grouping val="standard"/>
        <c:varyColors val="0"/>
        <c:ser>
          <c:idx val="0"/>
          <c:order val="0"/>
          <c:tx>
            <c:strRef>
              <c:f>Лист1!$B$1</c:f>
              <c:strCache>
                <c:ptCount val="1"/>
                <c:pt idx="0">
                  <c:v>Доля обращений граждан в адрес Уполномоченного по правам ребенка в Ханты-Мансийском автономном округе - Югре от общей численности населения муниципального образования</c:v>
                </c:pt>
              </c:strCache>
            </c:strRef>
          </c:tx>
          <c:cat>
            <c:strRef>
              <c:f>Лист1!$A$2:$A$23</c:f>
              <c:strCache>
                <c:ptCount val="22"/>
                <c:pt idx="0">
                  <c:v>г.Когалым</c:v>
                </c:pt>
                <c:pt idx="1">
                  <c:v>г.Лангепас</c:v>
                </c:pt>
                <c:pt idx="2">
                  <c:v>г.Мегион</c:v>
                </c:pt>
                <c:pt idx="3">
                  <c:v>г.Нефтеюганск</c:v>
                </c:pt>
                <c:pt idx="4">
                  <c:v>г.Нижневартовск</c:v>
                </c:pt>
                <c:pt idx="5">
                  <c:v>г.Нягань</c:v>
                </c:pt>
                <c:pt idx="6">
                  <c:v>г.Покачи</c:v>
                </c:pt>
                <c:pt idx="7">
                  <c:v>г.Пыть-Ях</c:v>
                </c:pt>
                <c:pt idx="8">
                  <c:v>г.Радужный</c:v>
                </c:pt>
                <c:pt idx="9">
                  <c:v>г.Сургут</c:v>
                </c:pt>
                <c:pt idx="10">
                  <c:v>г.Урай</c:v>
                </c:pt>
                <c:pt idx="11">
                  <c:v>г.Ханты-Мансийск</c:v>
                </c:pt>
                <c:pt idx="12">
                  <c:v>г.Югорск</c:v>
                </c:pt>
                <c:pt idx="13">
                  <c:v>Белоярский район</c:v>
                </c:pt>
                <c:pt idx="14">
                  <c:v>Березовский район</c:v>
                </c:pt>
                <c:pt idx="15">
                  <c:v>Кондинский район</c:v>
                </c:pt>
                <c:pt idx="16">
                  <c:v>Нефтеюганский район</c:v>
                </c:pt>
                <c:pt idx="17">
                  <c:v>Нижневартовский район</c:v>
                </c:pt>
                <c:pt idx="18">
                  <c:v>Октябрьский район</c:v>
                </c:pt>
                <c:pt idx="19">
                  <c:v>Советский район</c:v>
                </c:pt>
                <c:pt idx="20">
                  <c:v>Сургутский район</c:v>
                </c:pt>
                <c:pt idx="21">
                  <c:v>Ханты-Мансийский район</c:v>
                </c:pt>
              </c:strCache>
            </c:strRef>
          </c:cat>
          <c:val>
            <c:numRef>
              <c:f>Лист1!$B$2:$B$23</c:f>
              <c:numCache>
                <c:formatCode>General</c:formatCode>
                <c:ptCount val="22"/>
                <c:pt idx="0">
                  <c:v>0.03</c:v>
                </c:pt>
                <c:pt idx="1">
                  <c:v>0.04</c:v>
                </c:pt>
                <c:pt idx="2">
                  <c:v>0.05</c:v>
                </c:pt>
                <c:pt idx="3">
                  <c:v>0.04</c:v>
                </c:pt>
                <c:pt idx="4">
                  <c:v>0.03</c:v>
                </c:pt>
                <c:pt idx="5">
                  <c:v>0.1</c:v>
                </c:pt>
                <c:pt idx="6">
                  <c:v>0.06</c:v>
                </c:pt>
                <c:pt idx="7">
                  <c:v>0.06</c:v>
                </c:pt>
                <c:pt idx="8">
                  <c:v>7.0000000000000007E-2</c:v>
                </c:pt>
                <c:pt idx="9">
                  <c:v>0.03</c:v>
                </c:pt>
                <c:pt idx="10">
                  <c:v>0.04</c:v>
                </c:pt>
                <c:pt idx="11">
                  <c:v>0.2</c:v>
                </c:pt>
                <c:pt idx="12">
                  <c:v>0.05</c:v>
                </c:pt>
                <c:pt idx="13">
                  <c:v>0.06</c:v>
                </c:pt>
                <c:pt idx="14">
                  <c:v>7.0000000000000007E-2</c:v>
                </c:pt>
                <c:pt idx="15">
                  <c:v>0.1</c:v>
                </c:pt>
                <c:pt idx="16">
                  <c:v>0.05</c:v>
                </c:pt>
                <c:pt idx="17">
                  <c:v>0.05</c:v>
                </c:pt>
                <c:pt idx="18">
                  <c:v>0.08</c:v>
                </c:pt>
                <c:pt idx="19">
                  <c:v>7.0000000000000007E-2</c:v>
                </c:pt>
                <c:pt idx="20">
                  <c:v>0.04</c:v>
                </c:pt>
                <c:pt idx="21">
                  <c:v>0.1</c:v>
                </c:pt>
              </c:numCache>
            </c:numRef>
          </c:val>
          <c:smooth val="0"/>
        </c:ser>
        <c:dLbls>
          <c:showLegendKey val="0"/>
          <c:showVal val="0"/>
          <c:showCatName val="0"/>
          <c:showSerName val="0"/>
          <c:showPercent val="0"/>
          <c:showBubbleSize val="0"/>
        </c:dLbls>
        <c:marker val="1"/>
        <c:smooth val="0"/>
        <c:axId val="259716096"/>
        <c:axId val="259716488"/>
      </c:lineChart>
      <c:catAx>
        <c:axId val="259716096"/>
        <c:scaling>
          <c:orientation val="minMax"/>
        </c:scaling>
        <c:delete val="0"/>
        <c:axPos val="b"/>
        <c:numFmt formatCode="General" sourceLinked="0"/>
        <c:majorTickMark val="out"/>
        <c:minorTickMark val="none"/>
        <c:tickLblPos val="nextTo"/>
        <c:txPr>
          <a:bodyPr/>
          <a:lstStyle/>
          <a:p>
            <a:pPr>
              <a:defRPr sz="800"/>
            </a:pPr>
            <a:endParaRPr lang="ru-RU"/>
          </a:p>
        </c:txPr>
        <c:crossAx val="259716488"/>
        <c:crosses val="autoZero"/>
        <c:auto val="1"/>
        <c:lblAlgn val="ctr"/>
        <c:lblOffset val="100"/>
        <c:noMultiLvlLbl val="0"/>
      </c:catAx>
      <c:valAx>
        <c:axId val="259716488"/>
        <c:scaling>
          <c:orientation val="minMax"/>
        </c:scaling>
        <c:delete val="1"/>
        <c:axPos val="l"/>
        <c:majorGridlines/>
        <c:numFmt formatCode="General" sourceLinked="1"/>
        <c:majorTickMark val="out"/>
        <c:minorTickMark val="none"/>
        <c:tickLblPos val="nextTo"/>
        <c:crossAx val="2597160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51834</Words>
  <Characters>295459</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PMHM</Company>
  <LinksUpToDate>false</LinksUpToDate>
  <CharactersWithSpaces>346600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Мусатова Ирина Борисовна</cp:lastModifiedBy>
  <cp:revision>5</cp:revision>
  <dcterms:created xsi:type="dcterms:W3CDTF">2019-04-11T10:51:00Z</dcterms:created>
  <dcterms:modified xsi:type="dcterms:W3CDTF">2019-04-16T09:34:00Z</dcterms:modified>
</cp:coreProperties>
</file>