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89" w:rsidRPr="006A2789" w:rsidRDefault="006A2789" w:rsidP="006A2789">
      <w:pPr>
        <w:keepNext/>
        <w:spacing w:after="0" w:line="240" w:lineRule="auto"/>
        <w:jc w:val="center"/>
        <w:outlineLvl w:val="1"/>
        <w:rPr>
          <w:rFonts w:ascii="Times New Roman" w:eastAsia="Times New Roman" w:hAnsi="Times New Roman" w:cs="Times New Roman"/>
          <w:b/>
          <w:noProof/>
          <w:sz w:val="28"/>
          <w:szCs w:val="20"/>
        </w:rPr>
      </w:pPr>
      <w:r w:rsidRPr="006A2789">
        <w:rPr>
          <w:rFonts w:ascii="Times New Roman" w:eastAsia="Times New Roman" w:hAnsi="Times New Roman" w:cs="Times New Roman"/>
          <w:b/>
          <w:noProof/>
          <w:sz w:val="28"/>
          <w:szCs w:val="20"/>
        </w:rPr>
        <w:drawing>
          <wp:inline distT="0" distB="0" distL="0" distR="0" wp14:anchorId="6B71827A" wp14:editId="7CA76F7D">
            <wp:extent cx="716280" cy="784860"/>
            <wp:effectExtent l="19050" t="0" r="762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8">
                      <a:lum bright="6000" contrast="36000"/>
                    </a:blip>
                    <a:srcRect/>
                    <a:stretch>
                      <a:fillRect/>
                    </a:stretch>
                  </pic:blipFill>
                  <pic:spPr bwMode="auto">
                    <a:xfrm>
                      <a:off x="0" y="0"/>
                      <a:ext cx="716280" cy="784860"/>
                    </a:xfrm>
                    <a:prstGeom prst="rect">
                      <a:avLst/>
                    </a:prstGeom>
                    <a:noFill/>
                    <a:ln w="9525">
                      <a:noFill/>
                      <a:miter lim="800000"/>
                      <a:headEnd/>
                      <a:tailEnd/>
                    </a:ln>
                  </pic:spPr>
                </pic:pic>
              </a:graphicData>
            </a:graphic>
          </wp:inline>
        </w:drawing>
      </w:r>
    </w:p>
    <w:p w:rsidR="006A2789" w:rsidRPr="006A2789" w:rsidRDefault="006A2789" w:rsidP="006A2789">
      <w:pPr>
        <w:spacing w:after="0" w:line="240" w:lineRule="auto"/>
        <w:rPr>
          <w:rFonts w:ascii="Times New Roman" w:eastAsia="Times New Roman" w:hAnsi="Times New Roman" w:cs="Times New Roman"/>
          <w:sz w:val="10"/>
          <w:szCs w:val="10"/>
        </w:rPr>
      </w:pPr>
    </w:p>
    <w:p w:rsidR="006A2789" w:rsidRPr="006A2789" w:rsidRDefault="006A2789" w:rsidP="006A2789">
      <w:pPr>
        <w:keepNext/>
        <w:spacing w:after="0" w:line="240" w:lineRule="auto"/>
        <w:jc w:val="center"/>
        <w:outlineLvl w:val="1"/>
        <w:rPr>
          <w:rFonts w:ascii="Times New Roman" w:eastAsia="Times New Roman" w:hAnsi="Times New Roman" w:cs="Times New Roman"/>
          <w:b/>
          <w:sz w:val="28"/>
          <w:szCs w:val="20"/>
        </w:rPr>
      </w:pPr>
      <w:r w:rsidRPr="006A2789">
        <w:rPr>
          <w:rFonts w:ascii="Times New Roman" w:eastAsia="Times New Roman" w:hAnsi="Times New Roman" w:cs="Times New Roman"/>
          <w:b/>
          <w:sz w:val="28"/>
          <w:szCs w:val="20"/>
        </w:rPr>
        <w:t>РЕГИОНАЛЬНАЯ СЛУЖБА ПО ТАРИФАМ</w:t>
      </w:r>
    </w:p>
    <w:p w:rsidR="006A2789" w:rsidRPr="006A2789" w:rsidRDefault="006A2789" w:rsidP="006A2789">
      <w:pPr>
        <w:keepNext/>
        <w:spacing w:after="0" w:line="240" w:lineRule="auto"/>
        <w:jc w:val="center"/>
        <w:outlineLvl w:val="1"/>
        <w:rPr>
          <w:rFonts w:ascii="Times New Roman" w:eastAsia="Times New Roman" w:hAnsi="Times New Roman" w:cs="Times New Roman"/>
          <w:b/>
          <w:sz w:val="28"/>
          <w:szCs w:val="20"/>
        </w:rPr>
      </w:pPr>
      <w:r w:rsidRPr="006A2789">
        <w:rPr>
          <w:rFonts w:ascii="Times New Roman" w:eastAsia="Times New Roman" w:hAnsi="Times New Roman" w:cs="Times New Roman"/>
          <w:b/>
          <w:sz w:val="28"/>
          <w:szCs w:val="20"/>
        </w:rPr>
        <w:t>ХАНТЫ-МАНСИЙСКОГО АВТОНОМНОГО ОКРУГА-ЮГРЫ</w:t>
      </w:r>
    </w:p>
    <w:p w:rsidR="006A2789" w:rsidRPr="006A2789" w:rsidRDefault="006A2789" w:rsidP="006A27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1"/>
          <w:szCs w:val="20"/>
        </w:rPr>
      </w:pPr>
    </w:p>
    <w:p w:rsidR="006A2789" w:rsidRPr="006A2789" w:rsidRDefault="006A2789" w:rsidP="006A278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1"/>
          <w:szCs w:val="20"/>
        </w:rPr>
      </w:pPr>
      <w:r w:rsidRPr="006A2789">
        <w:rPr>
          <w:rFonts w:ascii="Times New Roman" w:eastAsia="Times New Roman" w:hAnsi="Times New Roman" w:cs="Times New Roman"/>
          <w:b/>
          <w:color w:val="000000"/>
          <w:sz w:val="31"/>
          <w:szCs w:val="20"/>
        </w:rPr>
        <w:t xml:space="preserve">ПРИКАЗ </w:t>
      </w:r>
    </w:p>
    <w:p w:rsidR="00C04C99" w:rsidRDefault="00C04C99" w:rsidP="00C04C99">
      <w:pPr>
        <w:pStyle w:val="a8"/>
        <w:spacing w:before="0" w:beforeAutospacing="0" w:after="0" w:afterAutospacing="0"/>
        <w:jc w:val="center"/>
        <w:rPr>
          <w:b/>
          <w:color w:val="000000"/>
          <w:sz w:val="28"/>
          <w:szCs w:val="28"/>
        </w:rPr>
      </w:pPr>
      <w:r w:rsidRPr="00C04C99">
        <w:rPr>
          <w:b/>
          <w:color w:val="000000"/>
          <w:sz w:val="28"/>
          <w:szCs w:val="28"/>
        </w:rPr>
        <w:t xml:space="preserve">О внесении изменений в приложение к приказу Региональной </w:t>
      </w:r>
    </w:p>
    <w:p w:rsidR="00C04C99" w:rsidRDefault="00C04C99" w:rsidP="00C04C99">
      <w:pPr>
        <w:pStyle w:val="a8"/>
        <w:spacing w:before="0" w:beforeAutospacing="0" w:after="0" w:afterAutospacing="0"/>
        <w:jc w:val="center"/>
        <w:rPr>
          <w:b/>
          <w:color w:val="000000"/>
          <w:sz w:val="28"/>
          <w:szCs w:val="28"/>
        </w:rPr>
      </w:pPr>
      <w:r w:rsidRPr="00C04C99">
        <w:rPr>
          <w:b/>
          <w:color w:val="000000"/>
          <w:sz w:val="28"/>
          <w:szCs w:val="28"/>
        </w:rPr>
        <w:t xml:space="preserve">службы по тарифам Ханты-Мансийского автономного округа – Югры </w:t>
      </w:r>
    </w:p>
    <w:p w:rsidR="00510E6D" w:rsidRPr="00510E6D" w:rsidRDefault="00C04C99" w:rsidP="00C04C99">
      <w:pPr>
        <w:pStyle w:val="a8"/>
        <w:spacing w:before="0" w:beforeAutospacing="0" w:after="0" w:afterAutospacing="0"/>
        <w:jc w:val="center"/>
        <w:rPr>
          <w:b/>
          <w:sz w:val="28"/>
          <w:szCs w:val="28"/>
        </w:rPr>
      </w:pPr>
      <w:r w:rsidRPr="00C04C99">
        <w:rPr>
          <w:b/>
          <w:color w:val="000000"/>
          <w:sz w:val="28"/>
          <w:szCs w:val="28"/>
        </w:rPr>
        <w:t xml:space="preserve">от 28 ноября 2014 года № 146-нп «Об утверждении административного регламента исполнения государственной функции по осуществлению регионального государственного контроля (надзора) в области регулируемых государством цен (тарифов) на товары (услуги) на территории Ханты-Мансийского автономного округа – Югры»  </w:t>
      </w:r>
    </w:p>
    <w:p w:rsidR="00C61409" w:rsidRPr="006A2789" w:rsidRDefault="004D796B" w:rsidP="00C04C99">
      <w:pPr>
        <w:pStyle w:val="1"/>
        <w:spacing w:before="0" w:after="0"/>
        <w:rPr>
          <w:rFonts w:ascii="Times New Roman" w:hAnsi="Times New Roman" w:cs="Times New Roman"/>
          <w:color w:val="auto"/>
          <w:sz w:val="28"/>
          <w:szCs w:val="28"/>
        </w:rPr>
      </w:pPr>
      <w:r w:rsidRPr="006A2789">
        <w:rPr>
          <w:rFonts w:ascii="Times New Roman" w:hAnsi="Times New Roman" w:cs="Times New Roman"/>
          <w:color w:val="auto"/>
          <w:sz w:val="28"/>
          <w:szCs w:val="28"/>
        </w:rPr>
        <w:t xml:space="preserve">  </w:t>
      </w:r>
    </w:p>
    <w:p w:rsidR="004C00EA" w:rsidRPr="004C00EA" w:rsidRDefault="00172109" w:rsidP="00C61409">
      <w:pPr>
        <w:pStyle w:val="ConsPlusNormal"/>
        <w:ind w:firstLine="0"/>
        <w:jc w:val="both"/>
        <w:rPr>
          <w:rFonts w:ascii="Times New Roman" w:hAnsi="Times New Roman" w:cs="Times New Roman"/>
          <w:sz w:val="28"/>
          <w:szCs w:val="28"/>
        </w:rPr>
      </w:pPr>
      <w:r w:rsidRPr="004C00EA">
        <w:rPr>
          <w:rFonts w:ascii="Times New Roman" w:hAnsi="Times New Roman" w:cs="Times New Roman"/>
          <w:sz w:val="28"/>
          <w:szCs w:val="28"/>
        </w:rPr>
        <w:t>г. Ханты-</w:t>
      </w:r>
      <w:r w:rsidR="00C61409" w:rsidRPr="004C00EA">
        <w:rPr>
          <w:rFonts w:ascii="Times New Roman" w:hAnsi="Times New Roman" w:cs="Times New Roman"/>
          <w:sz w:val="28"/>
          <w:szCs w:val="28"/>
        </w:rPr>
        <w:t xml:space="preserve">Мансийск                                         </w:t>
      </w:r>
    </w:p>
    <w:p w:rsidR="00C61409" w:rsidRPr="004C00EA" w:rsidRDefault="00C61409" w:rsidP="00C61409">
      <w:pPr>
        <w:pStyle w:val="ConsPlusNormal"/>
        <w:ind w:firstLine="0"/>
        <w:jc w:val="both"/>
        <w:rPr>
          <w:rFonts w:ascii="Times New Roman" w:hAnsi="Times New Roman" w:cs="Times New Roman"/>
          <w:sz w:val="28"/>
          <w:szCs w:val="28"/>
        </w:rPr>
      </w:pPr>
      <w:r w:rsidRPr="004C00EA">
        <w:rPr>
          <w:rFonts w:ascii="Times New Roman" w:hAnsi="Times New Roman" w:cs="Times New Roman"/>
          <w:sz w:val="28"/>
          <w:szCs w:val="28"/>
        </w:rPr>
        <w:t xml:space="preserve"> </w:t>
      </w:r>
      <w:r w:rsidR="004C00EA" w:rsidRPr="004C00EA">
        <w:rPr>
          <w:rFonts w:ascii="Times New Roman" w:hAnsi="Times New Roman" w:cs="Times New Roman"/>
          <w:sz w:val="28"/>
          <w:szCs w:val="28"/>
        </w:rPr>
        <w:t>«</w:t>
      </w:r>
      <w:r w:rsidR="00C04C99">
        <w:rPr>
          <w:rFonts w:ascii="Times New Roman" w:hAnsi="Times New Roman" w:cs="Times New Roman"/>
          <w:sz w:val="28"/>
          <w:szCs w:val="28"/>
        </w:rPr>
        <w:t>16</w:t>
      </w:r>
      <w:r w:rsidR="004C00EA" w:rsidRPr="004C00EA">
        <w:rPr>
          <w:rFonts w:ascii="Times New Roman" w:hAnsi="Times New Roman" w:cs="Times New Roman"/>
          <w:sz w:val="28"/>
          <w:szCs w:val="28"/>
        </w:rPr>
        <w:t>»</w:t>
      </w:r>
      <w:r w:rsidR="006A2789">
        <w:rPr>
          <w:rFonts w:ascii="Times New Roman" w:hAnsi="Times New Roman" w:cs="Times New Roman"/>
          <w:sz w:val="28"/>
          <w:szCs w:val="28"/>
        </w:rPr>
        <w:t xml:space="preserve"> </w:t>
      </w:r>
      <w:r w:rsidR="00C04C99">
        <w:rPr>
          <w:rFonts w:ascii="Times New Roman" w:hAnsi="Times New Roman" w:cs="Times New Roman"/>
          <w:sz w:val="28"/>
          <w:szCs w:val="28"/>
        </w:rPr>
        <w:t>марта 2016</w:t>
      </w:r>
      <w:r w:rsidRPr="004C00EA">
        <w:rPr>
          <w:rFonts w:ascii="Times New Roman" w:hAnsi="Times New Roman" w:cs="Times New Roman"/>
          <w:sz w:val="28"/>
          <w:szCs w:val="28"/>
        </w:rPr>
        <w:t xml:space="preserve"> г. </w:t>
      </w:r>
      <w:r w:rsidR="004C00EA" w:rsidRPr="004C00EA">
        <w:rPr>
          <w:rFonts w:ascii="Times New Roman" w:hAnsi="Times New Roman" w:cs="Times New Roman"/>
          <w:sz w:val="28"/>
          <w:szCs w:val="28"/>
        </w:rPr>
        <w:t xml:space="preserve">                                                                       </w:t>
      </w:r>
      <w:bookmarkStart w:id="0" w:name="_GoBack"/>
      <w:bookmarkEnd w:id="0"/>
      <w:r w:rsidR="004C00EA" w:rsidRPr="004C00EA">
        <w:rPr>
          <w:rFonts w:ascii="Times New Roman" w:hAnsi="Times New Roman" w:cs="Times New Roman"/>
          <w:sz w:val="28"/>
          <w:szCs w:val="28"/>
        </w:rPr>
        <w:t xml:space="preserve">  </w:t>
      </w:r>
      <w:r w:rsidR="00C0590B">
        <w:rPr>
          <w:rFonts w:ascii="Times New Roman" w:hAnsi="Times New Roman" w:cs="Times New Roman"/>
          <w:sz w:val="28"/>
          <w:szCs w:val="28"/>
        </w:rPr>
        <w:t xml:space="preserve">       </w:t>
      </w:r>
      <w:r w:rsidR="00A04EDB">
        <w:rPr>
          <w:rFonts w:ascii="Times New Roman" w:hAnsi="Times New Roman" w:cs="Times New Roman"/>
          <w:sz w:val="28"/>
          <w:szCs w:val="28"/>
        </w:rPr>
        <w:t xml:space="preserve">    </w:t>
      </w:r>
      <w:r w:rsidRPr="004C00EA">
        <w:rPr>
          <w:rFonts w:ascii="Times New Roman" w:hAnsi="Times New Roman" w:cs="Times New Roman"/>
          <w:sz w:val="28"/>
          <w:szCs w:val="28"/>
        </w:rPr>
        <w:t>№</w:t>
      </w:r>
      <w:r w:rsidR="006A2789">
        <w:rPr>
          <w:rFonts w:ascii="Times New Roman" w:hAnsi="Times New Roman" w:cs="Times New Roman"/>
          <w:sz w:val="28"/>
          <w:szCs w:val="28"/>
        </w:rPr>
        <w:t xml:space="preserve"> </w:t>
      </w:r>
      <w:r w:rsidR="00C04C99">
        <w:rPr>
          <w:rFonts w:ascii="Times New Roman" w:hAnsi="Times New Roman" w:cs="Times New Roman"/>
          <w:sz w:val="28"/>
          <w:szCs w:val="28"/>
        </w:rPr>
        <w:t>1</w:t>
      </w:r>
      <w:r w:rsidR="006A2789">
        <w:rPr>
          <w:rFonts w:ascii="Times New Roman" w:hAnsi="Times New Roman" w:cs="Times New Roman"/>
          <w:sz w:val="28"/>
          <w:szCs w:val="28"/>
        </w:rPr>
        <w:t>1-</w:t>
      </w:r>
      <w:r w:rsidRPr="004C00EA">
        <w:rPr>
          <w:rFonts w:ascii="Times New Roman" w:hAnsi="Times New Roman" w:cs="Times New Roman"/>
          <w:sz w:val="28"/>
          <w:szCs w:val="28"/>
        </w:rPr>
        <w:t>нп</w:t>
      </w:r>
    </w:p>
    <w:p w:rsidR="00C61409" w:rsidRPr="004C00EA" w:rsidRDefault="00C61409" w:rsidP="00C61409">
      <w:pPr>
        <w:pStyle w:val="ConsPlusNormal"/>
        <w:ind w:firstLine="600"/>
        <w:jc w:val="both"/>
        <w:rPr>
          <w:rFonts w:ascii="Times New Roman" w:hAnsi="Times New Roman" w:cs="Times New Roman"/>
          <w:sz w:val="28"/>
          <w:szCs w:val="28"/>
        </w:rPr>
      </w:pPr>
    </w:p>
    <w:p w:rsidR="00C61409" w:rsidRPr="004C00EA" w:rsidRDefault="00C61409" w:rsidP="00C61409">
      <w:pPr>
        <w:pStyle w:val="ConsPlusNormal"/>
        <w:ind w:firstLine="600"/>
        <w:jc w:val="both"/>
        <w:rPr>
          <w:rFonts w:ascii="Times New Roman" w:hAnsi="Times New Roman" w:cs="Times New Roman"/>
          <w:sz w:val="28"/>
          <w:szCs w:val="28"/>
        </w:rPr>
      </w:pP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на основании постановления Правительства Ханты-Мансийского автономного округа – Югры от 14 апреля 2012 года       № 137-п «О Региональной службе по тарифам Ханты-Мансийского автономного округа – Югры» </w:t>
      </w:r>
      <w:r w:rsidR="00A8020B">
        <w:rPr>
          <w:rFonts w:ascii="Times New Roman" w:hAnsi="Times New Roman" w:cs="Times New Roman"/>
          <w:b w:val="0"/>
          <w:sz w:val="28"/>
          <w:szCs w:val="28"/>
        </w:rPr>
        <w:t xml:space="preserve">                                  </w:t>
      </w:r>
      <w:r w:rsidRPr="00A8020B">
        <w:rPr>
          <w:rFonts w:ascii="Times New Roman" w:hAnsi="Times New Roman" w:cs="Times New Roman"/>
          <w:sz w:val="28"/>
          <w:szCs w:val="28"/>
        </w:rPr>
        <w:t>п р и к а з ы в а ю:</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1. Внести в приложение к приказу Региональной службы по тарифам Ханты-Мансийского автономного округа – Югры от 28 ноября 2014 года     </w:t>
      </w:r>
      <w:r w:rsidR="00A8020B">
        <w:rPr>
          <w:rFonts w:ascii="Times New Roman" w:hAnsi="Times New Roman" w:cs="Times New Roman"/>
          <w:b w:val="0"/>
          <w:sz w:val="28"/>
          <w:szCs w:val="28"/>
        </w:rPr>
        <w:t xml:space="preserve">       </w:t>
      </w:r>
      <w:r w:rsidRPr="00C04C99">
        <w:rPr>
          <w:rFonts w:ascii="Times New Roman" w:hAnsi="Times New Roman" w:cs="Times New Roman"/>
          <w:b w:val="0"/>
          <w:sz w:val="28"/>
          <w:szCs w:val="28"/>
        </w:rPr>
        <w:t>№ 146-нп «Об утверждении административного регламента исполнения государственной функции по осуществлению регионального государственного контроля (надзора) в области регулируемых государством цен (тарифов) на товары (услуги) на территории Ханты-Мансийского автономного округа – Югры» следующие изменения: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1.1. В пункте 3: </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1.1.1. После абзаца четвертого дополнить новым абзацем пятым следующего содержания: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«Федеральным законом от 24 июня 1998 года № 89-ФЗ «Об отходах </w:t>
      </w:r>
      <w:r w:rsidRPr="00C04C99">
        <w:rPr>
          <w:rFonts w:ascii="Times New Roman" w:hAnsi="Times New Roman" w:cs="Times New Roman"/>
          <w:b w:val="0"/>
          <w:sz w:val="28"/>
          <w:szCs w:val="28"/>
        </w:rPr>
        <w:lastRenderedPageBreak/>
        <w:t>производства и потребления» (Собрание законодательства Российской Федерации, 1998, № 26, ст. 3009);».</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1.1.2. После абзаца тридцать третьего дополнить абзацами следующего содержания: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«постановлением Правительства Российской Федерации от 6 мая 2015 года № 434 «О региональном государственном </w:t>
      </w:r>
      <w:proofErr w:type="gramStart"/>
      <w:r w:rsidRPr="00C04C99">
        <w:rPr>
          <w:rFonts w:ascii="Times New Roman" w:hAnsi="Times New Roman" w:cs="Times New Roman"/>
          <w:b w:val="0"/>
          <w:sz w:val="28"/>
          <w:szCs w:val="28"/>
        </w:rPr>
        <w:t>контроле за</w:t>
      </w:r>
      <w:proofErr w:type="gramEnd"/>
      <w:r w:rsidRPr="00C04C99">
        <w:rPr>
          <w:rFonts w:ascii="Times New Roman" w:hAnsi="Times New Roman" w:cs="Times New Roman"/>
          <w:b w:val="0"/>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2015, № 20, ст. 2907);</w:t>
      </w:r>
    </w:p>
    <w:p w:rsidR="00C04C99" w:rsidRPr="00C04C99" w:rsidRDefault="00C04C99" w:rsidP="00C04C99">
      <w:pPr>
        <w:pStyle w:val="ConsPlusTitle"/>
        <w:ind w:firstLine="708"/>
        <w:jc w:val="both"/>
        <w:rPr>
          <w:rFonts w:ascii="Times New Roman" w:hAnsi="Times New Roman" w:cs="Times New Roman"/>
          <w:b w:val="0"/>
          <w:sz w:val="28"/>
          <w:szCs w:val="28"/>
        </w:rPr>
      </w:pPr>
      <w:proofErr w:type="gramStart"/>
      <w:r w:rsidRPr="00C04C99">
        <w:rPr>
          <w:rFonts w:ascii="Times New Roman" w:hAnsi="Times New Roman" w:cs="Times New Roman"/>
          <w:b w:val="0"/>
          <w:sz w:val="28"/>
          <w:szCs w:val="28"/>
        </w:rPr>
        <w:t>постановлением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2015, № 49, ст. 6964);».</w:t>
      </w:r>
      <w:proofErr w:type="gramEnd"/>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1.2. В пункте 4:</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1.2.1. После подпункта 1 дополнить подпунктом 1.1 следующего содержания: </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«1.1) регулирования тарифов в области обращения с твердыми коммунальными отходами в части соблюдения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1.2.2. После подпункта 5 дополнить подпунктом 5.1 следующего содержания: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«5.1) применения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цен на лекарственные препараты, включенные в перечень жизненно необходимых и важнейших лекарственных препаратов;».</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1.3. В пункте 6:</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1.3.1 После подпункта 2 дополнить подпунктом 2.1 следующего содержания: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«2.1)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r w:rsidRPr="00C04C99">
        <w:rPr>
          <w:rFonts w:ascii="Times New Roman" w:hAnsi="Times New Roman" w:cs="Times New Roman"/>
          <w:b w:val="0"/>
          <w:sz w:val="28"/>
          <w:szCs w:val="28"/>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1.3.2. После подпункта 7 дополнить подпунктом 7.1 следующего содержания: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1.3.3. Подпункт 13 после слова «проверок» дополнить следующими словами:</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«в случае его наличия у юридического лица, индивидуального предпринимателя</w:t>
      </w:r>
      <w:proofErr w:type="gramStart"/>
      <w:r w:rsidRPr="00C04C99">
        <w:rPr>
          <w:rFonts w:ascii="Times New Roman" w:hAnsi="Times New Roman" w:cs="Times New Roman"/>
          <w:b w:val="0"/>
          <w:sz w:val="28"/>
          <w:szCs w:val="28"/>
        </w:rPr>
        <w:t>;»</w:t>
      </w:r>
      <w:proofErr w:type="gramEnd"/>
      <w:r w:rsidRPr="00C04C99">
        <w:rPr>
          <w:rFonts w:ascii="Times New Roman" w:hAnsi="Times New Roman" w:cs="Times New Roman"/>
          <w:b w:val="0"/>
          <w:sz w:val="28"/>
          <w:szCs w:val="28"/>
        </w:rPr>
        <w:t>.</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1.4. В пункте 7 после подпункта 2 дополнить подпунктами 2.1, 2.2 следующего содержания: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«2.1)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2.2) представлять документы и (или) информацию, запрашиваемые в рамках межведомственного информационного взаимодействия, в Службу по собственной инициативе;».</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1.5. Пункт 18 после абзаца второго дополнить абзацами следующего содержания: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«В случае необходимости при проведении проверки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Службы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На период действия срока приостановления проведения проверки приостанавливаются связанные с указанной проверкой действия должностных лиц Службы на территории, в зданиях, строениях, сооружениях, помещениях, на иных объектах субъекта малого предпринимательства.».</w:t>
      </w:r>
    </w:p>
    <w:p w:rsidR="00C04C99" w:rsidRP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 xml:space="preserve">1.6. Абзац третий пункта 40 после слов «хранящемуся в деле Службы» дополнить следующими словами: «. При наличии согласия проверяемого лица на осуществление взаимодействия в электронной форме в рамках государственного регионального контроля (надзора) акт проверки может быть направлен в форме электронного документа, подписанного усиленной </w:t>
      </w:r>
      <w:r w:rsidRPr="00C04C99">
        <w:rPr>
          <w:rFonts w:ascii="Times New Roman" w:hAnsi="Times New Roman" w:cs="Times New Roman"/>
          <w:b w:val="0"/>
          <w:sz w:val="28"/>
          <w:szCs w:val="28"/>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4C99" w:rsidRDefault="00C04C99" w:rsidP="00C04C99">
      <w:pPr>
        <w:pStyle w:val="ConsPlusTitle"/>
        <w:ind w:firstLine="708"/>
        <w:jc w:val="both"/>
        <w:rPr>
          <w:rFonts w:ascii="Times New Roman" w:hAnsi="Times New Roman" w:cs="Times New Roman"/>
          <w:b w:val="0"/>
          <w:sz w:val="28"/>
          <w:szCs w:val="28"/>
        </w:rPr>
      </w:pPr>
      <w:r w:rsidRPr="00C04C99">
        <w:rPr>
          <w:rFonts w:ascii="Times New Roman" w:hAnsi="Times New Roman" w:cs="Times New Roman"/>
          <w:b w:val="0"/>
          <w:sz w:val="28"/>
          <w:szCs w:val="28"/>
        </w:rPr>
        <w:t>2. Подпункты 1.3.2, 1.3.3 пункта 1.3, пункты 1.4, 1.5 настоящего приказа вс</w:t>
      </w:r>
      <w:r>
        <w:rPr>
          <w:rFonts w:ascii="Times New Roman" w:hAnsi="Times New Roman" w:cs="Times New Roman"/>
          <w:b w:val="0"/>
          <w:sz w:val="28"/>
          <w:szCs w:val="28"/>
        </w:rPr>
        <w:t>тупают в силу 1 июля 2016 года.</w:t>
      </w:r>
    </w:p>
    <w:p w:rsidR="00C04C99" w:rsidRDefault="00C04C99" w:rsidP="00C04C99">
      <w:pPr>
        <w:pStyle w:val="ConsPlusTitle"/>
        <w:jc w:val="both"/>
        <w:rPr>
          <w:rFonts w:ascii="Times New Roman" w:hAnsi="Times New Roman" w:cs="Times New Roman"/>
          <w:b w:val="0"/>
          <w:sz w:val="28"/>
          <w:szCs w:val="28"/>
        </w:rPr>
      </w:pPr>
    </w:p>
    <w:p w:rsidR="00C04C99" w:rsidRDefault="00C04C99" w:rsidP="00C04C99">
      <w:pPr>
        <w:pStyle w:val="ConsPlusTitle"/>
        <w:jc w:val="both"/>
        <w:rPr>
          <w:rFonts w:ascii="Times New Roman" w:hAnsi="Times New Roman" w:cs="Times New Roman"/>
          <w:b w:val="0"/>
          <w:sz w:val="28"/>
          <w:szCs w:val="28"/>
        </w:rPr>
      </w:pPr>
    </w:p>
    <w:p w:rsidR="00C04C99" w:rsidRDefault="00C04C99" w:rsidP="00C04C99">
      <w:pPr>
        <w:pStyle w:val="ConsPlusTitle"/>
        <w:jc w:val="both"/>
        <w:rPr>
          <w:rFonts w:ascii="Times New Roman" w:hAnsi="Times New Roman" w:cs="Times New Roman"/>
          <w:b w:val="0"/>
          <w:sz w:val="28"/>
          <w:szCs w:val="28"/>
        </w:rPr>
      </w:pPr>
    </w:p>
    <w:p w:rsidR="00C04C99" w:rsidRPr="00C04C99" w:rsidRDefault="00C04C99" w:rsidP="00C04C99">
      <w:pPr>
        <w:pStyle w:val="ConsPlusTitle"/>
        <w:jc w:val="both"/>
        <w:rPr>
          <w:rFonts w:ascii="Times New Roman" w:hAnsi="Times New Roman" w:cs="Times New Roman"/>
          <w:b w:val="0"/>
          <w:sz w:val="28"/>
          <w:szCs w:val="28"/>
        </w:rPr>
      </w:pPr>
      <w:proofErr w:type="spellStart"/>
      <w:r>
        <w:rPr>
          <w:rFonts w:ascii="Times New Roman" w:hAnsi="Times New Roman" w:cs="Times New Roman"/>
          <w:b w:val="0"/>
          <w:sz w:val="28"/>
          <w:szCs w:val="28"/>
        </w:rPr>
        <w:t>И.о</w:t>
      </w:r>
      <w:proofErr w:type="spellEnd"/>
      <w:r>
        <w:rPr>
          <w:rFonts w:ascii="Times New Roman" w:hAnsi="Times New Roman" w:cs="Times New Roman"/>
          <w:b w:val="0"/>
          <w:sz w:val="28"/>
          <w:szCs w:val="28"/>
        </w:rPr>
        <w:t>. руководителя службы</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5B680B">
        <w:rPr>
          <w:rFonts w:ascii="Times New Roman" w:hAnsi="Times New Roman" w:cs="Times New Roman"/>
          <w:b w:val="0"/>
          <w:sz w:val="28"/>
          <w:szCs w:val="28"/>
        </w:rPr>
        <w:t xml:space="preserve"> </w:t>
      </w:r>
      <w:r w:rsidRPr="00C04C99">
        <w:rPr>
          <w:rFonts w:ascii="Times New Roman" w:hAnsi="Times New Roman" w:cs="Times New Roman"/>
          <w:b w:val="0"/>
          <w:sz w:val="28"/>
          <w:szCs w:val="28"/>
        </w:rPr>
        <w:t>А.</w:t>
      </w:r>
      <w:r>
        <w:rPr>
          <w:rFonts w:ascii="Times New Roman" w:hAnsi="Times New Roman" w:cs="Times New Roman"/>
          <w:b w:val="0"/>
          <w:sz w:val="28"/>
          <w:szCs w:val="28"/>
        </w:rPr>
        <w:t>В.Власов</w:t>
      </w:r>
    </w:p>
    <w:p w:rsidR="00161E79" w:rsidRPr="00C04C99" w:rsidRDefault="00161E79" w:rsidP="00C04C99">
      <w:pPr>
        <w:pStyle w:val="ConsPlusTitle"/>
        <w:widowControl/>
        <w:ind w:firstLine="708"/>
        <w:jc w:val="both"/>
        <w:rPr>
          <w:rFonts w:ascii="Times New Roman" w:hAnsi="Times New Roman" w:cs="Times New Roman"/>
          <w:sz w:val="28"/>
          <w:szCs w:val="28"/>
        </w:rPr>
      </w:pPr>
    </w:p>
    <w:sectPr w:rsidR="00161E79" w:rsidRPr="00C04C99" w:rsidSect="00C04C99">
      <w:headerReference w:type="even" r:id="rId9"/>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F9" w:rsidRDefault="00D51FF9" w:rsidP="00AD041E">
      <w:pPr>
        <w:spacing w:after="0" w:line="240" w:lineRule="auto"/>
      </w:pPr>
      <w:r>
        <w:separator/>
      </w:r>
    </w:p>
  </w:endnote>
  <w:endnote w:type="continuationSeparator" w:id="0">
    <w:p w:rsidR="00D51FF9" w:rsidRDefault="00D51FF9" w:rsidP="00AD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F9" w:rsidRDefault="00D51FF9" w:rsidP="00AD041E">
      <w:pPr>
        <w:spacing w:after="0" w:line="240" w:lineRule="auto"/>
      </w:pPr>
      <w:r>
        <w:separator/>
      </w:r>
    </w:p>
  </w:footnote>
  <w:footnote w:type="continuationSeparator" w:id="0">
    <w:p w:rsidR="00D51FF9" w:rsidRDefault="00D51FF9" w:rsidP="00AD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78696"/>
      <w:docPartObj>
        <w:docPartGallery w:val="Page Numbers (Top of Page)"/>
        <w:docPartUnique/>
      </w:docPartObj>
    </w:sdtPr>
    <w:sdtEndPr/>
    <w:sdtContent>
      <w:p w:rsidR="00C04C99" w:rsidRDefault="00C04C99">
        <w:pPr>
          <w:pStyle w:val="a9"/>
          <w:jc w:val="center"/>
        </w:pPr>
        <w:r>
          <w:fldChar w:fldCharType="begin"/>
        </w:r>
        <w:r>
          <w:instrText>PAGE   \* MERGEFORMAT</w:instrText>
        </w:r>
        <w:r>
          <w:fldChar w:fldCharType="separate"/>
        </w:r>
        <w:r>
          <w:rPr>
            <w:noProof/>
          </w:rPr>
          <w:t>2</w:t>
        </w:r>
        <w:r>
          <w:fldChar w:fldCharType="end"/>
        </w:r>
      </w:p>
    </w:sdtContent>
  </w:sdt>
  <w:p w:rsidR="00C04C99" w:rsidRDefault="00C04C9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85015"/>
      <w:docPartObj>
        <w:docPartGallery w:val="Page Numbers (Top of Page)"/>
        <w:docPartUnique/>
      </w:docPartObj>
    </w:sdtPr>
    <w:sdtEndPr>
      <w:rPr>
        <w:rFonts w:ascii="Times New Roman" w:hAnsi="Times New Roman" w:cs="Times New Roman"/>
      </w:rPr>
    </w:sdtEndPr>
    <w:sdtContent>
      <w:p w:rsidR="00C04C99" w:rsidRPr="00C04C99" w:rsidRDefault="00C04C99">
        <w:pPr>
          <w:pStyle w:val="a9"/>
          <w:jc w:val="center"/>
          <w:rPr>
            <w:rFonts w:ascii="Times New Roman" w:hAnsi="Times New Roman" w:cs="Times New Roman"/>
          </w:rPr>
        </w:pPr>
        <w:r w:rsidRPr="00C04C99">
          <w:rPr>
            <w:rFonts w:ascii="Times New Roman" w:hAnsi="Times New Roman" w:cs="Times New Roman"/>
          </w:rPr>
          <w:fldChar w:fldCharType="begin"/>
        </w:r>
        <w:r w:rsidRPr="00C04C99">
          <w:rPr>
            <w:rFonts w:ascii="Times New Roman" w:hAnsi="Times New Roman" w:cs="Times New Roman"/>
          </w:rPr>
          <w:instrText>PAGE   \* MERGEFORMAT</w:instrText>
        </w:r>
        <w:r w:rsidRPr="00C04C99">
          <w:rPr>
            <w:rFonts w:ascii="Times New Roman" w:hAnsi="Times New Roman" w:cs="Times New Roman"/>
          </w:rPr>
          <w:fldChar w:fldCharType="separate"/>
        </w:r>
        <w:r w:rsidR="00144042">
          <w:rPr>
            <w:rFonts w:ascii="Times New Roman" w:hAnsi="Times New Roman" w:cs="Times New Roman"/>
            <w:noProof/>
          </w:rPr>
          <w:t>4</w:t>
        </w:r>
        <w:r w:rsidRPr="00C04C99">
          <w:rPr>
            <w:rFonts w:ascii="Times New Roman" w:hAnsi="Times New Roman" w:cs="Times New Roman"/>
          </w:rPr>
          <w:fldChar w:fldCharType="end"/>
        </w:r>
      </w:p>
    </w:sdtContent>
  </w:sdt>
  <w:p w:rsidR="00AD041E" w:rsidRPr="00C04C99" w:rsidRDefault="00AD041E" w:rsidP="00C04C9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9F" w:rsidRPr="0046699F" w:rsidRDefault="0046699F" w:rsidP="0046699F">
    <w:pPr>
      <w:pStyle w:val="a9"/>
      <w:jc w:val="right"/>
      <w:rPr>
        <w:rFonts w:ascii="Times New Roman" w:hAnsi="Times New Roman" w:cs="Times New Roman"/>
      </w:rPr>
    </w:pPr>
    <w:r w:rsidRPr="0046699F">
      <w:rPr>
        <w:rFonts w:ascii="Times New Roman" w:hAnsi="Times New Roman" w:cs="Times New Roman"/>
      </w:rPr>
      <w:t>Внесен в государственный реестр нормативных</w:t>
    </w:r>
  </w:p>
  <w:p w:rsidR="0046699F" w:rsidRPr="0046699F" w:rsidRDefault="0046699F" w:rsidP="0046699F">
    <w:pPr>
      <w:pStyle w:val="a9"/>
      <w:jc w:val="right"/>
      <w:rPr>
        <w:rFonts w:ascii="Times New Roman" w:hAnsi="Times New Roman" w:cs="Times New Roman"/>
      </w:rPr>
    </w:pPr>
    <w:r w:rsidRPr="0046699F">
      <w:rPr>
        <w:rFonts w:ascii="Times New Roman" w:hAnsi="Times New Roman" w:cs="Times New Roman"/>
      </w:rPr>
      <w:t>правовых актов исполнительных органов государственной власти</w:t>
    </w:r>
  </w:p>
  <w:p w:rsidR="0046699F" w:rsidRPr="0046699F" w:rsidRDefault="0046699F" w:rsidP="0046699F">
    <w:pPr>
      <w:pStyle w:val="a9"/>
      <w:jc w:val="right"/>
      <w:rPr>
        <w:rFonts w:ascii="Times New Roman" w:hAnsi="Times New Roman" w:cs="Times New Roman"/>
      </w:rPr>
    </w:pPr>
    <w:r w:rsidRPr="0046699F">
      <w:rPr>
        <w:rFonts w:ascii="Times New Roman" w:hAnsi="Times New Roman" w:cs="Times New Roman"/>
      </w:rPr>
      <w:t>Ханты-Мансийского автономного округа – Югры</w:t>
    </w:r>
  </w:p>
  <w:p w:rsidR="0046699F" w:rsidRPr="0046699F" w:rsidRDefault="0046699F" w:rsidP="0046699F">
    <w:pPr>
      <w:pStyle w:val="a9"/>
      <w:jc w:val="right"/>
      <w:rPr>
        <w:rFonts w:ascii="Times New Roman" w:hAnsi="Times New Roman" w:cs="Times New Roman"/>
      </w:rPr>
    </w:pPr>
    <w:r w:rsidRPr="0046699F">
      <w:rPr>
        <w:rFonts w:ascii="Times New Roman" w:hAnsi="Times New Roman" w:cs="Times New Roman"/>
      </w:rPr>
      <w:t>За № 2803 от 23.03.2016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9"/>
    <w:rsid w:val="00144042"/>
    <w:rsid w:val="00161E79"/>
    <w:rsid w:val="00172109"/>
    <w:rsid w:val="00327A0A"/>
    <w:rsid w:val="003414CC"/>
    <w:rsid w:val="003A5CB5"/>
    <w:rsid w:val="00415851"/>
    <w:rsid w:val="0046699F"/>
    <w:rsid w:val="004C00EA"/>
    <w:rsid w:val="004D796B"/>
    <w:rsid w:val="00510E6D"/>
    <w:rsid w:val="005254AC"/>
    <w:rsid w:val="005B680B"/>
    <w:rsid w:val="006A2789"/>
    <w:rsid w:val="006C5C9C"/>
    <w:rsid w:val="009B4AAD"/>
    <w:rsid w:val="00A04EDB"/>
    <w:rsid w:val="00A8020B"/>
    <w:rsid w:val="00AA3369"/>
    <w:rsid w:val="00AD041E"/>
    <w:rsid w:val="00BC7E8C"/>
    <w:rsid w:val="00BD6E42"/>
    <w:rsid w:val="00C04C99"/>
    <w:rsid w:val="00C0590B"/>
    <w:rsid w:val="00C61409"/>
    <w:rsid w:val="00C83951"/>
    <w:rsid w:val="00D51FF9"/>
    <w:rsid w:val="00DD2B53"/>
    <w:rsid w:val="00E7198A"/>
    <w:rsid w:val="00E8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140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semiHidden/>
    <w:unhideWhenUsed/>
    <w:qFormat/>
    <w:rsid w:val="006A27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1409"/>
    <w:rPr>
      <w:rFonts w:ascii="Arial" w:eastAsia="Times New Roman" w:hAnsi="Arial" w:cs="Arial"/>
      <w:b/>
      <w:bCs/>
      <w:color w:val="000080"/>
      <w:sz w:val="20"/>
      <w:szCs w:val="20"/>
    </w:rPr>
  </w:style>
  <w:style w:type="paragraph" w:styleId="a3">
    <w:name w:val="Body Text"/>
    <w:basedOn w:val="a"/>
    <w:link w:val="a4"/>
    <w:uiPriority w:val="99"/>
    <w:semiHidden/>
    <w:unhideWhenUsed/>
    <w:rsid w:val="00C61409"/>
    <w:pPr>
      <w:tabs>
        <w:tab w:val="left" w:pos="4536"/>
      </w:tabs>
      <w:spacing w:after="0" w:line="240" w:lineRule="auto"/>
      <w:ind w:right="5557"/>
    </w:pPr>
    <w:rPr>
      <w:rFonts w:ascii="Times New Roman" w:eastAsia="Calibri" w:hAnsi="Times New Roman" w:cs="Times New Roman"/>
      <w:sz w:val="28"/>
      <w:szCs w:val="28"/>
    </w:rPr>
  </w:style>
  <w:style w:type="character" w:customStyle="1" w:styleId="a4">
    <w:name w:val="Основной текст Знак"/>
    <w:basedOn w:val="a0"/>
    <w:link w:val="a3"/>
    <w:uiPriority w:val="99"/>
    <w:semiHidden/>
    <w:rsid w:val="00C61409"/>
    <w:rPr>
      <w:rFonts w:ascii="Times New Roman" w:eastAsia="Calibri" w:hAnsi="Times New Roman" w:cs="Times New Roman"/>
      <w:sz w:val="28"/>
      <w:szCs w:val="28"/>
    </w:rPr>
  </w:style>
  <w:style w:type="paragraph" w:customStyle="1" w:styleId="ConsPlusNormal">
    <w:name w:val="ConsPlusNormal"/>
    <w:uiPriority w:val="99"/>
    <w:rsid w:val="00C614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C61409"/>
  </w:style>
  <w:style w:type="paragraph" w:customStyle="1" w:styleId="11">
    <w:name w:val="Без интервала1"/>
    <w:rsid w:val="00C61409"/>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C00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00EA"/>
    <w:rPr>
      <w:rFonts w:ascii="Segoe UI" w:hAnsi="Segoe UI" w:cs="Segoe UI"/>
      <w:sz w:val="18"/>
      <w:szCs w:val="18"/>
    </w:rPr>
  </w:style>
  <w:style w:type="character" w:customStyle="1" w:styleId="20">
    <w:name w:val="Заголовок 2 Знак"/>
    <w:basedOn w:val="a0"/>
    <w:link w:val="2"/>
    <w:uiPriority w:val="9"/>
    <w:semiHidden/>
    <w:rsid w:val="006A2789"/>
    <w:rPr>
      <w:rFonts w:asciiTheme="majorHAnsi" w:eastAsiaTheme="majorEastAsia" w:hAnsiTheme="majorHAnsi" w:cstheme="majorBidi"/>
      <w:color w:val="365F91" w:themeColor="accent1" w:themeShade="BF"/>
      <w:sz w:val="26"/>
      <w:szCs w:val="26"/>
    </w:rPr>
  </w:style>
  <w:style w:type="paragraph" w:customStyle="1" w:styleId="ConsPlusTitle">
    <w:name w:val="ConsPlusTitle"/>
    <w:uiPriority w:val="99"/>
    <w:rsid w:val="00327A0A"/>
    <w:pPr>
      <w:widowControl w:val="0"/>
      <w:autoSpaceDE w:val="0"/>
      <w:autoSpaceDN w:val="0"/>
      <w:adjustRightInd w:val="0"/>
      <w:spacing w:after="0" w:line="240" w:lineRule="auto"/>
    </w:pPr>
    <w:rPr>
      <w:rFonts w:ascii="Calibri" w:eastAsia="Times New Roman" w:hAnsi="Calibri" w:cs="Calibri"/>
      <w:b/>
      <w:bCs/>
    </w:rPr>
  </w:style>
  <w:style w:type="paragraph" w:styleId="a8">
    <w:name w:val="Normal (Web)"/>
    <w:basedOn w:val="a"/>
    <w:uiPriority w:val="99"/>
    <w:unhideWhenUsed/>
    <w:rsid w:val="00327A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AD04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41E"/>
  </w:style>
  <w:style w:type="paragraph" w:styleId="ab">
    <w:name w:val="footer"/>
    <w:basedOn w:val="a"/>
    <w:link w:val="ac"/>
    <w:uiPriority w:val="99"/>
    <w:unhideWhenUsed/>
    <w:rsid w:val="00AD04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140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semiHidden/>
    <w:unhideWhenUsed/>
    <w:qFormat/>
    <w:rsid w:val="006A27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1409"/>
    <w:rPr>
      <w:rFonts w:ascii="Arial" w:eastAsia="Times New Roman" w:hAnsi="Arial" w:cs="Arial"/>
      <w:b/>
      <w:bCs/>
      <w:color w:val="000080"/>
      <w:sz w:val="20"/>
      <w:szCs w:val="20"/>
    </w:rPr>
  </w:style>
  <w:style w:type="paragraph" w:styleId="a3">
    <w:name w:val="Body Text"/>
    <w:basedOn w:val="a"/>
    <w:link w:val="a4"/>
    <w:uiPriority w:val="99"/>
    <w:semiHidden/>
    <w:unhideWhenUsed/>
    <w:rsid w:val="00C61409"/>
    <w:pPr>
      <w:tabs>
        <w:tab w:val="left" w:pos="4536"/>
      </w:tabs>
      <w:spacing w:after="0" w:line="240" w:lineRule="auto"/>
      <w:ind w:right="5557"/>
    </w:pPr>
    <w:rPr>
      <w:rFonts w:ascii="Times New Roman" w:eastAsia="Calibri" w:hAnsi="Times New Roman" w:cs="Times New Roman"/>
      <w:sz w:val="28"/>
      <w:szCs w:val="28"/>
    </w:rPr>
  </w:style>
  <w:style w:type="character" w:customStyle="1" w:styleId="a4">
    <w:name w:val="Основной текст Знак"/>
    <w:basedOn w:val="a0"/>
    <w:link w:val="a3"/>
    <w:uiPriority w:val="99"/>
    <w:semiHidden/>
    <w:rsid w:val="00C61409"/>
    <w:rPr>
      <w:rFonts w:ascii="Times New Roman" w:eastAsia="Calibri" w:hAnsi="Times New Roman" w:cs="Times New Roman"/>
      <w:sz w:val="28"/>
      <w:szCs w:val="28"/>
    </w:rPr>
  </w:style>
  <w:style w:type="paragraph" w:customStyle="1" w:styleId="ConsPlusNormal">
    <w:name w:val="ConsPlusNormal"/>
    <w:uiPriority w:val="99"/>
    <w:rsid w:val="00C614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C61409"/>
  </w:style>
  <w:style w:type="paragraph" w:customStyle="1" w:styleId="11">
    <w:name w:val="Без интервала1"/>
    <w:rsid w:val="00C61409"/>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C00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00EA"/>
    <w:rPr>
      <w:rFonts w:ascii="Segoe UI" w:hAnsi="Segoe UI" w:cs="Segoe UI"/>
      <w:sz w:val="18"/>
      <w:szCs w:val="18"/>
    </w:rPr>
  </w:style>
  <w:style w:type="character" w:customStyle="1" w:styleId="20">
    <w:name w:val="Заголовок 2 Знак"/>
    <w:basedOn w:val="a0"/>
    <w:link w:val="2"/>
    <w:uiPriority w:val="9"/>
    <w:semiHidden/>
    <w:rsid w:val="006A2789"/>
    <w:rPr>
      <w:rFonts w:asciiTheme="majorHAnsi" w:eastAsiaTheme="majorEastAsia" w:hAnsiTheme="majorHAnsi" w:cstheme="majorBidi"/>
      <w:color w:val="365F91" w:themeColor="accent1" w:themeShade="BF"/>
      <w:sz w:val="26"/>
      <w:szCs w:val="26"/>
    </w:rPr>
  </w:style>
  <w:style w:type="paragraph" w:customStyle="1" w:styleId="ConsPlusTitle">
    <w:name w:val="ConsPlusTitle"/>
    <w:uiPriority w:val="99"/>
    <w:rsid w:val="00327A0A"/>
    <w:pPr>
      <w:widowControl w:val="0"/>
      <w:autoSpaceDE w:val="0"/>
      <w:autoSpaceDN w:val="0"/>
      <w:adjustRightInd w:val="0"/>
      <w:spacing w:after="0" w:line="240" w:lineRule="auto"/>
    </w:pPr>
    <w:rPr>
      <w:rFonts w:ascii="Calibri" w:eastAsia="Times New Roman" w:hAnsi="Calibri" w:cs="Calibri"/>
      <w:b/>
      <w:bCs/>
    </w:rPr>
  </w:style>
  <w:style w:type="paragraph" w:styleId="a8">
    <w:name w:val="Normal (Web)"/>
    <w:basedOn w:val="a"/>
    <w:uiPriority w:val="99"/>
    <w:unhideWhenUsed/>
    <w:rsid w:val="00327A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AD04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41E"/>
  </w:style>
  <w:style w:type="paragraph" w:styleId="ab">
    <w:name w:val="footer"/>
    <w:basedOn w:val="a"/>
    <w:link w:val="ac"/>
    <w:uiPriority w:val="99"/>
    <w:unhideWhenUsed/>
    <w:rsid w:val="00AD04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B77E-0BD6-4302-9034-16296295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FominaLP</dc:creator>
  <cp:lastModifiedBy>Бухгалтер</cp:lastModifiedBy>
  <cp:revision>16</cp:revision>
  <cp:lastPrinted>2014-11-28T11:35:00Z</cp:lastPrinted>
  <dcterms:created xsi:type="dcterms:W3CDTF">2014-11-28T07:05:00Z</dcterms:created>
  <dcterms:modified xsi:type="dcterms:W3CDTF">2016-03-28T11:39:00Z</dcterms:modified>
</cp:coreProperties>
</file>